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4" w:rsidRDefault="005375E5">
      <w:r>
        <w:t>Lessons learnt from transition to 19115-1</w:t>
      </w:r>
    </w:p>
    <w:p w:rsidR="005375E5" w:rsidRDefault="005375E5">
      <w:r>
        <w:t>These will be a little agency specific, and unfortunately a little hazy (I should have written these down while it was all still fresh).</w:t>
      </w:r>
    </w:p>
    <w:p w:rsidR="005375E5" w:rsidRDefault="005375E5" w:rsidP="005375E5">
      <w:pPr>
        <w:pStyle w:val="ListParagraph"/>
        <w:numPr>
          <w:ilvl w:val="0"/>
          <w:numId w:val="1"/>
        </w:numPr>
      </w:pPr>
      <w:r>
        <w:t>Our situation is a little different to most – we use the DIF 9 standard developed by the Global Change Master Directory and convert our records into ISO profiles behind the scenes.  All our records are made available via an OAI-PMH harvester.  Records are made available in the following formats: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DIF 9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ISO 19115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ISO 19115-MCP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ISO 19115-ANDS (a special version that ARDC then converts to RIF-CS)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ISO 19115-ANZLIC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ISO 19115-AODN (only three special case records requested by AODN in a particular format)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ISO-19115-1/-3</w:t>
      </w:r>
    </w:p>
    <w:p w:rsidR="005375E5" w:rsidRDefault="005375E5" w:rsidP="005375E5">
      <w:pPr>
        <w:pStyle w:val="ListParagraph"/>
        <w:numPr>
          <w:ilvl w:val="0"/>
          <w:numId w:val="1"/>
        </w:numPr>
      </w:pPr>
      <w:r>
        <w:t>Records are transformed via XSLTs</w:t>
      </w:r>
      <w:r w:rsidR="00BD34FC">
        <w:t xml:space="preserve"> (except AODN specific records)</w:t>
      </w:r>
      <w:r>
        <w:t>, as all records are stored in XML format.</w:t>
      </w:r>
    </w:p>
    <w:p w:rsidR="005375E5" w:rsidRDefault="005375E5" w:rsidP="005375E5">
      <w:pPr>
        <w:pStyle w:val="ListParagraph"/>
        <w:numPr>
          <w:ilvl w:val="0"/>
          <w:numId w:val="1"/>
        </w:numPr>
      </w:pPr>
      <w:r>
        <w:t>Although there were converters for changing 19115 to 19115-1 I thought it best to go back to the beginning and write a new converter for changing DIF 9 to 19115-1 (rather than DIF 9 to 19115 to 19115-1 – too much po</w:t>
      </w:r>
      <w:r w:rsidR="00366F86">
        <w:t xml:space="preserve">ssibility for </w:t>
      </w:r>
      <w:r w:rsidR="00BD34FC">
        <w:t>“</w:t>
      </w:r>
      <w:r w:rsidR="00366F86">
        <w:t>Chinese whispers</w:t>
      </w:r>
      <w:r w:rsidR="00BD34FC">
        <w:t>”</w:t>
      </w:r>
      <w:r w:rsidR="00366F86">
        <w:t>).</w:t>
      </w:r>
    </w:p>
    <w:p w:rsidR="00366F86" w:rsidRDefault="00366F86" w:rsidP="005375E5">
      <w:pPr>
        <w:pStyle w:val="ListParagraph"/>
        <w:numPr>
          <w:ilvl w:val="0"/>
          <w:numId w:val="1"/>
        </w:numPr>
      </w:pPr>
      <w:r>
        <w:t>The main problem for me was that I didn’t know what all the namespaces were for 19115-1 (they’d changed from 19115).</w:t>
      </w:r>
    </w:p>
    <w:p w:rsidR="005375E5" w:rsidRDefault="005375E5" w:rsidP="005375E5">
      <w:pPr>
        <w:pStyle w:val="ListParagraph"/>
        <w:numPr>
          <w:ilvl w:val="0"/>
          <w:numId w:val="1"/>
        </w:numPr>
      </w:pPr>
      <w:r>
        <w:t>Process:</w:t>
      </w:r>
    </w:p>
    <w:p w:rsidR="005375E5" w:rsidRDefault="005375E5" w:rsidP="005375E5">
      <w:pPr>
        <w:pStyle w:val="ListParagraph"/>
        <w:numPr>
          <w:ilvl w:val="1"/>
          <w:numId w:val="1"/>
        </w:numPr>
      </w:pPr>
      <w:r>
        <w:t>Created a mapping from DIF 9 to 19115-1, including x-paths, role codes, etc.</w:t>
      </w:r>
    </w:p>
    <w:p w:rsidR="00366F86" w:rsidRDefault="00366F86" w:rsidP="005375E5">
      <w:pPr>
        <w:pStyle w:val="ListParagraph"/>
        <w:numPr>
          <w:ilvl w:val="1"/>
          <w:numId w:val="1"/>
        </w:numPr>
      </w:pPr>
      <w:r>
        <w:t>Developed</w:t>
      </w:r>
      <w:r w:rsidR="005375E5">
        <w:t xml:space="preserve"> a complete 19115-1/-3 record that incorporated every DIF 9 field.</w:t>
      </w:r>
      <w:r>
        <w:t xml:space="preserve">  A dummy record from Evert Bleys got me started on this</w:t>
      </w:r>
      <w:r w:rsidR="0007591A">
        <w:t xml:space="preserve"> (he had all the namespaces)</w:t>
      </w:r>
      <w:r>
        <w:t>, and provided enough information for me to fill in the blanks (Evert also contributed to some of the trickier blanks…).</w:t>
      </w:r>
    </w:p>
    <w:p w:rsidR="00366F86" w:rsidRDefault="00366F86" w:rsidP="005375E5">
      <w:pPr>
        <w:pStyle w:val="ListParagraph"/>
        <w:numPr>
          <w:ilvl w:val="1"/>
          <w:numId w:val="1"/>
        </w:numPr>
      </w:pPr>
      <w:r>
        <w:t>This was simply a case of constructing the XML 19115-1/-3 document, ticking off DIF 9 elements as I went (making sure to repeat the repeatable elements).  At first I simply copied Evert’s dummy record, but as I became more comfortable with it, I would work directly from the standard and my mapping document, and insert the correct namespaces as I went.</w:t>
      </w:r>
    </w:p>
    <w:p w:rsidR="005375E5" w:rsidRDefault="00366F86" w:rsidP="005375E5">
      <w:pPr>
        <w:pStyle w:val="ListParagraph"/>
        <w:numPr>
          <w:ilvl w:val="1"/>
          <w:numId w:val="1"/>
        </w:numPr>
      </w:pPr>
      <w:r>
        <w:t xml:space="preserve">As mentioned above, there were a few elements that required more thought – namely </w:t>
      </w:r>
      <w:proofErr w:type="spellStart"/>
      <w:r>
        <w:t>VerticalCRS</w:t>
      </w:r>
      <w:proofErr w:type="spellEnd"/>
      <w:r>
        <w:t xml:space="preserve"> (solution from 19115 was re-used and updated with new namespaces and id codes), and horizontal, vertical and temporal resolutions </w:t>
      </w:r>
      <w:r w:rsidR="003267C8">
        <w:t xml:space="preserve">(needed a way to insert labels – Evert suggested using </w:t>
      </w:r>
      <w:proofErr w:type="spellStart"/>
      <w:r w:rsidR="003267C8">
        <w:t>xlink</w:t>
      </w:r>
      <w:proofErr w:type="spellEnd"/>
      <w:r w:rsidR="003267C8">
        <w:t>).</w:t>
      </w:r>
      <w:r>
        <w:br/>
        <w:t>So as well as a starting point (DIF 9), I now had a finishing point (19115-1/-3).</w:t>
      </w:r>
      <w:r w:rsidR="009114A9">
        <w:br/>
        <w:t>This finishing point was then validated against the 19115-1/-3 profile/schema using the Geoscience Australia tool to make sure the dummy record was valid and correct.</w:t>
      </w:r>
    </w:p>
    <w:p w:rsidR="00AE3340" w:rsidRDefault="0007591A" w:rsidP="005375E5">
      <w:pPr>
        <w:pStyle w:val="ListParagraph"/>
        <w:numPr>
          <w:ilvl w:val="1"/>
          <w:numId w:val="1"/>
        </w:numPr>
      </w:pPr>
      <w:r>
        <w:t>My o</w:t>
      </w:r>
      <w:r w:rsidR="00AE3340">
        <w:t xml:space="preserve">riginal 19115 XSLT was written in a “procedural” manner.  </w:t>
      </w:r>
      <w:r>
        <w:t>The new 19115-1/-3</w:t>
      </w:r>
      <w:r w:rsidR="00AE3340">
        <w:t xml:space="preserve"> XSLT was written in a “functional” manner with templates.  Vastly reduces the size of the XSLT and makes it easier to maintain and update.</w:t>
      </w:r>
    </w:p>
    <w:p w:rsidR="00AE3340" w:rsidRDefault="00AE3340" w:rsidP="005375E5">
      <w:pPr>
        <w:pStyle w:val="ListParagraph"/>
        <w:numPr>
          <w:ilvl w:val="1"/>
          <w:numId w:val="1"/>
        </w:numPr>
      </w:pPr>
      <w:r>
        <w:t xml:space="preserve">The XSLT was tested a piece at a time </w:t>
      </w:r>
      <w:r w:rsidR="009114A9">
        <w:t xml:space="preserve">- </w:t>
      </w:r>
      <w:r>
        <w:t xml:space="preserve">as each section was </w:t>
      </w:r>
      <w:r w:rsidR="009114A9">
        <w:t xml:space="preserve">completed it was tested and validated for basic compliance with XML formatting.  Once the whole XSLT was finished it was tested against a large number of real records, each of which </w:t>
      </w:r>
      <w:r w:rsidR="0007591A">
        <w:t>was then validated using</w:t>
      </w:r>
      <w:r w:rsidR="009114A9">
        <w:t xml:space="preserve"> the GA tool.  This threw up a few more validation errors – namely </w:t>
      </w:r>
      <w:r w:rsidR="009114A9">
        <w:lastRenderedPageBreak/>
        <w:t>because with real records not all fields are generally completed and there were a few conditional obligations missed in the XSLT (e.g. if this is absent, you have to have that instead, etc.).</w:t>
      </w:r>
      <w:r w:rsidR="009114A9">
        <w:br/>
        <w:t>These validation errors were then addressed and checked.</w:t>
      </w:r>
    </w:p>
    <w:p w:rsidR="009114A9" w:rsidRDefault="009114A9" w:rsidP="005375E5">
      <w:pPr>
        <w:pStyle w:val="ListParagraph"/>
        <w:numPr>
          <w:ilvl w:val="1"/>
          <w:numId w:val="1"/>
        </w:numPr>
      </w:pPr>
      <w:r>
        <w:t xml:space="preserve">Once the XSLT was finalised, all DIF 9 records were converted and placed on the OAI-PMH service.  </w:t>
      </w:r>
      <w:bookmarkStart w:id="0" w:name="_GoBack"/>
      <w:bookmarkEnd w:id="0"/>
    </w:p>
    <w:sectPr w:rsidR="00911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1D41"/>
    <w:multiLevelType w:val="hybridMultilevel"/>
    <w:tmpl w:val="A6BE49D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5"/>
    <w:rsid w:val="0007591A"/>
    <w:rsid w:val="003267C8"/>
    <w:rsid w:val="00366F86"/>
    <w:rsid w:val="005375E5"/>
    <w:rsid w:val="009114A9"/>
    <w:rsid w:val="00971E64"/>
    <w:rsid w:val="00AE3340"/>
    <w:rsid w:val="00B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A62F"/>
  <w15:chartTrackingRefBased/>
  <w15:docId w15:val="{20604B9A-D454-4D24-9719-A272976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Connell</dc:creator>
  <cp:keywords/>
  <dc:description/>
  <cp:lastModifiedBy>Dave Connell</cp:lastModifiedBy>
  <cp:revision>4</cp:revision>
  <dcterms:created xsi:type="dcterms:W3CDTF">2019-06-11T00:16:00Z</dcterms:created>
  <dcterms:modified xsi:type="dcterms:W3CDTF">2019-06-11T05:57:00Z</dcterms:modified>
</cp:coreProperties>
</file>