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5AC" w:rsidRPr="009E6A95" w:rsidRDefault="00EC65AC">
      <w:pPr>
        <w:rPr>
          <w:color w:val="262626" w:themeColor="text1" w:themeTint="D9"/>
        </w:rPr>
      </w:pPr>
      <w:r>
        <w:rPr>
          <w:noProof/>
        </w:rPr>
        <w:drawing>
          <wp:anchor distT="0" distB="0" distL="114300" distR="114300" simplePos="0" relativeHeight="251659264" behindDoc="1" locked="0" layoutInCell="1" allowOverlap="1" wp14:anchorId="71C09487" wp14:editId="040EF210">
            <wp:simplePos x="0" y="0"/>
            <wp:positionH relativeFrom="column">
              <wp:posOffset>3171825</wp:posOffset>
            </wp:positionH>
            <wp:positionV relativeFrom="paragraph">
              <wp:posOffset>266065</wp:posOffset>
            </wp:positionV>
            <wp:extent cx="2469515" cy="1579880"/>
            <wp:effectExtent l="0" t="0" r="6985" b="1270"/>
            <wp:wrapTight wrapText="bothSides">
              <wp:wrapPolygon edited="0">
                <wp:start x="0" y="0"/>
                <wp:lineTo x="0" y="21357"/>
                <wp:lineTo x="21494" y="21357"/>
                <wp:lineTo x="21494" y="0"/>
                <wp:lineTo x="0" y="0"/>
              </wp:wrapPolygon>
            </wp:wrapTight>
            <wp:docPr id="2" name="Picture 2" descr="C:\Users\u45258\Desktop\ics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5258\Desktop\ics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5AC" w:rsidRPr="009E6A95" w:rsidRDefault="00EC65AC">
      <w:pPr>
        <w:rPr>
          <w:color w:val="262626" w:themeColor="text1" w:themeTint="D9"/>
        </w:rPr>
      </w:pPr>
      <w:r>
        <w:rPr>
          <w:rFonts w:ascii="Arial" w:hAnsi="Arial" w:cs="Arial"/>
          <w:noProof/>
        </w:rPr>
        <w:drawing>
          <wp:inline distT="0" distB="0" distL="0" distR="0" wp14:anchorId="4C68FC65" wp14:editId="72A78B73">
            <wp:extent cx="1042404" cy="13620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42404" cy="1362075"/>
                    </a:xfrm>
                    <a:prstGeom prst="rect">
                      <a:avLst/>
                    </a:prstGeom>
                    <a:noFill/>
                    <a:ln>
                      <a:noFill/>
                    </a:ln>
                  </pic:spPr>
                </pic:pic>
              </a:graphicData>
            </a:graphic>
          </wp:inline>
        </w:drawing>
      </w: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9E6A95" w:rsidRDefault="00EC65AC">
      <w:pPr>
        <w:rPr>
          <w:color w:val="262626" w:themeColor="text1" w:themeTint="D9"/>
        </w:rPr>
      </w:pPr>
    </w:p>
    <w:p w:rsidR="00EC65AC" w:rsidRPr="00BA4555" w:rsidRDefault="00EC65AC" w:rsidP="00475735">
      <w:pPr>
        <w:pStyle w:val="TitleFrontPage"/>
        <w:rPr>
          <w:color w:val="4F6228" w:themeColor="accent3" w:themeShade="80"/>
        </w:rPr>
      </w:pPr>
      <w:r>
        <w:rPr>
          <w:color w:val="4F6228" w:themeColor="accent3" w:themeShade="80"/>
        </w:rPr>
        <w:t>Geocentric Datum of Australia</w:t>
      </w:r>
    </w:p>
    <w:p w:rsidR="00EC65AC" w:rsidRPr="00BA4555" w:rsidRDefault="00EC65AC" w:rsidP="00475735">
      <w:pPr>
        <w:pStyle w:val="TitleFrontPage"/>
        <w:rPr>
          <w:color w:val="4F6228" w:themeColor="accent3" w:themeShade="80"/>
        </w:rPr>
      </w:pPr>
      <w:r>
        <w:rPr>
          <w:color w:val="4F6228" w:themeColor="accent3" w:themeShade="80"/>
        </w:rPr>
        <w:t>Technical Manual</w:t>
      </w:r>
    </w:p>
    <w:p w:rsidR="00EC65AC" w:rsidRPr="009E6A95" w:rsidRDefault="00EC65AC" w:rsidP="00475735">
      <w:pPr>
        <w:pStyle w:val="TitleVersion"/>
        <w:rPr>
          <w:color w:val="262626" w:themeColor="text1" w:themeTint="D9"/>
        </w:rPr>
      </w:pPr>
    </w:p>
    <w:p w:rsidR="00EC65AC" w:rsidRPr="009E6A95" w:rsidRDefault="00EC65AC" w:rsidP="00475735">
      <w:pPr>
        <w:pStyle w:val="TitleVersion"/>
        <w:rPr>
          <w:color w:val="262626" w:themeColor="text1" w:themeTint="D9"/>
        </w:rPr>
      </w:pPr>
    </w:p>
    <w:p w:rsidR="00EC65AC" w:rsidRPr="00465287" w:rsidRDefault="00EC65AC" w:rsidP="00475735">
      <w:pPr>
        <w:pStyle w:val="TitleVersion"/>
        <w:rPr>
          <w:color w:val="262626" w:themeColor="text1" w:themeTint="D9"/>
        </w:rPr>
      </w:pPr>
    </w:p>
    <w:p w:rsidR="00EC65AC" w:rsidRPr="00465287" w:rsidRDefault="00EC65AC" w:rsidP="00475735">
      <w:pPr>
        <w:pStyle w:val="TitleVersion"/>
        <w:rPr>
          <w:color w:val="262626" w:themeColor="text1" w:themeTint="D9"/>
        </w:rPr>
      </w:pPr>
      <w:r w:rsidRPr="00465287">
        <w:rPr>
          <w:color w:val="262626" w:themeColor="text1" w:themeTint="D9"/>
        </w:rPr>
        <w:fldChar w:fldCharType="begin"/>
      </w:r>
      <w:r w:rsidRPr="00465287">
        <w:rPr>
          <w:color w:val="262626" w:themeColor="text1" w:themeTint="D9"/>
        </w:rPr>
        <w:instrText xml:space="preserve"> DOCPROPERTY "version" \* MERGEFORMAT </w:instrText>
      </w:r>
      <w:r w:rsidRPr="00465287">
        <w:rPr>
          <w:color w:val="262626" w:themeColor="text1" w:themeTint="D9"/>
        </w:rPr>
        <w:fldChar w:fldCharType="separate"/>
      </w:r>
      <w:r w:rsidR="0096152D" w:rsidRPr="0096152D">
        <w:rPr>
          <w:bCs/>
          <w:color w:val="262626" w:themeColor="text1" w:themeTint="D9"/>
        </w:rPr>
        <w:t>Version 2.4</w:t>
      </w:r>
      <w:r w:rsidRPr="00465287">
        <w:rPr>
          <w:color w:val="262626" w:themeColor="text1" w:themeTint="D9"/>
        </w:rPr>
        <w:fldChar w:fldCharType="end"/>
      </w:r>
    </w:p>
    <w:p w:rsidR="00EC65AC" w:rsidRPr="00465287" w:rsidRDefault="00EC65AC" w:rsidP="00475735">
      <w:pPr>
        <w:jc w:val="right"/>
        <w:rPr>
          <w:color w:val="262626" w:themeColor="text1" w:themeTint="D9"/>
        </w:rPr>
      </w:pPr>
      <w:r w:rsidRPr="00132BA0">
        <w:rPr>
          <w:color w:val="262626" w:themeColor="text1" w:themeTint="D9"/>
        </w:rPr>
        <w:t>ISBN 0-9579951-0-5</w:t>
      </w:r>
    </w:p>
    <w:p w:rsidR="00EC65AC" w:rsidRPr="00465287" w:rsidRDefault="00EC65AC" w:rsidP="00475735">
      <w:pPr>
        <w:pStyle w:val="TitleVersion"/>
        <w:rPr>
          <w:color w:val="262626" w:themeColor="text1" w:themeTint="D9"/>
        </w:rPr>
      </w:pPr>
      <w:r w:rsidRPr="00465287">
        <w:rPr>
          <w:color w:val="262626" w:themeColor="text1" w:themeTint="D9"/>
        </w:rPr>
        <w:fldChar w:fldCharType="begin"/>
      </w:r>
      <w:r w:rsidRPr="00465287">
        <w:rPr>
          <w:color w:val="262626" w:themeColor="text1" w:themeTint="D9"/>
        </w:rPr>
        <w:instrText xml:space="preserve"> DOCPROPERTY  icsm \* MERGEFORMAT </w:instrText>
      </w:r>
      <w:r w:rsidRPr="00465287">
        <w:rPr>
          <w:color w:val="262626" w:themeColor="text1" w:themeTint="D9"/>
        </w:rPr>
        <w:fldChar w:fldCharType="separate"/>
      </w:r>
      <w:r w:rsidR="0096152D" w:rsidRPr="0096152D">
        <w:rPr>
          <w:bCs/>
          <w:color w:val="262626" w:themeColor="text1" w:themeTint="D9"/>
        </w:rPr>
        <w:t>Intergovernmental Committee on Surveying and Mapping</w:t>
      </w:r>
      <w:r w:rsidRPr="00465287">
        <w:rPr>
          <w:color w:val="262626" w:themeColor="text1" w:themeTint="D9"/>
        </w:rPr>
        <w:fldChar w:fldCharType="end"/>
      </w:r>
      <w:r w:rsidRPr="00465287">
        <w:rPr>
          <w:color w:val="262626" w:themeColor="text1" w:themeTint="D9"/>
        </w:rPr>
        <w:t xml:space="preserve"> (ICSM)</w:t>
      </w:r>
    </w:p>
    <w:p w:rsidR="00EC65AC" w:rsidRPr="00465287" w:rsidRDefault="00EC65AC" w:rsidP="00475735">
      <w:pPr>
        <w:pStyle w:val="TitleVersion"/>
        <w:rPr>
          <w:color w:val="262626" w:themeColor="text1" w:themeTint="D9"/>
        </w:rPr>
      </w:pPr>
      <w:r w:rsidRPr="00465287">
        <w:rPr>
          <w:color w:val="262626" w:themeColor="text1" w:themeTint="D9"/>
        </w:rPr>
        <w:t>Permanent Committee on Geodesy (PCG)</w:t>
      </w:r>
    </w:p>
    <w:p w:rsidR="00EC65AC" w:rsidRPr="009E6A95" w:rsidRDefault="007F326D" w:rsidP="00475735">
      <w:pPr>
        <w:pStyle w:val="TitleVersion"/>
        <w:rPr>
          <w:color w:val="262626" w:themeColor="text1" w:themeTint="D9"/>
        </w:rPr>
      </w:pPr>
      <w:r>
        <w:rPr>
          <w:color w:val="262626" w:themeColor="text1" w:themeTint="D9"/>
        </w:rPr>
        <w:t xml:space="preserve">2 </w:t>
      </w:r>
      <w:r w:rsidR="00132BA0">
        <w:rPr>
          <w:color w:val="262626" w:themeColor="text1" w:themeTint="D9"/>
        </w:rPr>
        <w:t>December</w:t>
      </w:r>
      <w:r w:rsidR="00EC65AC">
        <w:rPr>
          <w:color w:val="262626" w:themeColor="text1" w:themeTint="D9"/>
        </w:rPr>
        <w:t xml:space="preserve"> 2014</w:t>
      </w:r>
    </w:p>
    <w:p w:rsidR="00EC65AC" w:rsidRPr="009E6A95" w:rsidRDefault="00EC65AC" w:rsidP="00475735">
      <w:pPr>
        <w:pStyle w:val="TitleVersion"/>
        <w:rPr>
          <w:color w:val="262626" w:themeColor="text1" w:themeTint="D9"/>
        </w:rPr>
      </w:pPr>
    </w:p>
    <w:p w:rsidR="00EC65AC" w:rsidRDefault="00EC65AC" w:rsidP="00475735">
      <w:pPr>
        <w:pStyle w:val="Heading1Nonumbers"/>
      </w:pPr>
      <w:bookmarkStart w:id="0" w:name="_Toc404254914"/>
      <w:bookmarkStart w:id="1" w:name="_Toc301525764"/>
      <w:bookmarkStart w:id="2" w:name="_Toc303175626"/>
      <w:bookmarkStart w:id="3" w:name="_Toc304550596"/>
      <w:bookmarkStart w:id="4" w:name="_Toc315785383"/>
      <w:r>
        <w:lastRenderedPageBreak/>
        <w:t>Document History</w:t>
      </w:r>
      <w:bookmarkEnd w:id="0"/>
    </w:p>
    <w:tbl>
      <w:tblPr>
        <w:tblStyle w:val="TableContemporary"/>
        <w:tblW w:w="0" w:type="auto"/>
        <w:tblLook w:val="04A0" w:firstRow="1" w:lastRow="0" w:firstColumn="1" w:lastColumn="0" w:noHBand="0" w:noVBand="1"/>
      </w:tblPr>
      <w:tblGrid>
        <w:gridCol w:w="1050"/>
        <w:gridCol w:w="1034"/>
        <w:gridCol w:w="6608"/>
      </w:tblGrid>
      <w:tr w:rsidR="00EC65AC" w:rsidRPr="00FE6A08" w:rsidTr="00475735">
        <w:trPr>
          <w:cnfStyle w:val="100000000000" w:firstRow="1" w:lastRow="0" w:firstColumn="0" w:lastColumn="0" w:oddVBand="0" w:evenVBand="0" w:oddHBand="0" w:evenHBand="0" w:firstRowFirstColumn="0" w:firstRowLastColumn="0" w:lastRowFirstColumn="0" w:lastRowLastColumn="0"/>
        </w:trPr>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DATE</w:t>
            </w:r>
          </w:p>
        </w:tc>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VERSION</w:t>
            </w:r>
          </w:p>
        </w:tc>
        <w:tc>
          <w:tcPr>
            <w:tcW w:w="6608" w:type="dxa"/>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AMENDMENTS</w:t>
            </w:r>
          </w:p>
        </w:tc>
      </w:tr>
      <w:tr w:rsidR="00EC65AC" w:rsidRPr="00FE6A08" w:rsidTr="00475735">
        <w:trPr>
          <w:cnfStyle w:val="000000100000" w:firstRow="0" w:lastRow="0" w:firstColumn="0" w:lastColumn="0" w:oddVBand="0" w:evenVBand="0" w:oddHBand="1" w:evenHBand="0" w:firstRowFirstColumn="0" w:firstRowLastColumn="0" w:lastRowFirstColumn="0" w:lastRowLastColumn="0"/>
        </w:trPr>
        <w:tc>
          <w:tcPr>
            <w:tcW w:w="0" w:type="auto"/>
          </w:tcPr>
          <w:p w:rsidR="00EC65AC" w:rsidRPr="00FE6A08" w:rsidRDefault="00132BA0" w:rsidP="00475735">
            <w:pPr>
              <w:spacing w:before="0" w:after="0"/>
              <w:jc w:val="left"/>
              <w:rPr>
                <w:rFonts w:asciiTheme="minorHAnsi" w:hAnsiTheme="minorHAnsi"/>
                <w:sz w:val="22"/>
                <w:szCs w:val="22"/>
              </w:rPr>
            </w:pPr>
            <w:r>
              <w:rPr>
                <w:rFonts w:asciiTheme="minorHAnsi" w:hAnsiTheme="minorHAnsi"/>
                <w:sz w:val="22"/>
                <w:szCs w:val="22"/>
              </w:rPr>
              <w:t>Dec</w:t>
            </w:r>
            <w:r w:rsidR="00EC65AC" w:rsidRPr="00FE6A08">
              <w:rPr>
                <w:rFonts w:asciiTheme="minorHAnsi" w:hAnsiTheme="minorHAnsi"/>
                <w:sz w:val="22"/>
                <w:szCs w:val="22"/>
              </w:rPr>
              <w:t xml:space="preserve"> 2014</w:t>
            </w:r>
          </w:p>
        </w:tc>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2.4</w:t>
            </w:r>
          </w:p>
        </w:tc>
        <w:tc>
          <w:tcPr>
            <w:tcW w:w="6608" w:type="dxa"/>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Update to foreword</w:t>
            </w:r>
          </w:p>
          <w:p w:rsidR="00552A28" w:rsidRPr="00FE6A08" w:rsidRDefault="004D0860" w:rsidP="00475735">
            <w:pPr>
              <w:spacing w:before="0" w:after="0"/>
              <w:jc w:val="left"/>
              <w:rPr>
                <w:rFonts w:asciiTheme="minorHAnsi" w:hAnsiTheme="minorHAnsi"/>
                <w:sz w:val="22"/>
                <w:szCs w:val="22"/>
              </w:rPr>
            </w:pPr>
            <w:r>
              <w:rPr>
                <w:rFonts w:asciiTheme="minorHAnsi" w:hAnsiTheme="minorHAnsi"/>
                <w:sz w:val="22"/>
                <w:szCs w:val="22"/>
              </w:rPr>
              <w:t>C</w:t>
            </w:r>
            <w:r w:rsidR="00552A28" w:rsidRPr="00FE6A08">
              <w:rPr>
                <w:rFonts w:asciiTheme="minorHAnsi" w:hAnsiTheme="minorHAnsi"/>
                <w:sz w:val="22"/>
                <w:szCs w:val="22"/>
              </w:rPr>
              <w:t>opyright statement updated</w:t>
            </w:r>
          </w:p>
          <w:p w:rsidR="004D0860" w:rsidRDefault="004D0860" w:rsidP="00475735">
            <w:pPr>
              <w:spacing w:before="0" w:after="0"/>
              <w:jc w:val="left"/>
              <w:rPr>
                <w:rFonts w:asciiTheme="minorHAnsi" w:hAnsiTheme="minorHAnsi"/>
                <w:sz w:val="22"/>
                <w:szCs w:val="22"/>
              </w:rPr>
            </w:pPr>
            <w:r>
              <w:rPr>
                <w:rFonts w:asciiTheme="minorHAnsi" w:hAnsiTheme="minorHAnsi"/>
                <w:sz w:val="22"/>
                <w:szCs w:val="22"/>
              </w:rPr>
              <w:t>Typographical changes</w:t>
            </w:r>
          </w:p>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Chapter 1 – gazettal values updated and text refreshed for (non) equivalency of GDA94 and WGS84/ITRF</w:t>
            </w:r>
          </w:p>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Chapter 3 – Figures removed</w:t>
            </w:r>
          </w:p>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Chapter 7 – Similarity Transformation matrix corrected</w:t>
            </w:r>
          </w:p>
          <w:p w:rsidR="000C592F" w:rsidRPr="00FE6A08" w:rsidRDefault="00B35B5B" w:rsidP="004D0860">
            <w:pPr>
              <w:spacing w:before="0" w:after="0"/>
              <w:jc w:val="left"/>
              <w:rPr>
                <w:rFonts w:asciiTheme="minorHAnsi" w:hAnsiTheme="minorHAnsi"/>
                <w:sz w:val="22"/>
                <w:szCs w:val="22"/>
              </w:rPr>
            </w:pPr>
            <w:r w:rsidRPr="00FE6A08">
              <w:rPr>
                <w:rFonts w:asciiTheme="minorHAnsi" w:hAnsiTheme="minorHAnsi"/>
                <w:sz w:val="22"/>
                <w:szCs w:val="22"/>
              </w:rPr>
              <w:t>Chapter 9 – AUSGeoid09 update</w:t>
            </w:r>
            <w:r w:rsidR="004D0860">
              <w:rPr>
                <w:rFonts w:asciiTheme="minorHAnsi" w:hAnsiTheme="minorHAnsi"/>
                <w:sz w:val="22"/>
                <w:szCs w:val="22"/>
              </w:rPr>
              <w:t>, example data updated, e</w:t>
            </w:r>
            <w:r w:rsidR="000C592F" w:rsidRPr="00FE6A08">
              <w:rPr>
                <w:rFonts w:asciiTheme="minorHAnsi" w:hAnsiTheme="minorHAnsi"/>
                <w:sz w:val="22"/>
                <w:szCs w:val="22"/>
              </w:rPr>
              <w:t>quation transcription errors corrected</w:t>
            </w:r>
          </w:p>
        </w:tc>
      </w:tr>
      <w:tr w:rsidR="00EC65AC" w:rsidRPr="00FE6A08" w:rsidTr="00475735">
        <w:trPr>
          <w:cnfStyle w:val="000000010000" w:firstRow="0" w:lastRow="0" w:firstColumn="0" w:lastColumn="0" w:oddVBand="0" w:evenVBand="0" w:oddHBand="0" w:evenHBand="1" w:firstRowFirstColumn="0" w:firstRowLastColumn="0" w:lastRowFirstColumn="0" w:lastRowLastColumn="0"/>
        </w:trPr>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Jul 2009</w:t>
            </w:r>
          </w:p>
        </w:tc>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2.3(1)</w:t>
            </w:r>
          </w:p>
        </w:tc>
        <w:tc>
          <w:tcPr>
            <w:tcW w:w="6608" w:type="dxa"/>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cs="Arial"/>
                <w:sz w:val="22"/>
                <w:szCs w:val="22"/>
              </w:rPr>
              <w:t>Typographical</w:t>
            </w:r>
            <w:r w:rsidR="004D0860">
              <w:rPr>
                <w:rFonts w:asciiTheme="minorHAnsi" w:hAnsiTheme="minorHAnsi" w:cs="Arial"/>
                <w:sz w:val="22"/>
                <w:szCs w:val="22"/>
              </w:rPr>
              <w:t xml:space="preserve"> changes</w:t>
            </w:r>
            <w:r w:rsidRPr="00FE6A08">
              <w:rPr>
                <w:rFonts w:asciiTheme="minorHAnsi" w:hAnsiTheme="minorHAnsi" w:cs="Arial"/>
                <w:sz w:val="22"/>
                <w:szCs w:val="22"/>
              </w:rPr>
              <w:t>, layout and hyperlink amendments</w:t>
            </w:r>
          </w:p>
        </w:tc>
      </w:tr>
      <w:tr w:rsidR="00EC65AC" w:rsidRPr="00FE6A08" w:rsidTr="00475735">
        <w:trPr>
          <w:cnfStyle w:val="000000100000" w:firstRow="0" w:lastRow="0" w:firstColumn="0" w:lastColumn="0" w:oddVBand="0" w:evenVBand="0" w:oddHBand="1" w:evenHBand="0" w:firstRowFirstColumn="0" w:firstRowLastColumn="0" w:lastRowFirstColumn="0" w:lastRowLastColumn="0"/>
        </w:trPr>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Feb 2006</w:t>
            </w:r>
          </w:p>
        </w:tc>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2.3</w:t>
            </w:r>
          </w:p>
        </w:tc>
        <w:tc>
          <w:tcPr>
            <w:tcW w:w="6608" w:type="dxa"/>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Chapter 1 – Modified statement re GDA and ITRF</w:t>
            </w:r>
          </w:p>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Chapter 7 – Modified redirection to ITRF and GDA information</w:t>
            </w:r>
          </w:p>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Chapter 9 – AUSGeoid to AHD explained in greater detail</w:t>
            </w:r>
          </w:p>
        </w:tc>
      </w:tr>
      <w:tr w:rsidR="00EC65AC" w:rsidRPr="00FE6A08" w:rsidTr="00475735">
        <w:trPr>
          <w:cnfStyle w:val="000000010000" w:firstRow="0" w:lastRow="0" w:firstColumn="0" w:lastColumn="0" w:oddVBand="0" w:evenVBand="0" w:oddHBand="0" w:evenHBand="1" w:firstRowFirstColumn="0" w:firstRowLastColumn="0" w:lastRowFirstColumn="0" w:lastRowLastColumn="0"/>
        </w:trPr>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Feb 2003</w:t>
            </w:r>
          </w:p>
        </w:tc>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2.3</w:t>
            </w:r>
          </w:p>
        </w:tc>
        <w:tc>
          <w:tcPr>
            <w:tcW w:w="6608" w:type="dxa"/>
          </w:tcPr>
          <w:p w:rsidR="00EC65AC" w:rsidRPr="00FE6A08" w:rsidRDefault="00EC65AC" w:rsidP="00475735">
            <w:pPr>
              <w:spacing w:before="0" w:after="0"/>
              <w:jc w:val="left"/>
              <w:rPr>
                <w:rStyle w:val="CommentReference"/>
                <w:rFonts w:asciiTheme="minorHAnsi" w:hAnsiTheme="minorHAnsi"/>
                <w:sz w:val="22"/>
                <w:szCs w:val="22"/>
                <w:lang w:eastAsia="x-none"/>
              </w:rPr>
            </w:pPr>
            <w:r w:rsidRPr="00FE6A08">
              <w:rPr>
                <w:rStyle w:val="CommentReference"/>
                <w:rFonts w:asciiTheme="minorHAnsi" w:hAnsiTheme="minorHAnsi"/>
                <w:sz w:val="22"/>
                <w:szCs w:val="22"/>
                <w:lang w:eastAsia="x-none"/>
              </w:rPr>
              <w:t>Chapter 7 – Corrected Error from October 2001 rewrite, Page 7-32 Combined Rotation Matrix</w:t>
            </w:r>
          </w:p>
        </w:tc>
      </w:tr>
      <w:tr w:rsidR="00EC65AC" w:rsidRPr="00FE6A08" w:rsidTr="00475735">
        <w:trPr>
          <w:cnfStyle w:val="000000100000" w:firstRow="0" w:lastRow="0" w:firstColumn="0" w:lastColumn="0" w:oddVBand="0" w:evenVBand="0" w:oddHBand="1" w:evenHBand="0" w:firstRowFirstColumn="0" w:firstRowLastColumn="0" w:lastRowFirstColumn="0" w:lastRowLastColumn="0"/>
        </w:trPr>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Feb 2002</w:t>
            </w:r>
          </w:p>
        </w:tc>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2.2</w:t>
            </w:r>
          </w:p>
        </w:tc>
        <w:tc>
          <w:tcPr>
            <w:tcW w:w="6608" w:type="dxa"/>
          </w:tcPr>
          <w:p w:rsidR="00EC65AC" w:rsidRPr="00FE6A08" w:rsidRDefault="00EC65AC" w:rsidP="00475735">
            <w:pPr>
              <w:spacing w:before="0" w:after="0"/>
              <w:jc w:val="left"/>
              <w:rPr>
                <w:rStyle w:val="CommentReference"/>
                <w:rFonts w:asciiTheme="minorHAnsi" w:hAnsiTheme="minorHAnsi"/>
                <w:sz w:val="22"/>
                <w:szCs w:val="22"/>
                <w:lang w:eastAsia="x-none"/>
              </w:rPr>
            </w:pPr>
            <w:r w:rsidRPr="00FE6A08">
              <w:rPr>
                <w:rStyle w:val="CommentReference"/>
                <w:rFonts w:asciiTheme="minorHAnsi" w:hAnsiTheme="minorHAnsi"/>
                <w:sz w:val="22"/>
                <w:szCs w:val="22"/>
                <w:lang w:eastAsia="x-none"/>
              </w:rPr>
              <w:t>Converted to PDF format</w:t>
            </w:r>
          </w:p>
        </w:tc>
      </w:tr>
      <w:tr w:rsidR="00EC65AC" w:rsidRPr="00FE6A08" w:rsidTr="00475735">
        <w:trPr>
          <w:cnfStyle w:val="000000010000" w:firstRow="0" w:lastRow="0" w:firstColumn="0" w:lastColumn="0" w:oddVBand="0" w:evenVBand="0" w:oddHBand="0" w:evenHBand="1" w:firstRowFirstColumn="0" w:firstRowLastColumn="0" w:lastRowFirstColumn="0" w:lastRowLastColumn="0"/>
        </w:trPr>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Oct 2001</w:t>
            </w:r>
          </w:p>
        </w:tc>
        <w:tc>
          <w:tcPr>
            <w:tcW w:w="0" w:type="auto"/>
          </w:tcPr>
          <w:p w:rsidR="00EC65AC" w:rsidRPr="00FE6A08" w:rsidRDefault="00EC65AC" w:rsidP="00475735">
            <w:pPr>
              <w:spacing w:before="0" w:after="0"/>
              <w:jc w:val="left"/>
              <w:rPr>
                <w:rFonts w:asciiTheme="minorHAnsi" w:hAnsiTheme="minorHAnsi"/>
                <w:sz w:val="22"/>
                <w:szCs w:val="22"/>
              </w:rPr>
            </w:pPr>
            <w:r w:rsidRPr="00FE6A08">
              <w:rPr>
                <w:rFonts w:asciiTheme="minorHAnsi" w:hAnsiTheme="minorHAnsi"/>
                <w:sz w:val="22"/>
                <w:szCs w:val="22"/>
              </w:rPr>
              <w:t>2.2</w:t>
            </w:r>
          </w:p>
        </w:tc>
        <w:tc>
          <w:tcPr>
            <w:tcW w:w="6608" w:type="dxa"/>
          </w:tcPr>
          <w:p w:rsidR="00EC65AC" w:rsidRPr="00FE6A08" w:rsidRDefault="00EC65AC" w:rsidP="00475735">
            <w:pPr>
              <w:spacing w:before="0" w:after="0"/>
              <w:jc w:val="left"/>
              <w:rPr>
                <w:rStyle w:val="CommentReference"/>
                <w:rFonts w:asciiTheme="minorHAnsi" w:hAnsiTheme="minorHAnsi"/>
                <w:sz w:val="22"/>
                <w:szCs w:val="22"/>
                <w:lang w:eastAsia="x-none"/>
              </w:rPr>
            </w:pPr>
            <w:r w:rsidRPr="00FE6A08">
              <w:rPr>
                <w:rStyle w:val="CommentReference"/>
                <w:rFonts w:asciiTheme="minorHAnsi" w:hAnsiTheme="minorHAnsi"/>
                <w:sz w:val="22"/>
                <w:szCs w:val="22"/>
                <w:lang w:eastAsia="x-none"/>
              </w:rPr>
              <w:t>Chapter 7 – Comparison of transformation methods – updated to use national NTv2 grids and national AGD66 similarity parameters; Similarity transformation – AGD66 national parameters added; amendments made to include the National Transformation Grids and test data for them.</w:t>
            </w:r>
          </w:p>
          <w:p w:rsidR="00EC65AC" w:rsidRPr="00FE6A08" w:rsidRDefault="00EC65AC" w:rsidP="00475735">
            <w:pPr>
              <w:spacing w:before="0" w:after="0"/>
              <w:jc w:val="left"/>
              <w:rPr>
                <w:rStyle w:val="CommentReference"/>
                <w:rFonts w:asciiTheme="minorHAnsi" w:hAnsiTheme="minorHAnsi"/>
                <w:sz w:val="22"/>
                <w:szCs w:val="22"/>
                <w:lang w:eastAsia="x-none"/>
              </w:rPr>
            </w:pPr>
            <w:r w:rsidRPr="00FE6A08">
              <w:rPr>
                <w:rStyle w:val="CommentReference"/>
                <w:rFonts w:asciiTheme="minorHAnsi" w:hAnsiTheme="minorHAnsi"/>
                <w:sz w:val="22"/>
                <w:szCs w:val="22"/>
                <w:lang w:eastAsia="x-none"/>
              </w:rPr>
              <w:t>Chapter 9 – More detail added on the relationship between AHD and the geoid</w:t>
            </w:r>
          </w:p>
          <w:p w:rsidR="00EC65AC" w:rsidRPr="00FE6A08" w:rsidRDefault="00EC65AC" w:rsidP="00475735">
            <w:pPr>
              <w:spacing w:before="0" w:after="0"/>
              <w:jc w:val="left"/>
              <w:rPr>
                <w:rStyle w:val="CommentReference"/>
                <w:rFonts w:asciiTheme="minorHAnsi" w:hAnsiTheme="minorHAnsi"/>
                <w:sz w:val="22"/>
                <w:szCs w:val="22"/>
                <w:lang w:eastAsia="x-none"/>
              </w:rPr>
            </w:pPr>
            <w:r w:rsidRPr="00FE6A08">
              <w:rPr>
                <w:rStyle w:val="CommentReference"/>
                <w:rFonts w:asciiTheme="minorHAnsi" w:hAnsiTheme="minorHAnsi"/>
                <w:sz w:val="22"/>
                <w:szCs w:val="22"/>
                <w:lang w:eastAsia="x-none"/>
              </w:rPr>
              <w:t>Bibliography – added paper by Collier and Steed on transformation grids</w:t>
            </w:r>
          </w:p>
          <w:p w:rsidR="00EC65AC" w:rsidRPr="00FE6A08" w:rsidRDefault="00EC65AC" w:rsidP="00475735">
            <w:pPr>
              <w:spacing w:before="0" w:after="0"/>
              <w:jc w:val="left"/>
              <w:rPr>
                <w:rStyle w:val="CommentReference"/>
                <w:rFonts w:asciiTheme="minorHAnsi" w:hAnsiTheme="minorHAnsi"/>
                <w:sz w:val="22"/>
                <w:szCs w:val="22"/>
                <w:lang w:eastAsia="x-none"/>
              </w:rPr>
            </w:pPr>
            <w:r w:rsidRPr="00FE6A08">
              <w:rPr>
                <w:rStyle w:val="CommentReference"/>
                <w:rFonts w:asciiTheme="minorHAnsi" w:hAnsiTheme="minorHAnsi"/>
                <w:sz w:val="22"/>
                <w:szCs w:val="22"/>
                <w:lang w:eastAsia="x-none"/>
              </w:rPr>
              <w:t>Chapter 1 – amended to include references to ITRF/GDA94 transformation</w:t>
            </w:r>
          </w:p>
        </w:tc>
      </w:tr>
    </w:tbl>
    <w:p w:rsidR="00EC65AC" w:rsidRDefault="00EC65AC" w:rsidP="00475735">
      <w:pPr>
        <w:pStyle w:val="NoSpacing"/>
      </w:pPr>
    </w:p>
    <w:p w:rsidR="00820028" w:rsidRDefault="00B76E08" w:rsidP="00820028">
      <w:pPr>
        <w:autoSpaceDE w:val="0"/>
        <w:autoSpaceDN w:val="0"/>
        <w:ind w:left="110"/>
        <w:rPr>
          <w:rFonts w:ascii="Times New Roman" w:hAnsi="Times New Roman"/>
          <w:sz w:val="20"/>
          <w:szCs w:val="20"/>
        </w:rPr>
      </w:pPr>
      <w:r>
        <w:rPr>
          <w:rFonts w:ascii="Times New Roman" w:hAnsi="Times New Roman"/>
          <w:noProof/>
          <w:sz w:val="24"/>
        </w:rPr>
        <w:drawing>
          <wp:inline distT="0" distB="0" distL="0" distR="0" wp14:anchorId="27A7B45B" wp14:editId="67BEDF8C">
            <wp:extent cx="758825" cy="267335"/>
            <wp:effectExtent l="0" t="0" r="3175" b="0"/>
            <wp:docPr id="5" name="Picture 5" descr="cid:image003.jpg@01CFCD16.091A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FCD16.091A32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58825" cy="267335"/>
                    </a:xfrm>
                    <a:prstGeom prst="rect">
                      <a:avLst/>
                    </a:prstGeom>
                    <a:noFill/>
                    <a:ln>
                      <a:noFill/>
                    </a:ln>
                  </pic:spPr>
                </pic:pic>
              </a:graphicData>
            </a:graphic>
          </wp:inline>
        </w:drawing>
      </w:r>
    </w:p>
    <w:p w:rsidR="00820028" w:rsidRPr="00C01089" w:rsidRDefault="00820028" w:rsidP="00820028">
      <w:pPr>
        <w:autoSpaceDE w:val="0"/>
        <w:autoSpaceDN w:val="0"/>
        <w:spacing w:before="93"/>
        <w:ind w:left="110"/>
        <w:rPr>
          <w:rFonts w:asciiTheme="minorHAnsi" w:hAnsiTheme="minorHAnsi" w:cs="Arial"/>
          <w:color w:val="000000"/>
          <w:szCs w:val="23"/>
        </w:rPr>
      </w:pPr>
      <w:r w:rsidRPr="00C01089">
        <w:rPr>
          <w:rFonts w:asciiTheme="minorHAnsi" w:hAnsiTheme="minorHAnsi" w:cs="Arial"/>
          <w:color w:val="231F20"/>
          <w:szCs w:val="23"/>
        </w:rPr>
        <w:t>©</w:t>
      </w:r>
      <w:r w:rsidRPr="00C01089">
        <w:rPr>
          <w:rFonts w:asciiTheme="minorHAnsi" w:hAnsiTheme="minorHAnsi" w:cs="Arial"/>
          <w:color w:val="231F20"/>
          <w:spacing w:val="7"/>
          <w:szCs w:val="23"/>
        </w:rPr>
        <w:t xml:space="preserve"> </w:t>
      </w:r>
      <w:r w:rsidRPr="00C01089">
        <w:rPr>
          <w:rFonts w:asciiTheme="minorHAnsi" w:hAnsiTheme="minorHAnsi" w:cs="Arial"/>
          <w:color w:val="231F20"/>
          <w:spacing w:val="1"/>
          <w:szCs w:val="23"/>
        </w:rPr>
        <w:t>C</w:t>
      </w:r>
      <w:r w:rsidRPr="00C01089">
        <w:rPr>
          <w:rFonts w:asciiTheme="minorHAnsi" w:hAnsiTheme="minorHAnsi" w:cs="Arial"/>
          <w:color w:val="231F20"/>
          <w:szCs w:val="23"/>
        </w:rPr>
        <w:t>ommo</w:t>
      </w:r>
      <w:r w:rsidRPr="00C01089">
        <w:rPr>
          <w:rFonts w:asciiTheme="minorHAnsi" w:hAnsiTheme="minorHAnsi" w:cs="Arial"/>
          <w:color w:val="231F20"/>
          <w:spacing w:val="-2"/>
          <w:szCs w:val="23"/>
        </w:rPr>
        <w:t>nw</w:t>
      </w:r>
      <w:r w:rsidRPr="00C01089">
        <w:rPr>
          <w:rFonts w:asciiTheme="minorHAnsi" w:hAnsiTheme="minorHAnsi" w:cs="Arial"/>
          <w:color w:val="231F20"/>
          <w:szCs w:val="23"/>
        </w:rPr>
        <w:t>eal</w:t>
      </w:r>
      <w:r w:rsidRPr="00C01089">
        <w:rPr>
          <w:rFonts w:asciiTheme="minorHAnsi" w:hAnsiTheme="minorHAnsi" w:cs="Arial"/>
          <w:color w:val="231F20"/>
          <w:spacing w:val="-2"/>
          <w:szCs w:val="23"/>
        </w:rPr>
        <w:t>t</w:t>
      </w:r>
      <w:r w:rsidRPr="00C01089">
        <w:rPr>
          <w:rFonts w:asciiTheme="minorHAnsi" w:hAnsiTheme="minorHAnsi" w:cs="Arial"/>
          <w:color w:val="231F20"/>
          <w:szCs w:val="23"/>
        </w:rPr>
        <w:t>h</w:t>
      </w:r>
      <w:r w:rsidRPr="00C01089">
        <w:rPr>
          <w:rFonts w:asciiTheme="minorHAnsi" w:hAnsiTheme="minorHAnsi" w:cs="Arial"/>
          <w:color w:val="231F20"/>
          <w:spacing w:val="15"/>
          <w:szCs w:val="23"/>
        </w:rPr>
        <w:t xml:space="preserve"> </w:t>
      </w:r>
      <w:r w:rsidRPr="00C01089">
        <w:rPr>
          <w:rFonts w:asciiTheme="minorHAnsi" w:hAnsiTheme="minorHAnsi" w:cs="Arial"/>
          <w:color w:val="231F20"/>
          <w:szCs w:val="23"/>
        </w:rPr>
        <w:t>of</w:t>
      </w:r>
      <w:r w:rsidRPr="00C01089">
        <w:rPr>
          <w:rFonts w:asciiTheme="minorHAnsi" w:hAnsiTheme="minorHAnsi" w:cs="Arial"/>
          <w:color w:val="231F20"/>
          <w:spacing w:val="-9"/>
          <w:szCs w:val="23"/>
        </w:rPr>
        <w:t xml:space="preserve"> </w:t>
      </w:r>
      <w:r w:rsidRPr="00C01089">
        <w:rPr>
          <w:rFonts w:asciiTheme="minorHAnsi" w:hAnsiTheme="minorHAnsi" w:cs="Arial"/>
          <w:color w:val="231F20"/>
          <w:spacing w:val="-2"/>
          <w:szCs w:val="23"/>
        </w:rPr>
        <w:t>A</w:t>
      </w:r>
      <w:r w:rsidRPr="00C01089">
        <w:rPr>
          <w:rFonts w:asciiTheme="minorHAnsi" w:hAnsiTheme="minorHAnsi" w:cs="Arial"/>
          <w:color w:val="231F20"/>
          <w:szCs w:val="23"/>
        </w:rPr>
        <w:t>u</w:t>
      </w:r>
      <w:r w:rsidRPr="00C01089">
        <w:rPr>
          <w:rFonts w:asciiTheme="minorHAnsi" w:hAnsiTheme="minorHAnsi" w:cs="Arial"/>
          <w:color w:val="231F20"/>
          <w:spacing w:val="1"/>
          <w:szCs w:val="23"/>
        </w:rPr>
        <w:t>s</w:t>
      </w:r>
      <w:r w:rsidRPr="00C01089">
        <w:rPr>
          <w:rFonts w:asciiTheme="minorHAnsi" w:hAnsiTheme="minorHAnsi" w:cs="Arial"/>
          <w:color w:val="231F20"/>
          <w:spacing w:val="-2"/>
          <w:szCs w:val="23"/>
        </w:rPr>
        <w:t>t</w:t>
      </w:r>
      <w:r w:rsidRPr="00C01089">
        <w:rPr>
          <w:rFonts w:asciiTheme="minorHAnsi" w:hAnsiTheme="minorHAnsi" w:cs="Arial"/>
          <w:color w:val="231F20"/>
          <w:szCs w:val="23"/>
        </w:rPr>
        <w:t>ralia</w:t>
      </w:r>
      <w:r w:rsidRPr="00C01089">
        <w:rPr>
          <w:rFonts w:asciiTheme="minorHAnsi" w:hAnsiTheme="minorHAnsi" w:cs="Arial"/>
          <w:color w:val="231F20"/>
          <w:spacing w:val="16"/>
          <w:szCs w:val="23"/>
        </w:rPr>
        <w:t xml:space="preserve"> </w:t>
      </w:r>
      <w:r w:rsidRPr="00C01089">
        <w:rPr>
          <w:rFonts w:asciiTheme="minorHAnsi" w:hAnsiTheme="minorHAnsi" w:cs="Arial"/>
          <w:color w:val="231F20"/>
          <w:spacing w:val="4"/>
          <w:szCs w:val="23"/>
        </w:rPr>
        <w:t>(</w:t>
      </w:r>
      <w:r w:rsidRPr="00C01089">
        <w:rPr>
          <w:rFonts w:asciiTheme="minorHAnsi" w:hAnsiTheme="minorHAnsi" w:cs="Arial"/>
          <w:color w:val="231F20"/>
          <w:szCs w:val="23"/>
        </w:rPr>
        <w:t>I</w:t>
      </w:r>
      <w:r w:rsidRPr="00C01089">
        <w:rPr>
          <w:rFonts w:asciiTheme="minorHAnsi" w:hAnsiTheme="minorHAnsi" w:cs="Arial"/>
          <w:color w:val="231F20"/>
          <w:spacing w:val="2"/>
          <w:szCs w:val="23"/>
        </w:rPr>
        <w:t>C</w:t>
      </w:r>
      <w:r w:rsidRPr="00C01089">
        <w:rPr>
          <w:rFonts w:asciiTheme="minorHAnsi" w:hAnsiTheme="minorHAnsi" w:cs="Arial"/>
          <w:color w:val="231F20"/>
          <w:szCs w:val="23"/>
        </w:rPr>
        <w:t>S</w:t>
      </w:r>
      <w:r w:rsidRPr="00C01089">
        <w:rPr>
          <w:rFonts w:asciiTheme="minorHAnsi" w:hAnsiTheme="minorHAnsi" w:cs="Arial"/>
          <w:color w:val="231F20"/>
          <w:spacing w:val="4"/>
          <w:szCs w:val="23"/>
        </w:rPr>
        <w:t>M</w:t>
      </w:r>
      <w:r w:rsidRPr="00C01089">
        <w:rPr>
          <w:rFonts w:asciiTheme="minorHAnsi" w:hAnsiTheme="minorHAnsi" w:cs="Arial"/>
          <w:color w:val="231F20"/>
          <w:szCs w:val="23"/>
        </w:rPr>
        <w:t>)</w:t>
      </w:r>
      <w:r w:rsidRPr="00C01089">
        <w:rPr>
          <w:rFonts w:asciiTheme="minorHAnsi" w:hAnsiTheme="minorHAnsi" w:cs="Arial"/>
          <w:color w:val="231F20"/>
          <w:spacing w:val="3"/>
          <w:szCs w:val="23"/>
        </w:rPr>
        <w:t xml:space="preserve"> </w:t>
      </w:r>
      <w:r w:rsidRPr="00C01089">
        <w:rPr>
          <w:rFonts w:asciiTheme="minorHAnsi" w:hAnsiTheme="minorHAnsi" w:cs="Arial"/>
          <w:color w:val="231F20"/>
          <w:szCs w:val="23"/>
        </w:rPr>
        <w:t>201</w:t>
      </w:r>
      <w:r>
        <w:rPr>
          <w:rFonts w:asciiTheme="minorHAnsi" w:hAnsiTheme="minorHAnsi" w:cs="Arial"/>
          <w:color w:val="231F20"/>
          <w:szCs w:val="23"/>
        </w:rPr>
        <w:t>4</w:t>
      </w:r>
    </w:p>
    <w:p w:rsidR="00820028" w:rsidRPr="00C01089" w:rsidRDefault="00820028" w:rsidP="00820028">
      <w:pPr>
        <w:autoSpaceDE w:val="0"/>
        <w:autoSpaceDN w:val="0"/>
        <w:ind w:left="110"/>
        <w:rPr>
          <w:rFonts w:asciiTheme="minorHAnsi" w:hAnsiTheme="minorHAnsi" w:cs="Arial"/>
          <w:color w:val="231F20"/>
          <w:szCs w:val="23"/>
        </w:rPr>
      </w:pPr>
      <w:r w:rsidRPr="00C01089">
        <w:rPr>
          <w:rFonts w:asciiTheme="minorHAnsi" w:hAnsiTheme="minorHAnsi" w:cs="Arial"/>
          <w:color w:val="231F20"/>
          <w:szCs w:val="23"/>
        </w:rPr>
        <w:t>Wi</w:t>
      </w:r>
      <w:r w:rsidRPr="00C01089">
        <w:rPr>
          <w:rFonts w:asciiTheme="minorHAnsi" w:hAnsiTheme="minorHAnsi" w:cs="Arial"/>
          <w:color w:val="231F20"/>
          <w:spacing w:val="-2"/>
          <w:szCs w:val="23"/>
        </w:rPr>
        <w:t>t</w:t>
      </w:r>
      <w:r w:rsidRPr="00C01089">
        <w:rPr>
          <w:rFonts w:asciiTheme="minorHAnsi" w:hAnsiTheme="minorHAnsi" w:cs="Arial"/>
          <w:color w:val="231F20"/>
          <w:szCs w:val="23"/>
        </w:rPr>
        <w:t>h</w:t>
      </w:r>
      <w:r w:rsidRPr="00C01089">
        <w:rPr>
          <w:rFonts w:asciiTheme="minorHAnsi" w:hAnsiTheme="minorHAnsi" w:cs="Arial"/>
          <w:color w:val="231F20"/>
          <w:spacing w:val="3"/>
          <w:szCs w:val="23"/>
        </w:rPr>
        <w:t xml:space="preserve"> </w:t>
      </w:r>
      <w:r w:rsidRPr="00C01089">
        <w:rPr>
          <w:rFonts w:asciiTheme="minorHAnsi" w:hAnsiTheme="minorHAnsi" w:cs="Arial"/>
          <w:color w:val="231F20"/>
          <w:spacing w:val="-2"/>
          <w:szCs w:val="23"/>
        </w:rPr>
        <w:t>t</w:t>
      </w:r>
      <w:r w:rsidRPr="00C01089">
        <w:rPr>
          <w:rFonts w:asciiTheme="minorHAnsi" w:hAnsiTheme="minorHAnsi" w:cs="Arial"/>
          <w:color w:val="231F20"/>
          <w:szCs w:val="23"/>
        </w:rPr>
        <w:t>he</w:t>
      </w:r>
      <w:r w:rsidRPr="00C01089">
        <w:rPr>
          <w:rFonts w:asciiTheme="minorHAnsi" w:hAnsiTheme="minorHAnsi" w:cs="Arial"/>
          <w:color w:val="231F20"/>
          <w:spacing w:val="-17"/>
          <w:szCs w:val="23"/>
        </w:rPr>
        <w:t xml:space="preserve"> </w:t>
      </w:r>
      <w:r w:rsidRPr="00C01089">
        <w:rPr>
          <w:rFonts w:asciiTheme="minorHAnsi" w:hAnsiTheme="minorHAnsi" w:cs="Arial"/>
          <w:color w:val="231F20"/>
          <w:spacing w:val="-3"/>
          <w:szCs w:val="23"/>
        </w:rPr>
        <w:t>e</w:t>
      </w:r>
      <w:r w:rsidRPr="00C01089">
        <w:rPr>
          <w:rFonts w:asciiTheme="minorHAnsi" w:hAnsiTheme="minorHAnsi" w:cs="Arial"/>
          <w:color w:val="231F20"/>
          <w:spacing w:val="-4"/>
          <w:szCs w:val="23"/>
        </w:rPr>
        <w:t>x</w:t>
      </w:r>
      <w:r w:rsidRPr="00C01089">
        <w:rPr>
          <w:rFonts w:asciiTheme="minorHAnsi" w:hAnsiTheme="minorHAnsi" w:cs="Arial"/>
          <w:color w:val="231F20"/>
          <w:szCs w:val="23"/>
        </w:rPr>
        <w:t>cep</w:t>
      </w:r>
      <w:r w:rsidRPr="00C01089">
        <w:rPr>
          <w:rFonts w:asciiTheme="minorHAnsi" w:hAnsiTheme="minorHAnsi" w:cs="Arial"/>
          <w:color w:val="231F20"/>
          <w:spacing w:val="-2"/>
          <w:szCs w:val="23"/>
        </w:rPr>
        <w:t>t</w:t>
      </w:r>
      <w:r w:rsidRPr="00C01089">
        <w:rPr>
          <w:rFonts w:asciiTheme="minorHAnsi" w:hAnsiTheme="minorHAnsi" w:cs="Arial"/>
          <w:color w:val="231F20"/>
          <w:szCs w:val="23"/>
        </w:rPr>
        <w:t>ion</w:t>
      </w:r>
      <w:r w:rsidRPr="00C01089">
        <w:rPr>
          <w:rFonts w:asciiTheme="minorHAnsi" w:hAnsiTheme="minorHAnsi" w:cs="Arial"/>
          <w:color w:val="231F20"/>
          <w:spacing w:val="6"/>
          <w:szCs w:val="23"/>
        </w:rPr>
        <w:t xml:space="preserve"> </w:t>
      </w:r>
      <w:r w:rsidRPr="00C01089">
        <w:rPr>
          <w:rFonts w:asciiTheme="minorHAnsi" w:hAnsiTheme="minorHAnsi" w:cs="Arial"/>
          <w:color w:val="231F20"/>
          <w:szCs w:val="23"/>
        </w:rPr>
        <w:t>of</w:t>
      </w:r>
      <w:r w:rsidRPr="00C01089">
        <w:rPr>
          <w:rFonts w:asciiTheme="minorHAnsi" w:hAnsiTheme="minorHAnsi" w:cs="Arial"/>
          <w:color w:val="231F20"/>
          <w:spacing w:val="-9"/>
          <w:szCs w:val="23"/>
        </w:rPr>
        <w:t xml:space="preserve"> </w:t>
      </w:r>
      <w:r w:rsidRPr="00C01089">
        <w:rPr>
          <w:rFonts w:asciiTheme="minorHAnsi" w:hAnsiTheme="minorHAnsi" w:cs="Arial"/>
          <w:color w:val="231F20"/>
          <w:spacing w:val="-2"/>
          <w:szCs w:val="23"/>
        </w:rPr>
        <w:t>t</w:t>
      </w:r>
      <w:r w:rsidRPr="00C01089">
        <w:rPr>
          <w:rFonts w:asciiTheme="minorHAnsi" w:hAnsiTheme="minorHAnsi" w:cs="Arial"/>
          <w:color w:val="231F20"/>
          <w:szCs w:val="23"/>
        </w:rPr>
        <w:t>he</w:t>
      </w:r>
      <w:r w:rsidRPr="00C01089">
        <w:rPr>
          <w:rFonts w:asciiTheme="minorHAnsi" w:hAnsiTheme="minorHAnsi" w:cs="Arial"/>
          <w:color w:val="231F20"/>
          <w:spacing w:val="-17"/>
          <w:szCs w:val="23"/>
        </w:rPr>
        <w:t xml:space="preserve"> </w:t>
      </w:r>
      <w:r w:rsidRPr="00C01089">
        <w:rPr>
          <w:rFonts w:asciiTheme="minorHAnsi" w:hAnsiTheme="minorHAnsi" w:cs="Arial"/>
          <w:color w:val="231F20"/>
          <w:szCs w:val="23"/>
        </w:rPr>
        <w:t>I</w:t>
      </w:r>
      <w:r w:rsidRPr="00C01089">
        <w:rPr>
          <w:rFonts w:asciiTheme="minorHAnsi" w:hAnsiTheme="minorHAnsi" w:cs="Arial"/>
          <w:color w:val="231F20"/>
          <w:spacing w:val="2"/>
          <w:szCs w:val="23"/>
        </w:rPr>
        <w:t>C</w:t>
      </w:r>
      <w:r w:rsidRPr="00C01089">
        <w:rPr>
          <w:rFonts w:asciiTheme="minorHAnsi" w:hAnsiTheme="minorHAnsi" w:cs="Arial"/>
          <w:color w:val="231F20"/>
          <w:szCs w:val="23"/>
        </w:rPr>
        <w:t>SM</w:t>
      </w:r>
      <w:r w:rsidRPr="00C01089">
        <w:rPr>
          <w:rFonts w:asciiTheme="minorHAnsi" w:hAnsiTheme="minorHAnsi" w:cs="Arial"/>
          <w:color w:val="231F20"/>
          <w:spacing w:val="6"/>
          <w:szCs w:val="23"/>
        </w:rPr>
        <w:t xml:space="preserve"> </w:t>
      </w:r>
      <w:r w:rsidRPr="00C01089">
        <w:rPr>
          <w:rFonts w:asciiTheme="minorHAnsi" w:hAnsiTheme="minorHAnsi" w:cs="Arial"/>
          <w:color w:val="231F20"/>
          <w:szCs w:val="23"/>
        </w:rPr>
        <w:t>lo</w:t>
      </w:r>
      <w:r w:rsidRPr="00C01089">
        <w:rPr>
          <w:rFonts w:asciiTheme="minorHAnsi" w:hAnsiTheme="minorHAnsi" w:cs="Arial"/>
          <w:color w:val="231F20"/>
          <w:spacing w:val="-1"/>
          <w:szCs w:val="23"/>
        </w:rPr>
        <w:t>g</w:t>
      </w:r>
      <w:r w:rsidRPr="00C01089">
        <w:rPr>
          <w:rFonts w:asciiTheme="minorHAnsi" w:hAnsiTheme="minorHAnsi" w:cs="Arial"/>
          <w:color w:val="231F20"/>
          <w:szCs w:val="23"/>
        </w:rPr>
        <w:t>o</w:t>
      </w:r>
      <w:r w:rsidRPr="00C01089">
        <w:rPr>
          <w:rFonts w:asciiTheme="minorHAnsi" w:hAnsiTheme="minorHAnsi" w:cs="Arial"/>
          <w:color w:val="231F20"/>
          <w:spacing w:val="-15"/>
          <w:szCs w:val="23"/>
        </w:rPr>
        <w:t xml:space="preserve"> </w:t>
      </w:r>
      <w:r w:rsidRPr="00C01089">
        <w:rPr>
          <w:rFonts w:asciiTheme="minorHAnsi" w:hAnsiTheme="minorHAnsi" w:cs="Arial"/>
          <w:color w:val="231F20"/>
          <w:szCs w:val="23"/>
        </w:rPr>
        <w:t>and</w:t>
      </w:r>
      <w:r w:rsidRPr="00C01089">
        <w:rPr>
          <w:rFonts w:asciiTheme="minorHAnsi" w:hAnsiTheme="minorHAnsi" w:cs="Arial"/>
          <w:color w:val="231F20"/>
          <w:spacing w:val="-17"/>
          <w:szCs w:val="23"/>
        </w:rPr>
        <w:t xml:space="preserve"> </w:t>
      </w:r>
      <w:r w:rsidRPr="00C01089">
        <w:rPr>
          <w:rFonts w:asciiTheme="minorHAnsi" w:hAnsiTheme="minorHAnsi" w:cs="Arial"/>
          <w:color w:val="231F20"/>
          <w:szCs w:val="23"/>
        </w:rPr>
        <w:t>whe</w:t>
      </w:r>
      <w:r w:rsidRPr="00C01089">
        <w:rPr>
          <w:rFonts w:asciiTheme="minorHAnsi" w:hAnsiTheme="minorHAnsi" w:cs="Arial"/>
          <w:color w:val="231F20"/>
          <w:spacing w:val="-2"/>
          <w:szCs w:val="23"/>
        </w:rPr>
        <w:t>r</w:t>
      </w:r>
      <w:r w:rsidRPr="00C01089">
        <w:rPr>
          <w:rFonts w:asciiTheme="minorHAnsi" w:hAnsiTheme="minorHAnsi" w:cs="Arial"/>
          <w:color w:val="231F20"/>
          <w:szCs w:val="23"/>
        </w:rPr>
        <w:t>e</w:t>
      </w:r>
      <w:r w:rsidRPr="00C01089">
        <w:rPr>
          <w:rFonts w:asciiTheme="minorHAnsi" w:hAnsiTheme="minorHAnsi" w:cs="Arial"/>
          <w:color w:val="231F20"/>
          <w:spacing w:val="5"/>
          <w:szCs w:val="23"/>
        </w:rPr>
        <w:t xml:space="preserve"> </w:t>
      </w:r>
      <w:r w:rsidRPr="00C01089">
        <w:rPr>
          <w:rFonts w:asciiTheme="minorHAnsi" w:hAnsiTheme="minorHAnsi" w:cs="Arial"/>
          <w:color w:val="231F20"/>
          <w:spacing w:val="-1"/>
          <w:szCs w:val="23"/>
        </w:rPr>
        <w:t>o</w:t>
      </w:r>
      <w:r w:rsidRPr="00C01089">
        <w:rPr>
          <w:rFonts w:asciiTheme="minorHAnsi" w:hAnsiTheme="minorHAnsi" w:cs="Arial"/>
          <w:color w:val="231F20"/>
          <w:spacing w:val="-2"/>
          <w:szCs w:val="23"/>
        </w:rPr>
        <w:t>t</w:t>
      </w:r>
      <w:r w:rsidRPr="00C01089">
        <w:rPr>
          <w:rFonts w:asciiTheme="minorHAnsi" w:hAnsiTheme="minorHAnsi" w:cs="Arial"/>
          <w:color w:val="231F20"/>
          <w:szCs w:val="23"/>
        </w:rPr>
        <w:t>he</w:t>
      </w:r>
      <w:r w:rsidRPr="00C01089">
        <w:rPr>
          <w:rFonts w:asciiTheme="minorHAnsi" w:hAnsiTheme="minorHAnsi" w:cs="Arial"/>
          <w:color w:val="231F20"/>
          <w:spacing w:val="6"/>
          <w:szCs w:val="23"/>
        </w:rPr>
        <w:t>r</w:t>
      </w:r>
      <w:r w:rsidRPr="00C01089">
        <w:rPr>
          <w:rFonts w:asciiTheme="minorHAnsi" w:hAnsiTheme="minorHAnsi" w:cs="Arial"/>
          <w:color w:val="231F20"/>
          <w:szCs w:val="23"/>
        </w:rPr>
        <w:t>wise</w:t>
      </w:r>
      <w:r w:rsidRPr="00C01089">
        <w:rPr>
          <w:rFonts w:asciiTheme="minorHAnsi" w:hAnsiTheme="minorHAnsi" w:cs="Arial"/>
          <w:color w:val="231F20"/>
          <w:spacing w:val="3"/>
          <w:szCs w:val="23"/>
        </w:rPr>
        <w:t xml:space="preserve"> </w:t>
      </w:r>
      <w:r w:rsidRPr="00C01089">
        <w:rPr>
          <w:rFonts w:asciiTheme="minorHAnsi" w:hAnsiTheme="minorHAnsi" w:cs="Arial"/>
          <w:color w:val="231F20"/>
          <w:szCs w:val="23"/>
        </w:rPr>
        <w:t>n</w:t>
      </w:r>
      <w:r w:rsidRPr="00C01089">
        <w:rPr>
          <w:rFonts w:asciiTheme="minorHAnsi" w:hAnsiTheme="minorHAnsi" w:cs="Arial"/>
          <w:color w:val="231F20"/>
          <w:spacing w:val="-1"/>
          <w:szCs w:val="23"/>
        </w:rPr>
        <w:t>o</w:t>
      </w:r>
      <w:r w:rsidRPr="00C01089">
        <w:rPr>
          <w:rFonts w:asciiTheme="minorHAnsi" w:hAnsiTheme="minorHAnsi" w:cs="Arial"/>
          <w:color w:val="231F20"/>
          <w:spacing w:val="-4"/>
          <w:szCs w:val="23"/>
        </w:rPr>
        <w:t>t</w:t>
      </w:r>
      <w:r w:rsidRPr="00C01089">
        <w:rPr>
          <w:rFonts w:asciiTheme="minorHAnsi" w:hAnsiTheme="minorHAnsi" w:cs="Arial"/>
          <w:color w:val="231F20"/>
          <w:szCs w:val="23"/>
        </w:rPr>
        <w:t>e</w:t>
      </w:r>
      <w:r w:rsidRPr="00C01089">
        <w:rPr>
          <w:rFonts w:asciiTheme="minorHAnsi" w:hAnsiTheme="minorHAnsi" w:cs="Arial"/>
          <w:color w:val="231F20"/>
          <w:spacing w:val="-1"/>
          <w:szCs w:val="23"/>
        </w:rPr>
        <w:t>d</w:t>
      </w:r>
      <w:r w:rsidRPr="00C01089">
        <w:rPr>
          <w:rFonts w:asciiTheme="minorHAnsi" w:hAnsiTheme="minorHAnsi" w:cs="Arial"/>
          <w:color w:val="231F20"/>
          <w:szCs w:val="23"/>
        </w:rPr>
        <w:t>,</w:t>
      </w:r>
      <w:r w:rsidRPr="00C01089">
        <w:rPr>
          <w:rFonts w:asciiTheme="minorHAnsi" w:hAnsiTheme="minorHAnsi" w:cs="Arial"/>
          <w:color w:val="231F20"/>
          <w:spacing w:val="9"/>
          <w:szCs w:val="23"/>
        </w:rPr>
        <w:t xml:space="preserve"> </w:t>
      </w:r>
      <w:r w:rsidRPr="00C01089">
        <w:rPr>
          <w:rFonts w:asciiTheme="minorHAnsi" w:hAnsiTheme="minorHAnsi" w:cs="Arial"/>
          <w:color w:val="231F20"/>
          <w:szCs w:val="23"/>
        </w:rPr>
        <w:t>all</w:t>
      </w:r>
      <w:r w:rsidRPr="00C01089">
        <w:rPr>
          <w:rFonts w:asciiTheme="minorHAnsi" w:hAnsiTheme="minorHAnsi" w:cs="Arial"/>
          <w:color w:val="231F20"/>
          <w:spacing w:val="-20"/>
          <w:szCs w:val="23"/>
        </w:rPr>
        <w:t xml:space="preserve"> </w:t>
      </w:r>
      <w:r w:rsidRPr="00C01089">
        <w:rPr>
          <w:rFonts w:asciiTheme="minorHAnsi" w:hAnsiTheme="minorHAnsi" w:cs="Arial"/>
          <w:color w:val="231F20"/>
          <w:szCs w:val="23"/>
        </w:rPr>
        <w:t>ma</w:t>
      </w:r>
      <w:r w:rsidRPr="00C01089">
        <w:rPr>
          <w:rFonts w:asciiTheme="minorHAnsi" w:hAnsiTheme="minorHAnsi" w:cs="Arial"/>
          <w:color w:val="231F20"/>
          <w:spacing w:val="-4"/>
          <w:szCs w:val="23"/>
        </w:rPr>
        <w:t>t</w:t>
      </w:r>
      <w:r w:rsidRPr="00C01089">
        <w:rPr>
          <w:rFonts w:asciiTheme="minorHAnsi" w:hAnsiTheme="minorHAnsi" w:cs="Arial"/>
          <w:color w:val="231F20"/>
          <w:szCs w:val="23"/>
        </w:rPr>
        <w:t>e</w:t>
      </w:r>
      <w:r w:rsidRPr="00C01089">
        <w:rPr>
          <w:rFonts w:asciiTheme="minorHAnsi" w:hAnsiTheme="minorHAnsi" w:cs="Arial"/>
          <w:color w:val="231F20"/>
          <w:spacing w:val="1"/>
          <w:szCs w:val="23"/>
        </w:rPr>
        <w:t>r</w:t>
      </w:r>
      <w:r w:rsidRPr="00C01089">
        <w:rPr>
          <w:rFonts w:asciiTheme="minorHAnsi" w:hAnsiTheme="minorHAnsi" w:cs="Arial"/>
          <w:color w:val="231F20"/>
          <w:szCs w:val="23"/>
        </w:rPr>
        <w:t>ial</w:t>
      </w:r>
      <w:r w:rsidRPr="00C01089">
        <w:rPr>
          <w:rFonts w:asciiTheme="minorHAnsi" w:hAnsiTheme="minorHAnsi" w:cs="Arial"/>
          <w:color w:val="231F20"/>
          <w:spacing w:val="6"/>
          <w:szCs w:val="23"/>
        </w:rPr>
        <w:t xml:space="preserve"> </w:t>
      </w:r>
      <w:r w:rsidRPr="00C01089">
        <w:rPr>
          <w:rFonts w:asciiTheme="minorHAnsi" w:hAnsiTheme="minorHAnsi" w:cs="Arial"/>
          <w:color w:val="231F20"/>
          <w:szCs w:val="23"/>
        </w:rPr>
        <w:t>in</w:t>
      </w:r>
      <w:r w:rsidRPr="00C01089">
        <w:rPr>
          <w:rFonts w:asciiTheme="minorHAnsi" w:hAnsiTheme="minorHAnsi" w:cs="Arial"/>
          <w:color w:val="231F20"/>
          <w:spacing w:val="-8"/>
          <w:szCs w:val="23"/>
        </w:rPr>
        <w:t xml:space="preserve"> </w:t>
      </w:r>
      <w:r w:rsidRPr="00C01089">
        <w:rPr>
          <w:rFonts w:asciiTheme="minorHAnsi" w:hAnsiTheme="minorHAnsi" w:cs="Arial"/>
          <w:color w:val="231F20"/>
          <w:spacing w:val="-2"/>
          <w:szCs w:val="23"/>
        </w:rPr>
        <w:t>t</w:t>
      </w:r>
      <w:r w:rsidRPr="00C01089">
        <w:rPr>
          <w:rFonts w:asciiTheme="minorHAnsi" w:hAnsiTheme="minorHAnsi" w:cs="Arial"/>
          <w:color w:val="231F20"/>
          <w:szCs w:val="23"/>
        </w:rPr>
        <w:t>his publi</w:t>
      </w:r>
      <w:r w:rsidRPr="00C01089">
        <w:rPr>
          <w:rFonts w:asciiTheme="minorHAnsi" w:hAnsiTheme="minorHAnsi" w:cs="Arial"/>
          <w:color w:val="231F20"/>
          <w:spacing w:val="1"/>
          <w:szCs w:val="23"/>
        </w:rPr>
        <w:t>c</w:t>
      </w:r>
      <w:r w:rsidRPr="00C01089">
        <w:rPr>
          <w:rFonts w:asciiTheme="minorHAnsi" w:hAnsiTheme="minorHAnsi" w:cs="Arial"/>
          <w:color w:val="231F20"/>
          <w:szCs w:val="23"/>
        </w:rPr>
        <w:t>a</w:t>
      </w:r>
      <w:r w:rsidRPr="00C01089">
        <w:rPr>
          <w:rFonts w:asciiTheme="minorHAnsi" w:hAnsiTheme="minorHAnsi" w:cs="Arial"/>
          <w:color w:val="231F20"/>
          <w:spacing w:val="-2"/>
          <w:szCs w:val="23"/>
        </w:rPr>
        <w:t>t</w:t>
      </w:r>
      <w:r w:rsidRPr="00C01089">
        <w:rPr>
          <w:rFonts w:asciiTheme="minorHAnsi" w:hAnsiTheme="minorHAnsi" w:cs="Arial"/>
          <w:color w:val="231F20"/>
          <w:szCs w:val="23"/>
        </w:rPr>
        <w:t>ion</w:t>
      </w:r>
      <w:r w:rsidRPr="00C01089">
        <w:rPr>
          <w:rFonts w:asciiTheme="minorHAnsi" w:hAnsiTheme="minorHAnsi" w:cs="Arial"/>
          <w:color w:val="231F20"/>
          <w:spacing w:val="20"/>
          <w:szCs w:val="23"/>
        </w:rPr>
        <w:t xml:space="preserve"> </w:t>
      </w:r>
      <w:r w:rsidRPr="00C01089">
        <w:rPr>
          <w:rFonts w:asciiTheme="minorHAnsi" w:hAnsiTheme="minorHAnsi" w:cs="Arial"/>
          <w:color w:val="231F20"/>
          <w:szCs w:val="23"/>
        </w:rPr>
        <w:t>is</w:t>
      </w:r>
      <w:r w:rsidRPr="00C01089">
        <w:rPr>
          <w:rFonts w:asciiTheme="minorHAnsi" w:hAnsiTheme="minorHAnsi" w:cs="Arial"/>
          <w:color w:val="231F20"/>
          <w:spacing w:val="-15"/>
          <w:szCs w:val="23"/>
        </w:rPr>
        <w:t xml:space="preserve"> </w:t>
      </w:r>
      <w:r w:rsidRPr="00C01089">
        <w:rPr>
          <w:rFonts w:asciiTheme="minorHAnsi" w:hAnsiTheme="minorHAnsi" w:cs="Arial"/>
          <w:color w:val="231F20"/>
          <w:szCs w:val="23"/>
        </w:rPr>
        <w:t>p</w:t>
      </w:r>
      <w:r w:rsidRPr="00C01089">
        <w:rPr>
          <w:rFonts w:asciiTheme="minorHAnsi" w:hAnsiTheme="minorHAnsi" w:cs="Arial"/>
          <w:color w:val="231F20"/>
          <w:spacing w:val="-2"/>
          <w:szCs w:val="23"/>
        </w:rPr>
        <w:t>r</w:t>
      </w:r>
      <w:r w:rsidRPr="00C01089">
        <w:rPr>
          <w:rFonts w:asciiTheme="minorHAnsi" w:hAnsiTheme="minorHAnsi" w:cs="Arial"/>
          <w:color w:val="231F20"/>
          <w:spacing w:val="-3"/>
          <w:szCs w:val="23"/>
        </w:rPr>
        <w:t>o</w:t>
      </w:r>
      <w:r w:rsidRPr="00C01089">
        <w:rPr>
          <w:rFonts w:asciiTheme="minorHAnsi" w:hAnsiTheme="minorHAnsi" w:cs="Arial"/>
          <w:color w:val="231F20"/>
          <w:szCs w:val="23"/>
        </w:rPr>
        <w:t>vided</w:t>
      </w:r>
      <w:r w:rsidRPr="00C01089">
        <w:rPr>
          <w:rFonts w:asciiTheme="minorHAnsi" w:hAnsiTheme="minorHAnsi" w:cs="Arial"/>
          <w:color w:val="231F20"/>
          <w:spacing w:val="4"/>
          <w:szCs w:val="23"/>
        </w:rPr>
        <w:t xml:space="preserve"> </w:t>
      </w:r>
      <w:r w:rsidRPr="00C01089">
        <w:rPr>
          <w:rFonts w:asciiTheme="minorHAnsi" w:hAnsiTheme="minorHAnsi" w:cs="Arial"/>
          <w:color w:val="231F20"/>
          <w:szCs w:val="23"/>
        </w:rPr>
        <w:t>under</w:t>
      </w:r>
      <w:r w:rsidRPr="00C01089">
        <w:rPr>
          <w:rFonts w:asciiTheme="minorHAnsi" w:hAnsiTheme="minorHAnsi" w:cs="Arial"/>
          <w:color w:val="231F20"/>
          <w:spacing w:val="2"/>
          <w:szCs w:val="23"/>
        </w:rPr>
        <w:t xml:space="preserve"> </w:t>
      </w:r>
      <w:r w:rsidRPr="00C01089">
        <w:rPr>
          <w:rFonts w:asciiTheme="minorHAnsi" w:hAnsiTheme="minorHAnsi" w:cs="Arial"/>
          <w:color w:val="231F20"/>
          <w:szCs w:val="23"/>
        </w:rPr>
        <w:t>a</w:t>
      </w:r>
      <w:r w:rsidRPr="00C01089">
        <w:rPr>
          <w:rFonts w:asciiTheme="minorHAnsi" w:hAnsiTheme="minorHAnsi" w:cs="Arial"/>
          <w:color w:val="231F20"/>
          <w:spacing w:val="-13"/>
          <w:szCs w:val="23"/>
        </w:rPr>
        <w:t xml:space="preserve"> </w:t>
      </w:r>
      <w:r w:rsidRPr="00C01089">
        <w:rPr>
          <w:rFonts w:asciiTheme="minorHAnsi" w:hAnsiTheme="minorHAnsi" w:cs="Arial"/>
          <w:color w:val="231F20"/>
          <w:szCs w:val="23"/>
        </w:rPr>
        <w:t>C</w:t>
      </w:r>
      <w:r w:rsidRPr="00C01089">
        <w:rPr>
          <w:rFonts w:asciiTheme="minorHAnsi" w:hAnsiTheme="minorHAnsi" w:cs="Arial"/>
          <w:color w:val="231F20"/>
          <w:spacing w:val="-2"/>
          <w:szCs w:val="23"/>
        </w:rPr>
        <w:t>r</w:t>
      </w:r>
      <w:r w:rsidRPr="00C01089">
        <w:rPr>
          <w:rFonts w:asciiTheme="minorHAnsi" w:hAnsiTheme="minorHAnsi" w:cs="Arial"/>
          <w:color w:val="231F20"/>
          <w:szCs w:val="23"/>
        </w:rPr>
        <w:t>ea</w:t>
      </w:r>
      <w:r w:rsidRPr="00C01089">
        <w:rPr>
          <w:rFonts w:asciiTheme="minorHAnsi" w:hAnsiTheme="minorHAnsi" w:cs="Arial"/>
          <w:color w:val="231F20"/>
          <w:spacing w:val="-2"/>
          <w:szCs w:val="23"/>
        </w:rPr>
        <w:t>t</w:t>
      </w:r>
      <w:r w:rsidRPr="00C01089">
        <w:rPr>
          <w:rFonts w:asciiTheme="minorHAnsi" w:hAnsiTheme="minorHAnsi" w:cs="Arial"/>
          <w:color w:val="231F20"/>
          <w:szCs w:val="23"/>
        </w:rPr>
        <w:t>i</w:t>
      </w:r>
      <w:r w:rsidRPr="00C01089">
        <w:rPr>
          <w:rFonts w:asciiTheme="minorHAnsi" w:hAnsiTheme="minorHAnsi" w:cs="Arial"/>
          <w:color w:val="231F20"/>
          <w:spacing w:val="-2"/>
          <w:szCs w:val="23"/>
        </w:rPr>
        <w:t>v</w:t>
      </w:r>
      <w:r w:rsidRPr="00C01089">
        <w:rPr>
          <w:rFonts w:asciiTheme="minorHAnsi" w:hAnsiTheme="minorHAnsi" w:cs="Arial"/>
          <w:color w:val="231F20"/>
          <w:szCs w:val="23"/>
        </w:rPr>
        <w:t xml:space="preserve">e </w:t>
      </w:r>
      <w:r w:rsidRPr="00C01089">
        <w:rPr>
          <w:rFonts w:asciiTheme="minorHAnsi" w:hAnsiTheme="minorHAnsi" w:cs="Arial"/>
          <w:color w:val="231F20"/>
          <w:spacing w:val="1"/>
          <w:szCs w:val="23"/>
        </w:rPr>
        <w:t>C</w:t>
      </w:r>
      <w:r w:rsidRPr="00C01089">
        <w:rPr>
          <w:rFonts w:asciiTheme="minorHAnsi" w:hAnsiTheme="minorHAnsi" w:cs="Arial"/>
          <w:color w:val="231F20"/>
          <w:szCs w:val="23"/>
        </w:rPr>
        <w:t>ommons</w:t>
      </w:r>
      <w:r w:rsidRPr="00C01089">
        <w:rPr>
          <w:rFonts w:asciiTheme="minorHAnsi" w:hAnsiTheme="minorHAnsi" w:cs="Arial"/>
          <w:color w:val="231F20"/>
          <w:spacing w:val="15"/>
          <w:szCs w:val="23"/>
        </w:rPr>
        <w:t xml:space="preserve"> </w:t>
      </w:r>
      <w:r w:rsidRPr="00C01089">
        <w:rPr>
          <w:rFonts w:asciiTheme="minorHAnsi" w:hAnsiTheme="minorHAnsi" w:cs="Arial"/>
          <w:color w:val="231F20"/>
          <w:spacing w:val="-2"/>
          <w:szCs w:val="23"/>
        </w:rPr>
        <w:t>A</w:t>
      </w:r>
      <w:r w:rsidRPr="00C01089">
        <w:rPr>
          <w:rFonts w:asciiTheme="minorHAnsi" w:hAnsiTheme="minorHAnsi" w:cs="Arial"/>
          <w:color w:val="231F20"/>
          <w:spacing w:val="6"/>
          <w:szCs w:val="23"/>
        </w:rPr>
        <w:t>t</w:t>
      </w:r>
      <w:r w:rsidRPr="00C01089">
        <w:rPr>
          <w:rFonts w:asciiTheme="minorHAnsi" w:hAnsiTheme="minorHAnsi" w:cs="Arial"/>
          <w:color w:val="231F20"/>
          <w:spacing w:val="-2"/>
          <w:szCs w:val="23"/>
        </w:rPr>
        <w:t>t</w:t>
      </w:r>
      <w:r w:rsidRPr="00C01089">
        <w:rPr>
          <w:rFonts w:asciiTheme="minorHAnsi" w:hAnsiTheme="minorHAnsi" w:cs="Arial"/>
          <w:color w:val="231F20"/>
          <w:spacing w:val="1"/>
          <w:szCs w:val="23"/>
        </w:rPr>
        <w:t>r</w:t>
      </w:r>
      <w:r w:rsidRPr="00C01089">
        <w:rPr>
          <w:rFonts w:asciiTheme="minorHAnsi" w:hAnsiTheme="minorHAnsi" w:cs="Arial"/>
          <w:color w:val="231F20"/>
          <w:szCs w:val="23"/>
        </w:rPr>
        <w:t>ibu</w:t>
      </w:r>
      <w:r w:rsidRPr="00C01089">
        <w:rPr>
          <w:rFonts w:asciiTheme="minorHAnsi" w:hAnsiTheme="minorHAnsi" w:cs="Arial"/>
          <w:color w:val="231F20"/>
          <w:spacing w:val="-2"/>
          <w:szCs w:val="23"/>
        </w:rPr>
        <w:t>t</w:t>
      </w:r>
      <w:r w:rsidRPr="00C01089">
        <w:rPr>
          <w:rFonts w:asciiTheme="minorHAnsi" w:hAnsiTheme="minorHAnsi" w:cs="Arial"/>
          <w:color w:val="231F20"/>
          <w:szCs w:val="23"/>
        </w:rPr>
        <w:t>ion</w:t>
      </w:r>
      <w:r w:rsidRPr="00C01089">
        <w:rPr>
          <w:rFonts w:asciiTheme="minorHAnsi" w:hAnsiTheme="minorHAnsi" w:cs="Arial"/>
          <w:color w:val="231F20"/>
          <w:spacing w:val="8"/>
          <w:szCs w:val="23"/>
        </w:rPr>
        <w:t xml:space="preserve"> </w:t>
      </w:r>
      <w:r w:rsidRPr="00C01089">
        <w:rPr>
          <w:rFonts w:asciiTheme="minorHAnsi" w:hAnsiTheme="minorHAnsi" w:cs="Arial"/>
          <w:color w:val="231F20"/>
          <w:szCs w:val="23"/>
        </w:rPr>
        <w:t>3.0</w:t>
      </w:r>
      <w:r w:rsidRPr="00C01089">
        <w:rPr>
          <w:rFonts w:asciiTheme="minorHAnsi" w:hAnsiTheme="minorHAnsi" w:cs="Arial"/>
          <w:color w:val="231F20"/>
          <w:spacing w:val="-16"/>
          <w:szCs w:val="23"/>
        </w:rPr>
        <w:t xml:space="preserve"> </w:t>
      </w:r>
      <w:r w:rsidRPr="00C01089">
        <w:rPr>
          <w:rFonts w:asciiTheme="minorHAnsi" w:hAnsiTheme="minorHAnsi" w:cs="Arial"/>
          <w:color w:val="231F20"/>
          <w:spacing w:val="-2"/>
          <w:szCs w:val="23"/>
        </w:rPr>
        <w:t>A</w:t>
      </w:r>
      <w:r w:rsidRPr="00C01089">
        <w:rPr>
          <w:rFonts w:asciiTheme="minorHAnsi" w:hAnsiTheme="minorHAnsi" w:cs="Arial"/>
          <w:color w:val="231F20"/>
          <w:szCs w:val="23"/>
        </w:rPr>
        <w:t>u</w:t>
      </w:r>
      <w:r w:rsidRPr="00C01089">
        <w:rPr>
          <w:rFonts w:asciiTheme="minorHAnsi" w:hAnsiTheme="minorHAnsi" w:cs="Arial"/>
          <w:color w:val="231F20"/>
          <w:spacing w:val="1"/>
          <w:szCs w:val="23"/>
        </w:rPr>
        <w:t>s</w:t>
      </w:r>
      <w:r w:rsidRPr="00C01089">
        <w:rPr>
          <w:rFonts w:asciiTheme="minorHAnsi" w:hAnsiTheme="minorHAnsi" w:cs="Arial"/>
          <w:color w:val="231F20"/>
          <w:spacing w:val="-2"/>
          <w:szCs w:val="23"/>
        </w:rPr>
        <w:t>t</w:t>
      </w:r>
      <w:r w:rsidRPr="00C01089">
        <w:rPr>
          <w:rFonts w:asciiTheme="minorHAnsi" w:hAnsiTheme="minorHAnsi" w:cs="Arial"/>
          <w:color w:val="231F20"/>
          <w:szCs w:val="23"/>
        </w:rPr>
        <w:t>ralia Licence</w:t>
      </w:r>
      <w:r w:rsidRPr="00C01089">
        <w:rPr>
          <w:rFonts w:asciiTheme="minorHAnsi" w:hAnsiTheme="minorHAnsi" w:cs="Arial"/>
          <w:color w:val="231F20"/>
          <w:spacing w:val="22"/>
          <w:szCs w:val="23"/>
        </w:rPr>
        <w:t xml:space="preserve"> </w:t>
      </w:r>
      <w:r w:rsidRPr="00C01089">
        <w:rPr>
          <w:rFonts w:asciiTheme="minorHAnsi" w:hAnsiTheme="minorHAnsi" w:cs="Arial"/>
          <w:color w:val="231F20"/>
          <w:spacing w:val="2"/>
          <w:szCs w:val="23"/>
        </w:rPr>
        <w:t>(</w:t>
      </w:r>
      <w:hyperlink r:id="rId13" w:history="1">
        <w:r w:rsidRPr="00C01089">
          <w:rPr>
            <w:rStyle w:val="Hyperlink"/>
            <w:rFonts w:asciiTheme="minorHAnsi" w:hAnsiTheme="minorHAnsi" w:cs="Arial"/>
            <w:szCs w:val="23"/>
          </w:rPr>
          <w:t>h</w:t>
        </w:r>
        <w:r w:rsidRPr="00C01089">
          <w:rPr>
            <w:rStyle w:val="Hyperlink"/>
            <w:rFonts w:asciiTheme="minorHAnsi" w:hAnsiTheme="minorHAnsi" w:cs="Arial"/>
            <w:spacing w:val="6"/>
            <w:szCs w:val="23"/>
          </w:rPr>
          <w:t>t</w:t>
        </w:r>
        <w:r w:rsidRPr="00C01089">
          <w:rPr>
            <w:rStyle w:val="Hyperlink"/>
            <w:rFonts w:asciiTheme="minorHAnsi" w:hAnsiTheme="minorHAnsi" w:cs="Arial"/>
            <w:spacing w:val="-2"/>
            <w:szCs w:val="23"/>
          </w:rPr>
          <w:t>t</w:t>
        </w:r>
        <w:r w:rsidRPr="00C01089">
          <w:rPr>
            <w:rStyle w:val="Hyperlink"/>
            <w:rFonts w:asciiTheme="minorHAnsi" w:hAnsiTheme="minorHAnsi" w:cs="Arial"/>
            <w:spacing w:val="3"/>
            <w:szCs w:val="23"/>
          </w:rPr>
          <w:t>p</w:t>
        </w:r>
        <w:r w:rsidRPr="00C01089">
          <w:rPr>
            <w:rStyle w:val="Hyperlink"/>
            <w:rFonts w:asciiTheme="minorHAnsi" w:hAnsiTheme="minorHAnsi" w:cs="Arial"/>
            <w:szCs w:val="23"/>
          </w:rPr>
          <w:t>:</w:t>
        </w:r>
        <w:r w:rsidRPr="00C01089">
          <w:rPr>
            <w:rStyle w:val="Hyperlink"/>
            <w:rFonts w:asciiTheme="minorHAnsi" w:hAnsiTheme="minorHAnsi" w:cs="Arial"/>
            <w:spacing w:val="-7"/>
            <w:szCs w:val="23"/>
          </w:rPr>
          <w:t>/</w:t>
        </w:r>
        <w:r w:rsidRPr="00C01089">
          <w:rPr>
            <w:rStyle w:val="Hyperlink"/>
            <w:rFonts w:asciiTheme="minorHAnsi" w:hAnsiTheme="minorHAnsi" w:cs="Arial"/>
            <w:szCs w:val="23"/>
          </w:rPr>
          <w:t>/ww</w:t>
        </w:r>
        <w:r w:rsidRPr="00C01089">
          <w:rPr>
            <w:rStyle w:val="Hyperlink"/>
            <w:rFonts w:asciiTheme="minorHAnsi" w:hAnsiTheme="minorHAnsi" w:cs="Arial"/>
            <w:spacing w:val="-7"/>
            <w:szCs w:val="23"/>
          </w:rPr>
          <w:t>w</w:t>
        </w:r>
        <w:r w:rsidRPr="00C01089">
          <w:rPr>
            <w:rStyle w:val="Hyperlink"/>
            <w:rFonts w:asciiTheme="minorHAnsi" w:hAnsiTheme="minorHAnsi" w:cs="Arial"/>
            <w:szCs w:val="23"/>
          </w:rPr>
          <w:t>.c</w:t>
        </w:r>
        <w:r w:rsidRPr="00C01089">
          <w:rPr>
            <w:rStyle w:val="Hyperlink"/>
            <w:rFonts w:asciiTheme="minorHAnsi" w:hAnsiTheme="minorHAnsi" w:cs="Arial"/>
            <w:spacing w:val="-2"/>
            <w:szCs w:val="23"/>
          </w:rPr>
          <w:t>r</w:t>
        </w:r>
        <w:r w:rsidRPr="00C01089">
          <w:rPr>
            <w:rStyle w:val="Hyperlink"/>
            <w:rFonts w:asciiTheme="minorHAnsi" w:hAnsiTheme="minorHAnsi" w:cs="Arial"/>
            <w:szCs w:val="23"/>
          </w:rPr>
          <w:t>ea</w:t>
        </w:r>
        <w:r w:rsidRPr="00C01089">
          <w:rPr>
            <w:rStyle w:val="Hyperlink"/>
            <w:rFonts w:asciiTheme="minorHAnsi" w:hAnsiTheme="minorHAnsi" w:cs="Arial"/>
            <w:spacing w:val="-2"/>
            <w:szCs w:val="23"/>
          </w:rPr>
          <w:t>t</w:t>
        </w:r>
        <w:r w:rsidRPr="00C01089">
          <w:rPr>
            <w:rStyle w:val="Hyperlink"/>
            <w:rFonts w:asciiTheme="minorHAnsi" w:hAnsiTheme="minorHAnsi" w:cs="Arial"/>
            <w:szCs w:val="23"/>
          </w:rPr>
          <w:t>i</w:t>
        </w:r>
        <w:r w:rsidRPr="00C01089">
          <w:rPr>
            <w:rStyle w:val="Hyperlink"/>
            <w:rFonts w:asciiTheme="minorHAnsi" w:hAnsiTheme="minorHAnsi" w:cs="Arial"/>
            <w:spacing w:val="-2"/>
            <w:szCs w:val="23"/>
          </w:rPr>
          <w:t>v</w:t>
        </w:r>
        <w:r w:rsidRPr="00C01089">
          <w:rPr>
            <w:rStyle w:val="Hyperlink"/>
            <w:rFonts w:asciiTheme="minorHAnsi" w:hAnsiTheme="minorHAnsi" w:cs="Arial"/>
            <w:szCs w:val="23"/>
          </w:rPr>
          <w:t>ecommon</w:t>
        </w:r>
        <w:r w:rsidRPr="00C01089">
          <w:rPr>
            <w:rStyle w:val="Hyperlink"/>
            <w:rFonts w:asciiTheme="minorHAnsi" w:hAnsiTheme="minorHAnsi" w:cs="Arial"/>
            <w:spacing w:val="1"/>
            <w:szCs w:val="23"/>
          </w:rPr>
          <w:t>s</w:t>
        </w:r>
        <w:r w:rsidRPr="00C01089">
          <w:rPr>
            <w:rStyle w:val="Hyperlink"/>
            <w:rFonts w:asciiTheme="minorHAnsi" w:hAnsiTheme="minorHAnsi" w:cs="Arial"/>
            <w:szCs w:val="23"/>
          </w:rPr>
          <w:t>.o</w:t>
        </w:r>
        <w:r w:rsidRPr="00C01089">
          <w:rPr>
            <w:rStyle w:val="Hyperlink"/>
            <w:rFonts w:asciiTheme="minorHAnsi" w:hAnsiTheme="minorHAnsi" w:cs="Arial"/>
            <w:spacing w:val="-1"/>
            <w:szCs w:val="23"/>
          </w:rPr>
          <w:t>r</w:t>
        </w:r>
        <w:r w:rsidRPr="00C01089">
          <w:rPr>
            <w:rStyle w:val="Hyperlink"/>
            <w:rFonts w:asciiTheme="minorHAnsi" w:hAnsiTheme="minorHAnsi" w:cs="Arial"/>
            <w:szCs w:val="23"/>
          </w:rPr>
          <w:t>g</w:t>
        </w:r>
        <w:r w:rsidRPr="00C01089">
          <w:rPr>
            <w:rStyle w:val="Hyperlink"/>
            <w:rFonts w:asciiTheme="minorHAnsi" w:hAnsiTheme="minorHAnsi" w:cs="Arial"/>
            <w:spacing w:val="-2"/>
            <w:szCs w:val="23"/>
          </w:rPr>
          <w:t>/</w:t>
        </w:r>
        <w:r w:rsidRPr="00C01089">
          <w:rPr>
            <w:rStyle w:val="Hyperlink"/>
            <w:rFonts w:asciiTheme="minorHAnsi" w:hAnsiTheme="minorHAnsi" w:cs="Arial"/>
            <w:szCs w:val="23"/>
          </w:rPr>
          <w:t>licens</w:t>
        </w:r>
        <w:r w:rsidRPr="00C01089">
          <w:rPr>
            <w:rStyle w:val="Hyperlink"/>
            <w:rFonts w:asciiTheme="minorHAnsi" w:hAnsiTheme="minorHAnsi" w:cs="Arial"/>
            <w:spacing w:val="1"/>
            <w:szCs w:val="23"/>
          </w:rPr>
          <w:t>e</w:t>
        </w:r>
        <w:r w:rsidRPr="00C01089">
          <w:rPr>
            <w:rStyle w:val="Hyperlink"/>
            <w:rFonts w:asciiTheme="minorHAnsi" w:hAnsiTheme="minorHAnsi" w:cs="Arial"/>
            <w:szCs w:val="23"/>
          </w:rPr>
          <w:t>s</w:t>
        </w:r>
        <w:r w:rsidRPr="00C01089">
          <w:rPr>
            <w:rStyle w:val="Hyperlink"/>
            <w:rFonts w:asciiTheme="minorHAnsi" w:hAnsiTheme="minorHAnsi" w:cs="Arial"/>
            <w:spacing w:val="-2"/>
            <w:szCs w:val="23"/>
          </w:rPr>
          <w:t>/</w:t>
        </w:r>
        <w:r w:rsidRPr="00C01089">
          <w:rPr>
            <w:rStyle w:val="Hyperlink"/>
            <w:rFonts w:asciiTheme="minorHAnsi" w:hAnsiTheme="minorHAnsi" w:cs="Arial"/>
            <w:spacing w:val="-3"/>
            <w:szCs w:val="23"/>
          </w:rPr>
          <w:t>b</w:t>
        </w:r>
        <w:r w:rsidRPr="00C01089">
          <w:rPr>
            <w:rStyle w:val="Hyperlink"/>
            <w:rFonts w:asciiTheme="minorHAnsi" w:hAnsiTheme="minorHAnsi" w:cs="Arial"/>
            <w:szCs w:val="23"/>
          </w:rPr>
          <w:t>y/3.0/au</w:t>
        </w:r>
        <w:r w:rsidRPr="00C01089">
          <w:rPr>
            <w:rStyle w:val="Hyperlink"/>
            <w:rFonts w:asciiTheme="minorHAnsi" w:hAnsiTheme="minorHAnsi" w:cs="Arial"/>
            <w:spacing w:val="-1"/>
            <w:szCs w:val="23"/>
          </w:rPr>
          <w:t>/</w:t>
        </w:r>
      </w:hyperlink>
      <w:r w:rsidRPr="00C01089">
        <w:rPr>
          <w:rFonts w:asciiTheme="minorHAnsi" w:hAnsiTheme="minorHAnsi" w:cs="Arial"/>
          <w:color w:val="231F20"/>
          <w:szCs w:val="23"/>
        </w:rPr>
        <w:t>)</w:t>
      </w:r>
    </w:p>
    <w:p w:rsidR="00EC65AC" w:rsidRPr="007F291E" w:rsidRDefault="00EC65AC" w:rsidP="00475735">
      <w:pPr>
        <w:spacing w:before="0" w:after="0"/>
        <w:jc w:val="both"/>
      </w:pPr>
      <w:r w:rsidRPr="007F291E">
        <w:t xml:space="preserve"> </w:t>
      </w:r>
    </w:p>
    <w:p w:rsidR="00EC65AC" w:rsidRDefault="00EC65AC" w:rsidP="00475735">
      <w:pPr>
        <w:pStyle w:val="NoSpacing"/>
      </w:pPr>
    </w:p>
    <w:p w:rsidR="00EC65AC" w:rsidRDefault="00EC65AC">
      <w:pPr>
        <w:spacing w:before="0" w:after="0"/>
        <w:rPr>
          <w:rFonts w:ascii="Verdana" w:hAnsi="Verdana"/>
          <w:b/>
          <w:bCs/>
          <w:color w:val="4F6228" w:themeColor="accent3" w:themeShade="80"/>
          <w:sz w:val="30"/>
          <w:szCs w:val="20"/>
          <w:lang w:eastAsia="en-US"/>
        </w:rPr>
      </w:pPr>
      <w:r>
        <w:rPr>
          <w:color w:val="4F6228" w:themeColor="accent3" w:themeShade="80"/>
        </w:rPr>
        <w:br w:type="page"/>
      </w:r>
    </w:p>
    <w:p w:rsidR="00EC65AC" w:rsidRPr="004B3B5C" w:rsidRDefault="00EC65AC" w:rsidP="001236D1">
      <w:pPr>
        <w:pStyle w:val="Heading1Nonumbers"/>
        <w:outlineLvl w:val="2"/>
      </w:pPr>
      <w:bookmarkStart w:id="5" w:name="_Toc404254915"/>
      <w:r w:rsidRPr="00BA4555">
        <w:lastRenderedPageBreak/>
        <w:t>Table of contents</w:t>
      </w:r>
      <w:bookmarkEnd w:id="1"/>
      <w:bookmarkEnd w:id="2"/>
      <w:bookmarkEnd w:id="3"/>
      <w:bookmarkEnd w:id="4"/>
      <w:bookmarkEnd w:id="5"/>
    </w:p>
    <w:p w:rsidR="00861BD8" w:rsidRDefault="00EC65AC">
      <w:pPr>
        <w:pStyle w:val="TOC1"/>
        <w:rPr>
          <w:rFonts w:asciiTheme="minorHAnsi" w:eastAsiaTheme="minorEastAsia" w:hAnsiTheme="minorHAnsi" w:cstheme="minorBidi"/>
          <w:b w:val="0"/>
          <w:bCs w:val="0"/>
          <w:noProof/>
          <w:sz w:val="22"/>
          <w:lang w:eastAsia="en-AU"/>
        </w:rPr>
      </w:pPr>
      <w:r w:rsidRPr="005D2349">
        <w:rPr>
          <w:vanish/>
        </w:rPr>
        <w:fldChar w:fldCharType="begin"/>
      </w:r>
      <w:r w:rsidRPr="005D2349">
        <w:rPr>
          <w:vanish/>
        </w:rPr>
        <w:instrText xml:space="preserve"> TOC \o "1-3" \h \z \t "Appendix A,2,Style Caption + 16 pt Not Bold,1" </w:instrText>
      </w:r>
      <w:r w:rsidRPr="005D2349">
        <w:rPr>
          <w:vanish/>
        </w:rPr>
        <w:fldChar w:fldCharType="separate"/>
      </w:r>
      <w:hyperlink w:anchor="_Toc404254914" w:history="1">
        <w:r w:rsidR="00861BD8" w:rsidRPr="00B246D8">
          <w:rPr>
            <w:rStyle w:val="Hyperlink"/>
            <w:noProof/>
          </w:rPr>
          <w:t>Document History</w:t>
        </w:r>
        <w:r w:rsidR="00861BD8">
          <w:rPr>
            <w:noProof/>
            <w:webHidden/>
          </w:rPr>
          <w:tab/>
        </w:r>
        <w:r w:rsidR="00861BD8">
          <w:rPr>
            <w:noProof/>
            <w:webHidden/>
          </w:rPr>
          <w:fldChar w:fldCharType="begin"/>
        </w:r>
        <w:r w:rsidR="00861BD8">
          <w:rPr>
            <w:noProof/>
            <w:webHidden/>
          </w:rPr>
          <w:instrText xml:space="preserve"> PAGEREF _Toc404254914 \h </w:instrText>
        </w:r>
        <w:r w:rsidR="00861BD8">
          <w:rPr>
            <w:noProof/>
            <w:webHidden/>
          </w:rPr>
        </w:r>
        <w:r w:rsidR="00861BD8">
          <w:rPr>
            <w:noProof/>
            <w:webHidden/>
          </w:rPr>
          <w:fldChar w:fldCharType="separate"/>
        </w:r>
        <w:r w:rsidR="009B1F54">
          <w:rPr>
            <w:noProof/>
            <w:webHidden/>
          </w:rPr>
          <w:t>ii</w:t>
        </w:r>
        <w:r w:rsidR="00861BD8">
          <w:rPr>
            <w:noProof/>
            <w:webHidden/>
          </w:rPr>
          <w:fldChar w:fldCharType="end"/>
        </w:r>
      </w:hyperlink>
    </w:p>
    <w:p w:rsidR="00861BD8" w:rsidRDefault="002D5BD5">
      <w:pPr>
        <w:pStyle w:val="TOC1"/>
        <w:rPr>
          <w:rFonts w:asciiTheme="minorHAnsi" w:eastAsiaTheme="minorEastAsia" w:hAnsiTheme="minorHAnsi" w:cstheme="minorBidi"/>
          <w:b w:val="0"/>
          <w:bCs w:val="0"/>
          <w:noProof/>
          <w:sz w:val="22"/>
          <w:lang w:eastAsia="en-AU"/>
        </w:rPr>
      </w:pPr>
      <w:hyperlink w:anchor="_Toc404254915" w:history="1">
        <w:r w:rsidR="00861BD8" w:rsidRPr="00B246D8">
          <w:rPr>
            <w:rStyle w:val="Hyperlink"/>
            <w:noProof/>
          </w:rPr>
          <w:t>Table of contents</w:t>
        </w:r>
        <w:r w:rsidR="00861BD8">
          <w:rPr>
            <w:noProof/>
            <w:webHidden/>
          </w:rPr>
          <w:tab/>
        </w:r>
        <w:r w:rsidR="00861BD8">
          <w:rPr>
            <w:noProof/>
            <w:webHidden/>
          </w:rPr>
          <w:fldChar w:fldCharType="begin"/>
        </w:r>
        <w:r w:rsidR="00861BD8">
          <w:rPr>
            <w:noProof/>
            <w:webHidden/>
          </w:rPr>
          <w:instrText xml:space="preserve"> PAGEREF _Toc404254915 \h </w:instrText>
        </w:r>
        <w:r w:rsidR="00861BD8">
          <w:rPr>
            <w:noProof/>
            <w:webHidden/>
          </w:rPr>
        </w:r>
        <w:r w:rsidR="00861BD8">
          <w:rPr>
            <w:noProof/>
            <w:webHidden/>
          </w:rPr>
          <w:fldChar w:fldCharType="separate"/>
        </w:r>
        <w:r w:rsidR="009B1F54">
          <w:rPr>
            <w:noProof/>
            <w:webHidden/>
          </w:rPr>
          <w:t>iii</w:t>
        </w:r>
        <w:r w:rsidR="00861BD8">
          <w:rPr>
            <w:noProof/>
            <w:webHidden/>
          </w:rPr>
          <w:fldChar w:fldCharType="end"/>
        </w:r>
      </w:hyperlink>
    </w:p>
    <w:p w:rsidR="00861BD8" w:rsidRDefault="002D5BD5">
      <w:pPr>
        <w:pStyle w:val="TOC1"/>
        <w:rPr>
          <w:rFonts w:asciiTheme="minorHAnsi" w:eastAsiaTheme="minorEastAsia" w:hAnsiTheme="minorHAnsi" w:cstheme="minorBidi"/>
          <w:b w:val="0"/>
          <w:bCs w:val="0"/>
          <w:noProof/>
          <w:sz w:val="22"/>
          <w:lang w:eastAsia="en-AU"/>
        </w:rPr>
      </w:pPr>
      <w:hyperlink w:anchor="_Toc404254916" w:history="1">
        <w:r w:rsidR="00861BD8" w:rsidRPr="00B246D8">
          <w:rPr>
            <w:rStyle w:val="Hyperlink"/>
            <w:noProof/>
          </w:rPr>
          <w:t>Figures</w:t>
        </w:r>
        <w:r w:rsidR="00861BD8">
          <w:rPr>
            <w:noProof/>
            <w:webHidden/>
          </w:rPr>
          <w:tab/>
        </w:r>
        <w:r w:rsidR="00861BD8">
          <w:rPr>
            <w:noProof/>
            <w:webHidden/>
          </w:rPr>
          <w:fldChar w:fldCharType="begin"/>
        </w:r>
        <w:r w:rsidR="00861BD8">
          <w:rPr>
            <w:noProof/>
            <w:webHidden/>
          </w:rPr>
          <w:instrText xml:space="preserve"> PAGEREF _Toc404254916 \h </w:instrText>
        </w:r>
        <w:r w:rsidR="00861BD8">
          <w:rPr>
            <w:noProof/>
            <w:webHidden/>
          </w:rPr>
        </w:r>
        <w:r w:rsidR="00861BD8">
          <w:rPr>
            <w:noProof/>
            <w:webHidden/>
          </w:rPr>
          <w:fldChar w:fldCharType="separate"/>
        </w:r>
        <w:r w:rsidR="009B1F54">
          <w:rPr>
            <w:noProof/>
            <w:webHidden/>
          </w:rPr>
          <w:t>vi</w:t>
        </w:r>
        <w:r w:rsidR="00861BD8">
          <w:rPr>
            <w:noProof/>
            <w:webHidden/>
          </w:rPr>
          <w:fldChar w:fldCharType="end"/>
        </w:r>
      </w:hyperlink>
    </w:p>
    <w:p w:rsidR="00861BD8" w:rsidRDefault="002D5BD5">
      <w:pPr>
        <w:pStyle w:val="TOC1"/>
        <w:rPr>
          <w:rFonts w:asciiTheme="minorHAnsi" w:eastAsiaTheme="minorEastAsia" w:hAnsiTheme="minorHAnsi" w:cstheme="minorBidi"/>
          <w:b w:val="0"/>
          <w:bCs w:val="0"/>
          <w:noProof/>
          <w:sz w:val="22"/>
          <w:lang w:eastAsia="en-AU"/>
        </w:rPr>
      </w:pPr>
      <w:hyperlink w:anchor="_Toc404254917" w:history="1">
        <w:r w:rsidR="00861BD8" w:rsidRPr="00B246D8">
          <w:rPr>
            <w:rStyle w:val="Hyperlink"/>
            <w:noProof/>
          </w:rPr>
          <w:t>Tables</w:t>
        </w:r>
        <w:r w:rsidR="00861BD8">
          <w:rPr>
            <w:noProof/>
            <w:webHidden/>
          </w:rPr>
          <w:tab/>
        </w:r>
        <w:r w:rsidR="00861BD8">
          <w:rPr>
            <w:noProof/>
            <w:webHidden/>
          </w:rPr>
          <w:fldChar w:fldCharType="begin"/>
        </w:r>
        <w:r w:rsidR="00861BD8">
          <w:rPr>
            <w:noProof/>
            <w:webHidden/>
          </w:rPr>
          <w:instrText xml:space="preserve"> PAGEREF _Toc404254917 \h </w:instrText>
        </w:r>
        <w:r w:rsidR="00861BD8">
          <w:rPr>
            <w:noProof/>
            <w:webHidden/>
          </w:rPr>
        </w:r>
        <w:r w:rsidR="00861BD8">
          <w:rPr>
            <w:noProof/>
            <w:webHidden/>
          </w:rPr>
          <w:fldChar w:fldCharType="separate"/>
        </w:r>
        <w:r w:rsidR="009B1F54">
          <w:rPr>
            <w:noProof/>
            <w:webHidden/>
          </w:rPr>
          <w:t>vi</w:t>
        </w:r>
        <w:r w:rsidR="00861BD8">
          <w:rPr>
            <w:noProof/>
            <w:webHidden/>
          </w:rPr>
          <w:fldChar w:fldCharType="end"/>
        </w:r>
      </w:hyperlink>
    </w:p>
    <w:p w:rsidR="00861BD8" w:rsidRDefault="002D5BD5">
      <w:pPr>
        <w:pStyle w:val="TOC1"/>
        <w:rPr>
          <w:rFonts w:asciiTheme="minorHAnsi" w:eastAsiaTheme="minorEastAsia" w:hAnsiTheme="minorHAnsi" w:cstheme="minorBidi"/>
          <w:b w:val="0"/>
          <w:bCs w:val="0"/>
          <w:noProof/>
          <w:sz w:val="22"/>
          <w:lang w:eastAsia="en-AU"/>
        </w:rPr>
      </w:pPr>
      <w:hyperlink w:anchor="_Toc404254918" w:history="1">
        <w:r w:rsidR="00861BD8" w:rsidRPr="00B246D8">
          <w:rPr>
            <w:rStyle w:val="Hyperlink"/>
            <w:noProof/>
          </w:rPr>
          <w:t>Terms and Definitions</w:t>
        </w:r>
        <w:r w:rsidR="00861BD8">
          <w:rPr>
            <w:noProof/>
            <w:webHidden/>
          </w:rPr>
          <w:tab/>
        </w:r>
        <w:r w:rsidR="00861BD8">
          <w:rPr>
            <w:noProof/>
            <w:webHidden/>
          </w:rPr>
          <w:fldChar w:fldCharType="begin"/>
        </w:r>
        <w:r w:rsidR="00861BD8">
          <w:rPr>
            <w:noProof/>
            <w:webHidden/>
          </w:rPr>
          <w:instrText xml:space="preserve"> PAGEREF _Toc404254918 \h </w:instrText>
        </w:r>
        <w:r w:rsidR="00861BD8">
          <w:rPr>
            <w:noProof/>
            <w:webHidden/>
          </w:rPr>
        </w:r>
        <w:r w:rsidR="00861BD8">
          <w:rPr>
            <w:noProof/>
            <w:webHidden/>
          </w:rPr>
          <w:fldChar w:fldCharType="separate"/>
        </w:r>
        <w:r w:rsidR="009B1F54">
          <w:rPr>
            <w:noProof/>
            <w:webHidden/>
          </w:rPr>
          <w:t>vii</w:t>
        </w:r>
        <w:r w:rsidR="00861BD8">
          <w:rPr>
            <w:noProof/>
            <w:webHidden/>
          </w:rPr>
          <w:fldChar w:fldCharType="end"/>
        </w:r>
      </w:hyperlink>
    </w:p>
    <w:p w:rsidR="00861BD8" w:rsidRDefault="002D5BD5">
      <w:pPr>
        <w:pStyle w:val="TOC1"/>
        <w:rPr>
          <w:rFonts w:asciiTheme="minorHAnsi" w:eastAsiaTheme="minorEastAsia" w:hAnsiTheme="minorHAnsi" w:cstheme="minorBidi"/>
          <w:b w:val="0"/>
          <w:bCs w:val="0"/>
          <w:noProof/>
          <w:sz w:val="22"/>
          <w:lang w:eastAsia="en-AU"/>
        </w:rPr>
      </w:pPr>
      <w:hyperlink w:anchor="_Toc404254919" w:history="1">
        <w:r w:rsidR="00861BD8" w:rsidRPr="00B246D8">
          <w:rPr>
            <w:rStyle w:val="Hyperlink"/>
            <w:noProof/>
          </w:rPr>
          <w:t>Foreword</w:t>
        </w:r>
        <w:r w:rsidR="00861BD8">
          <w:rPr>
            <w:noProof/>
            <w:webHidden/>
          </w:rPr>
          <w:tab/>
        </w:r>
        <w:r w:rsidR="00861BD8">
          <w:rPr>
            <w:noProof/>
            <w:webHidden/>
          </w:rPr>
          <w:fldChar w:fldCharType="begin"/>
        </w:r>
        <w:r w:rsidR="00861BD8">
          <w:rPr>
            <w:noProof/>
            <w:webHidden/>
          </w:rPr>
          <w:instrText xml:space="preserve"> PAGEREF _Toc404254919 \h </w:instrText>
        </w:r>
        <w:r w:rsidR="00861BD8">
          <w:rPr>
            <w:noProof/>
            <w:webHidden/>
          </w:rPr>
        </w:r>
        <w:r w:rsidR="00861BD8">
          <w:rPr>
            <w:noProof/>
            <w:webHidden/>
          </w:rPr>
          <w:fldChar w:fldCharType="separate"/>
        </w:r>
        <w:r w:rsidR="009B1F54">
          <w:rPr>
            <w:noProof/>
            <w:webHidden/>
          </w:rPr>
          <w:t>1</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20" w:history="1">
        <w:r w:rsidR="00861BD8" w:rsidRPr="00B246D8">
          <w:rPr>
            <w:rStyle w:val="Hyperlink"/>
            <w:noProof/>
            <w14:scene3d>
              <w14:camera w14:prst="orthographicFront"/>
              <w14:lightRig w14:rig="threePt" w14:dir="t">
                <w14:rot w14:lat="0" w14:lon="0" w14:rev="0"/>
              </w14:lightRig>
            </w14:scene3d>
          </w:rPr>
          <w:t>Chapter 1</w:t>
        </w:r>
        <w:r w:rsidR="00861BD8">
          <w:rPr>
            <w:rFonts w:asciiTheme="minorHAnsi" w:eastAsiaTheme="minorEastAsia" w:hAnsiTheme="minorHAnsi" w:cstheme="minorBidi"/>
            <w:b w:val="0"/>
            <w:bCs w:val="0"/>
            <w:noProof/>
            <w:sz w:val="22"/>
            <w:lang w:eastAsia="en-AU"/>
          </w:rPr>
          <w:tab/>
        </w:r>
        <w:r w:rsidR="00861BD8" w:rsidRPr="00B246D8">
          <w:rPr>
            <w:rStyle w:val="Hyperlink"/>
            <w:noProof/>
          </w:rPr>
          <w:t>Background and Explanation</w:t>
        </w:r>
        <w:r w:rsidR="00861BD8">
          <w:rPr>
            <w:noProof/>
            <w:webHidden/>
          </w:rPr>
          <w:tab/>
        </w:r>
        <w:r w:rsidR="00861BD8">
          <w:rPr>
            <w:noProof/>
            <w:webHidden/>
          </w:rPr>
          <w:fldChar w:fldCharType="begin"/>
        </w:r>
        <w:r w:rsidR="00861BD8">
          <w:rPr>
            <w:noProof/>
            <w:webHidden/>
          </w:rPr>
          <w:instrText xml:space="preserve"> PAGEREF _Toc404254920 \h </w:instrText>
        </w:r>
        <w:r w:rsidR="00861BD8">
          <w:rPr>
            <w:noProof/>
            <w:webHidden/>
          </w:rPr>
        </w:r>
        <w:r w:rsidR="00861BD8">
          <w:rPr>
            <w:noProof/>
            <w:webHidden/>
          </w:rPr>
          <w:fldChar w:fldCharType="separate"/>
        </w:r>
        <w:r w:rsidR="009B1F54">
          <w:rPr>
            <w:noProof/>
            <w:webHidden/>
          </w:rPr>
          <w:t>2</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21" w:history="1">
        <w:r w:rsidR="00861BD8" w:rsidRPr="00B246D8">
          <w:rPr>
            <w:rStyle w:val="Hyperlink"/>
            <w:noProof/>
          </w:rPr>
          <w:t>Background to GDA</w:t>
        </w:r>
        <w:r w:rsidR="00861BD8">
          <w:rPr>
            <w:noProof/>
            <w:webHidden/>
          </w:rPr>
          <w:tab/>
        </w:r>
        <w:r w:rsidR="00861BD8">
          <w:rPr>
            <w:noProof/>
            <w:webHidden/>
          </w:rPr>
          <w:fldChar w:fldCharType="begin"/>
        </w:r>
        <w:r w:rsidR="00861BD8">
          <w:rPr>
            <w:noProof/>
            <w:webHidden/>
          </w:rPr>
          <w:instrText xml:space="preserve"> PAGEREF _Toc404254921 \h </w:instrText>
        </w:r>
        <w:r w:rsidR="00861BD8">
          <w:rPr>
            <w:noProof/>
            <w:webHidden/>
          </w:rPr>
        </w:r>
        <w:r w:rsidR="00861BD8">
          <w:rPr>
            <w:noProof/>
            <w:webHidden/>
          </w:rPr>
          <w:fldChar w:fldCharType="separate"/>
        </w:r>
        <w:r w:rsidR="009B1F54">
          <w:rPr>
            <w:noProof/>
            <w:webHidden/>
          </w:rPr>
          <w:t>2</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22" w:history="1">
        <w:r w:rsidR="00861BD8" w:rsidRPr="00B246D8">
          <w:rPr>
            <w:rStyle w:val="Hyperlink"/>
            <w:noProof/>
          </w:rPr>
          <w:t>GDA Specifications</w:t>
        </w:r>
        <w:r w:rsidR="00861BD8">
          <w:rPr>
            <w:noProof/>
            <w:webHidden/>
          </w:rPr>
          <w:tab/>
        </w:r>
        <w:r w:rsidR="00861BD8">
          <w:rPr>
            <w:noProof/>
            <w:webHidden/>
          </w:rPr>
          <w:fldChar w:fldCharType="begin"/>
        </w:r>
        <w:r w:rsidR="00861BD8">
          <w:rPr>
            <w:noProof/>
            <w:webHidden/>
          </w:rPr>
          <w:instrText xml:space="preserve"> PAGEREF _Toc404254922 \h </w:instrText>
        </w:r>
        <w:r w:rsidR="00861BD8">
          <w:rPr>
            <w:noProof/>
            <w:webHidden/>
          </w:rPr>
        </w:r>
        <w:r w:rsidR="00861BD8">
          <w:rPr>
            <w:noProof/>
            <w:webHidden/>
          </w:rPr>
          <w:fldChar w:fldCharType="separate"/>
        </w:r>
        <w:r w:rsidR="009B1F54">
          <w:rPr>
            <w:noProof/>
            <w:webHidden/>
          </w:rPr>
          <w:t>4</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23" w:history="1">
        <w:r w:rsidR="00861BD8" w:rsidRPr="00B246D8">
          <w:rPr>
            <w:rStyle w:val="Hyperlink"/>
            <w:noProof/>
          </w:rPr>
          <w:t>Terminology</w:t>
        </w:r>
        <w:r w:rsidR="00861BD8">
          <w:rPr>
            <w:noProof/>
            <w:webHidden/>
          </w:rPr>
          <w:tab/>
        </w:r>
        <w:r w:rsidR="00861BD8">
          <w:rPr>
            <w:noProof/>
            <w:webHidden/>
          </w:rPr>
          <w:fldChar w:fldCharType="begin"/>
        </w:r>
        <w:r w:rsidR="00861BD8">
          <w:rPr>
            <w:noProof/>
            <w:webHidden/>
          </w:rPr>
          <w:instrText xml:space="preserve"> PAGEREF _Toc404254923 \h </w:instrText>
        </w:r>
        <w:r w:rsidR="00861BD8">
          <w:rPr>
            <w:noProof/>
            <w:webHidden/>
          </w:rPr>
        </w:r>
        <w:r w:rsidR="00861BD8">
          <w:rPr>
            <w:noProof/>
            <w:webHidden/>
          </w:rPr>
          <w:fldChar w:fldCharType="separate"/>
        </w:r>
        <w:r w:rsidR="009B1F54">
          <w:rPr>
            <w:noProof/>
            <w:webHidden/>
          </w:rPr>
          <w:t>4</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24" w:history="1">
        <w:r w:rsidR="00861BD8" w:rsidRPr="00B246D8">
          <w:rPr>
            <w:rStyle w:val="Hyperlink"/>
            <w:noProof/>
          </w:rPr>
          <w:t>Definition</w:t>
        </w:r>
        <w:r w:rsidR="00861BD8">
          <w:rPr>
            <w:noProof/>
            <w:webHidden/>
          </w:rPr>
          <w:tab/>
        </w:r>
        <w:r w:rsidR="00861BD8">
          <w:rPr>
            <w:noProof/>
            <w:webHidden/>
          </w:rPr>
          <w:fldChar w:fldCharType="begin"/>
        </w:r>
        <w:r w:rsidR="00861BD8">
          <w:rPr>
            <w:noProof/>
            <w:webHidden/>
          </w:rPr>
          <w:instrText xml:space="preserve"> PAGEREF _Toc404254924 \h </w:instrText>
        </w:r>
        <w:r w:rsidR="00861BD8">
          <w:rPr>
            <w:noProof/>
            <w:webHidden/>
          </w:rPr>
        </w:r>
        <w:r w:rsidR="00861BD8">
          <w:rPr>
            <w:noProof/>
            <w:webHidden/>
          </w:rPr>
          <w:fldChar w:fldCharType="separate"/>
        </w:r>
        <w:r w:rsidR="009B1F54">
          <w:rPr>
            <w:noProof/>
            <w:webHidden/>
          </w:rPr>
          <w:t>4</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25" w:history="1">
        <w:r w:rsidR="00861BD8" w:rsidRPr="00B246D8">
          <w:rPr>
            <w:rStyle w:val="Hyperlink"/>
            <w:noProof/>
          </w:rPr>
          <w:t>GDA Extent</w:t>
        </w:r>
        <w:r w:rsidR="00861BD8">
          <w:rPr>
            <w:noProof/>
            <w:webHidden/>
          </w:rPr>
          <w:tab/>
        </w:r>
        <w:r w:rsidR="00861BD8">
          <w:rPr>
            <w:noProof/>
            <w:webHidden/>
          </w:rPr>
          <w:fldChar w:fldCharType="begin"/>
        </w:r>
        <w:r w:rsidR="00861BD8">
          <w:rPr>
            <w:noProof/>
            <w:webHidden/>
          </w:rPr>
          <w:instrText xml:space="preserve"> PAGEREF _Toc404254925 \h </w:instrText>
        </w:r>
        <w:r w:rsidR="00861BD8">
          <w:rPr>
            <w:noProof/>
            <w:webHidden/>
          </w:rPr>
        </w:r>
        <w:r w:rsidR="00861BD8">
          <w:rPr>
            <w:noProof/>
            <w:webHidden/>
          </w:rPr>
          <w:fldChar w:fldCharType="separate"/>
        </w:r>
        <w:r w:rsidR="009B1F54">
          <w:rPr>
            <w:noProof/>
            <w:webHidden/>
          </w:rPr>
          <w:t>4</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26" w:history="1">
        <w:r w:rsidR="00861BD8" w:rsidRPr="00B246D8">
          <w:rPr>
            <w:rStyle w:val="Hyperlink"/>
            <w:noProof/>
          </w:rPr>
          <w:t>GDA and AGD</w:t>
        </w:r>
        <w:r w:rsidR="00861BD8">
          <w:rPr>
            <w:noProof/>
            <w:webHidden/>
          </w:rPr>
          <w:tab/>
        </w:r>
        <w:r w:rsidR="00861BD8">
          <w:rPr>
            <w:noProof/>
            <w:webHidden/>
          </w:rPr>
          <w:fldChar w:fldCharType="begin"/>
        </w:r>
        <w:r w:rsidR="00861BD8">
          <w:rPr>
            <w:noProof/>
            <w:webHidden/>
          </w:rPr>
          <w:instrText xml:space="preserve"> PAGEREF _Toc404254926 \h </w:instrText>
        </w:r>
        <w:r w:rsidR="00861BD8">
          <w:rPr>
            <w:noProof/>
            <w:webHidden/>
          </w:rPr>
        </w:r>
        <w:r w:rsidR="00861BD8">
          <w:rPr>
            <w:noProof/>
            <w:webHidden/>
          </w:rPr>
          <w:fldChar w:fldCharType="separate"/>
        </w:r>
        <w:r w:rsidR="009B1F54">
          <w:rPr>
            <w:noProof/>
            <w:webHidden/>
          </w:rPr>
          <w:t>5</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27" w:history="1">
        <w:r w:rsidR="00861BD8" w:rsidRPr="00B246D8">
          <w:rPr>
            <w:rStyle w:val="Hyperlink"/>
            <w:noProof/>
          </w:rPr>
          <w:t>GDA, ITRF and WGS84</w:t>
        </w:r>
        <w:r w:rsidR="00861BD8">
          <w:rPr>
            <w:noProof/>
            <w:webHidden/>
          </w:rPr>
          <w:tab/>
        </w:r>
        <w:r w:rsidR="00861BD8">
          <w:rPr>
            <w:noProof/>
            <w:webHidden/>
          </w:rPr>
          <w:fldChar w:fldCharType="begin"/>
        </w:r>
        <w:r w:rsidR="00861BD8">
          <w:rPr>
            <w:noProof/>
            <w:webHidden/>
          </w:rPr>
          <w:instrText xml:space="preserve"> PAGEREF _Toc404254927 \h </w:instrText>
        </w:r>
        <w:r w:rsidR="00861BD8">
          <w:rPr>
            <w:noProof/>
            <w:webHidden/>
          </w:rPr>
        </w:r>
        <w:r w:rsidR="00861BD8">
          <w:rPr>
            <w:noProof/>
            <w:webHidden/>
          </w:rPr>
          <w:fldChar w:fldCharType="separate"/>
        </w:r>
        <w:r w:rsidR="009B1F54">
          <w:rPr>
            <w:noProof/>
            <w:webHidden/>
          </w:rPr>
          <w:t>6</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28" w:history="1">
        <w:r w:rsidR="00861BD8" w:rsidRPr="00B246D8">
          <w:rPr>
            <w:rStyle w:val="Hyperlink"/>
            <w:noProof/>
          </w:rPr>
          <w:t>Grid Coordinates</w:t>
        </w:r>
        <w:r w:rsidR="00861BD8">
          <w:rPr>
            <w:noProof/>
            <w:webHidden/>
          </w:rPr>
          <w:tab/>
        </w:r>
        <w:r w:rsidR="00861BD8">
          <w:rPr>
            <w:noProof/>
            <w:webHidden/>
          </w:rPr>
          <w:fldChar w:fldCharType="begin"/>
        </w:r>
        <w:r w:rsidR="00861BD8">
          <w:rPr>
            <w:noProof/>
            <w:webHidden/>
          </w:rPr>
          <w:instrText xml:space="preserve"> PAGEREF _Toc404254928 \h </w:instrText>
        </w:r>
        <w:r w:rsidR="00861BD8">
          <w:rPr>
            <w:noProof/>
            <w:webHidden/>
          </w:rPr>
        </w:r>
        <w:r w:rsidR="00861BD8">
          <w:rPr>
            <w:noProof/>
            <w:webHidden/>
          </w:rPr>
          <w:fldChar w:fldCharType="separate"/>
        </w:r>
        <w:r w:rsidR="009B1F54">
          <w:rPr>
            <w:noProof/>
            <w:webHidden/>
          </w:rPr>
          <w:t>6</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29" w:history="1">
        <w:r w:rsidR="00861BD8" w:rsidRPr="00B246D8">
          <w:rPr>
            <w:rStyle w:val="Hyperlink"/>
            <w:noProof/>
          </w:rPr>
          <w:t>Other Coordinates used in Australia</w:t>
        </w:r>
        <w:r w:rsidR="00861BD8">
          <w:rPr>
            <w:noProof/>
            <w:webHidden/>
          </w:rPr>
          <w:tab/>
        </w:r>
        <w:r w:rsidR="00861BD8">
          <w:rPr>
            <w:noProof/>
            <w:webHidden/>
          </w:rPr>
          <w:fldChar w:fldCharType="begin"/>
        </w:r>
        <w:r w:rsidR="00861BD8">
          <w:rPr>
            <w:noProof/>
            <w:webHidden/>
          </w:rPr>
          <w:instrText xml:space="preserve"> PAGEREF _Toc404254929 \h </w:instrText>
        </w:r>
        <w:r w:rsidR="00861BD8">
          <w:rPr>
            <w:noProof/>
            <w:webHidden/>
          </w:rPr>
        </w:r>
        <w:r w:rsidR="00861BD8">
          <w:rPr>
            <w:noProof/>
            <w:webHidden/>
          </w:rPr>
          <w:fldChar w:fldCharType="separate"/>
        </w:r>
        <w:r w:rsidR="009B1F54">
          <w:rPr>
            <w:noProof/>
            <w:webHidden/>
          </w:rPr>
          <w:t>7</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30" w:history="1">
        <w:r w:rsidR="00861BD8" w:rsidRPr="00B246D8">
          <w:rPr>
            <w:rStyle w:val="Hyperlink"/>
            <w:noProof/>
          </w:rPr>
          <w:t>Australian Geodetic Datum (AGD)</w:t>
        </w:r>
        <w:r w:rsidR="00861BD8">
          <w:rPr>
            <w:noProof/>
            <w:webHidden/>
          </w:rPr>
          <w:tab/>
        </w:r>
        <w:r w:rsidR="00861BD8">
          <w:rPr>
            <w:noProof/>
            <w:webHidden/>
          </w:rPr>
          <w:fldChar w:fldCharType="begin"/>
        </w:r>
        <w:r w:rsidR="00861BD8">
          <w:rPr>
            <w:noProof/>
            <w:webHidden/>
          </w:rPr>
          <w:instrText xml:space="preserve"> PAGEREF _Toc404254930 \h </w:instrText>
        </w:r>
        <w:r w:rsidR="00861BD8">
          <w:rPr>
            <w:noProof/>
            <w:webHidden/>
          </w:rPr>
        </w:r>
        <w:r w:rsidR="00861BD8">
          <w:rPr>
            <w:noProof/>
            <w:webHidden/>
          </w:rPr>
          <w:fldChar w:fldCharType="separate"/>
        </w:r>
        <w:r w:rsidR="009B1F54">
          <w:rPr>
            <w:noProof/>
            <w:webHidden/>
          </w:rPr>
          <w:t>7</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31" w:history="1">
        <w:r w:rsidR="00861BD8" w:rsidRPr="00B246D8">
          <w:rPr>
            <w:rStyle w:val="Hyperlink"/>
            <w:noProof/>
          </w:rPr>
          <w:t>World Geodetic System 1972 (WGS72)</w:t>
        </w:r>
        <w:r w:rsidR="00861BD8">
          <w:rPr>
            <w:noProof/>
            <w:webHidden/>
          </w:rPr>
          <w:tab/>
        </w:r>
        <w:r w:rsidR="00861BD8">
          <w:rPr>
            <w:noProof/>
            <w:webHidden/>
          </w:rPr>
          <w:fldChar w:fldCharType="begin"/>
        </w:r>
        <w:r w:rsidR="00861BD8">
          <w:rPr>
            <w:noProof/>
            <w:webHidden/>
          </w:rPr>
          <w:instrText xml:space="preserve"> PAGEREF _Toc404254931 \h </w:instrText>
        </w:r>
        <w:r w:rsidR="00861BD8">
          <w:rPr>
            <w:noProof/>
            <w:webHidden/>
          </w:rPr>
        </w:r>
        <w:r w:rsidR="00861BD8">
          <w:rPr>
            <w:noProof/>
            <w:webHidden/>
          </w:rPr>
          <w:fldChar w:fldCharType="separate"/>
        </w:r>
        <w:r w:rsidR="009B1F54">
          <w:rPr>
            <w:noProof/>
            <w:webHidden/>
          </w:rPr>
          <w:t>8</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32" w:history="1">
        <w:r w:rsidR="00861BD8" w:rsidRPr="00B246D8">
          <w:rPr>
            <w:rStyle w:val="Hyperlink"/>
            <w:noProof/>
          </w:rPr>
          <w:t>NSWC-9Z2</w:t>
        </w:r>
        <w:r w:rsidR="00861BD8">
          <w:rPr>
            <w:noProof/>
            <w:webHidden/>
          </w:rPr>
          <w:tab/>
        </w:r>
        <w:r w:rsidR="00861BD8">
          <w:rPr>
            <w:noProof/>
            <w:webHidden/>
          </w:rPr>
          <w:fldChar w:fldCharType="begin"/>
        </w:r>
        <w:r w:rsidR="00861BD8">
          <w:rPr>
            <w:noProof/>
            <w:webHidden/>
          </w:rPr>
          <w:instrText xml:space="preserve"> PAGEREF _Toc404254932 \h </w:instrText>
        </w:r>
        <w:r w:rsidR="00861BD8">
          <w:rPr>
            <w:noProof/>
            <w:webHidden/>
          </w:rPr>
        </w:r>
        <w:r w:rsidR="00861BD8">
          <w:rPr>
            <w:noProof/>
            <w:webHidden/>
          </w:rPr>
          <w:fldChar w:fldCharType="separate"/>
        </w:r>
        <w:r w:rsidR="009B1F54">
          <w:rPr>
            <w:noProof/>
            <w:webHidden/>
          </w:rPr>
          <w:t>8</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33" w:history="1">
        <w:r w:rsidR="00861BD8" w:rsidRPr="00B246D8">
          <w:rPr>
            <w:rStyle w:val="Hyperlink"/>
            <w:noProof/>
          </w:rPr>
          <w:t>"Clarke" Coordinates</w:t>
        </w:r>
        <w:r w:rsidR="00861BD8">
          <w:rPr>
            <w:noProof/>
            <w:webHidden/>
          </w:rPr>
          <w:tab/>
        </w:r>
        <w:r w:rsidR="00861BD8">
          <w:rPr>
            <w:noProof/>
            <w:webHidden/>
          </w:rPr>
          <w:fldChar w:fldCharType="begin"/>
        </w:r>
        <w:r w:rsidR="00861BD8">
          <w:rPr>
            <w:noProof/>
            <w:webHidden/>
          </w:rPr>
          <w:instrText xml:space="preserve"> PAGEREF _Toc404254933 \h </w:instrText>
        </w:r>
        <w:r w:rsidR="00861BD8">
          <w:rPr>
            <w:noProof/>
            <w:webHidden/>
          </w:rPr>
        </w:r>
        <w:r w:rsidR="00861BD8">
          <w:rPr>
            <w:noProof/>
            <w:webHidden/>
          </w:rPr>
          <w:fldChar w:fldCharType="separate"/>
        </w:r>
        <w:r w:rsidR="009B1F54">
          <w:rPr>
            <w:noProof/>
            <w:webHidden/>
          </w:rPr>
          <w:t>8</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34" w:history="1">
        <w:r w:rsidR="00861BD8" w:rsidRPr="00B246D8">
          <w:rPr>
            <w:rStyle w:val="Hyperlink"/>
            <w:noProof/>
            <w14:scene3d>
              <w14:camera w14:prst="orthographicFront"/>
              <w14:lightRig w14:rig="threePt" w14:dir="t">
                <w14:rot w14:lat="0" w14:lon="0" w14:rev="0"/>
              </w14:lightRig>
            </w14:scene3d>
          </w:rPr>
          <w:t>Chapter 2</w:t>
        </w:r>
        <w:r w:rsidR="00861BD8">
          <w:rPr>
            <w:rFonts w:asciiTheme="minorHAnsi" w:eastAsiaTheme="minorEastAsia" w:hAnsiTheme="minorHAnsi" w:cstheme="minorBidi"/>
            <w:b w:val="0"/>
            <w:bCs w:val="0"/>
            <w:noProof/>
            <w:sz w:val="22"/>
            <w:lang w:eastAsia="en-AU"/>
          </w:rPr>
          <w:tab/>
        </w:r>
        <w:r w:rsidR="00861BD8" w:rsidRPr="00B246D8">
          <w:rPr>
            <w:rStyle w:val="Hyperlink"/>
            <w:noProof/>
          </w:rPr>
          <w:t>Reduction of Measured Distances to the Ellipsoid</w:t>
        </w:r>
        <w:r w:rsidR="00861BD8">
          <w:rPr>
            <w:noProof/>
            <w:webHidden/>
          </w:rPr>
          <w:tab/>
        </w:r>
        <w:r w:rsidR="00861BD8">
          <w:rPr>
            <w:noProof/>
            <w:webHidden/>
          </w:rPr>
          <w:fldChar w:fldCharType="begin"/>
        </w:r>
        <w:r w:rsidR="00861BD8">
          <w:rPr>
            <w:noProof/>
            <w:webHidden/>
          </w:rPr>
          <w:instrText xml:space="preserve"> PAGEREF _Toc404254934 \h </w:instrText>
        </w:r>
        <w:r w:rsidR="00861BD8">
          <w:rPr>
            <w:noProof/>
            <w:webHidden/>
          </w:rPr>
        </w:r>
        <w:r w:rsidR="00861BD8">
          <w:rPr>
            <w:noProof/>
            <w:webHidden/>
          </w:rPr>
          <w:fldChar w:fldCharType="separate"/>
        </w:r>
        <w:r w:rsidR="009B1F54">
          <w:rPr>
            <w:noProof/>
            <w:webHidden/>
          </w:rPr>
          <w:t>10</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35" w:history="1">
        <w:r w:rsidR="00861BD8" w:rsidRPr="00B246D8">
          <w:rPr>
            <w:rStyle w:val="Hyperlink"/>
            <w:noProof/>
          </w:rPr>
          <w:t>Combined Formula</w:t>
        </w:r>
        <w:r w:rsidR="00861BD8">
          <w:rPr>
            <w:noProof/>
            <w:webHidden/>
          </w:rPr>
          <w:tab/>
        </w:r>
        <w:r w:rsidR="00861BD8">
          <w:rPr>
            <w:noProof/>
            <w:webHidden/>
          </w:rPr>
          <w:fldChar w:fldCharType="begin"/>
        </w:r>
        <w:r w:rsidR="00861BD8">
          <w:rPr>
            <w:noProof/>
            <w:webHidden/>
          </w:rPr>
          <w:instrText xml:space="preserve"> PAGEREF _Toc404254935 \h </w:instrText>
        </w:r>
        <w:r w:rsidR="00861BD8">
          <w:rPr>
            <w:noProof/>
            <w:webHidden/>
          </w:rPr>
        </w:r>
        <w:r w:rsidR="00861BD8">
          <w:rPr>
            <w:noProof/>
            <w:webHidden/>
          </w:rPr>
          <w:fldChar w:fldCharType="separate"/>
        </w:r>
        <w:r w:rsidR="009B1F54">
          <w:rPr>
            <w:noProof/>
            <w:webHidden/>
          </w:rPr>
          <w:t>10</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36" w:history="1">
        <w:r w:rsidR="00861BD8" w:rsidRPr="00B246D8">
          <w:rPr>
            <w:rStyle w:val="Hyperlink"/>
            <w:noProof/>
          </w:rPr>
          <w:t>Separate Formulae</w:t>
        </w:r>
        <w:r w:rsidR="00861BD8">
          <w:rPr>
            <w:noProof/>
            <w:webHidden/>
          </w:rPr>
          <w:tab/>
        </w:r>
        <w:r w:rsidR="00861BD8">
          <w:rPr>
            <w:noProof/>
            <w:webHidden/>
          </w:rPr>
          <w:fldChar w:fldCharType="begin"/>
        </w:r>
        <w:r w:rsidR="00861BD8">
          <w:rPr>
            <w:noProof/>
            <w:webHidden/>
          </w:rPr>
          <w:instrText xml:space="preserve"> PAGEREF _Toc404254936 \h </w:instrText>
        </w:r>
        <w:r w:rsidR="00861BD8">
          <w:rPr>
            <w:noProof/>
            <w:webHidden/>
          </w:rPr>
        </w:r>
        <w:r w:rsidR="00861BD8">
          <w:rPr>
            <w:noProof/>
            <w:webHidden/>
          </w:rPr>
          <w:fldChar w:fldCharType="separate"/>
        </w:r>
        <w:r w:rsidR="009B1F54">
          <w:rPr>
            <w:noProof/>
            <w:webHidden/>
          </w:rPr>
          <w:t>11</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37" w:history="1">
        <w:r w:rsidR="00861BD8" w:rsidRPr="00B246D8">
          <w:rPr>
            <w:rStyle w:val="Hyperlink"/>
            <w:noProof/>
          </w:rPr>
          <w:t>Heights in Distance Reduction</w:t>
        </w:r>
        <w:r w:rsidR="00861BD8">
          <w:rPr>
            <w:noProof/>
            <w:webHidden/>
          </w:rPr>
          <w:tab/>
        </w:r>
        <w:r w:rsidR="00861BD8">
          <w:rPr>
            <w:noProof/>
            <w:webHidden/>
          </w:rPr>
          <w:fldChar w:fldCharType="begin"/>
        </w:r>
        <w:r w:rsidR="00861BD8">
          <w:rPr>
            <w:noProof/>
            <w:webHidden/>
          </w:rPr>
          <w:instrText xml:space="preserve"> PAGEREF _Toc404254937 \h </w:instrText>
        </w:r>
        <w:r w:rsidR="00861BD8">
          <w:rPr>
            <w:noProof/>
            <w:webHidden/>
          </w:rPr>
        </w:r>
        <w:r w:rsidR="00861BD8">
          <w:rPr>
            <w:noProof/>
            <w:webHidden/>
          </w:rPr>
          <w:fldChar w:fldCharType="separate"/>
        </w:r>
        <w:r w:rsidR="009B1F54">
          <w:rPr>
            <w:noProof/>
            <w:webHidden/>
          </w:rPr>
          <w:t>11</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38" w:history="1">
        <w:r w:rsidR="00861BD8" w:rsidRPr="00B246D8">
          <w:rPr>
            <w:rStyle w:val="Hyperlink"/>
            <w:noProof/>
          </w:rPr>
          <w:t>Radius of Curvature</w:t>
        </w:r>
        <w:r w:rsidR="00861BD8">
          <w:rPr>
            <w:noProof/>
            <w:webHidden/>
          </w:rPr>
          <w:tab/>
        </w:r>
        <w:r w:rsidR="00861BD8">
          <w:rPr>
            <w:noProof/>
            <w:webHidden/>
          </w:rPr>
          <w:fldChar w:fldCharType="begin"/>
        </w:r>
        <w:r w:rsidR="00861BD8">
          <w:rPr>
            <w:noProof/>
            <w:webHidden/>
          </w:rPr>
          <w:instrText xml:space="preserve"> PAGEREF _Toc404254938 \h </w:instrText>
        </w:r>
        <w:r w:rsidR="00861BD8">
          <w:rPr>
            <w:noProof/>
            <w:webHidden/>
          </w:rPr>
        </w:r>
        <w:r w:rsidR="00861BD8">
          <w:rPr>
            <w:noProof/>
            <w:webHidden/>
          </w:rPr>
          <w:fldChar w:fldCharType="separate"/>
        </w:r>
        <w:r w:rsidR="009B1F54">
          <w:rPr>
            <w:noProof/>
            <w:webHidden/>
          </w:rPr>
          <w:t>11</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39" w:history="1">
        <w:r w:rsidR="00861BD8" w:rsidRPr="00B246D8">
          <w:rPr>
            <w:rStyle w:val="Hyperlink"/>
            <w:noProof/>
            <w14:scene3d>
              <w14:camera w14:prst="orthographicFront"/>
              <w14:lightRig w14:rig="threePt" w14:dir="t">
                <w14:rot w14:lat="0" w14:lon="0" w14:rev="0"/>
              </w14:lightRig>
            </w14:scene3d>
          </w:rPr>
          <w:t>Chapter 3</w:t>
        </w:r>
        <w:r w:rsidR="00861BD8">
          <w:rPr>
            <w:rFonts w:asciiTheme="minorHAnsi" w:eastAsiaTheme="minorEastAsia" w:hAnsiTheme="minorHAnsi" w:cstheme="minorBidi"/>
            <w:b w:val="0"/>
            <w:bCs w:val="0"/>
            <w:noProof/>
            <w:sz w:val="22"/>
            <w:lang w:eastAsia="en-AU"/>
          </w:rPr>
          <w:tab/>
        </w:r>
        <w:r w:rsidR="00861BD8" w:rsidRPr="00B246D8">
          <w:rPr>
            <w:rStyle w:val="Hyperlink"/>
            <w:noProof/>
          </w:rPr>
          <w:t>Reduction of Measured Directions to the Ellipsoid</w:t>
        </w:r>
        <w:r w:rsidR="00861BD8">
          <w:rPr>
            <w:noProof/>
            <w:webHidden/>
          </w:rPr>
          <w:tab/>
        </w:r>
        <w:r w:rsidR="00861BD8">
          <w:rPr>
            <w:noProof/>
            <w:webHidden/>
          </w:rPr>
          <w:fldChar w:fldCharType="begin"/>
        </w:r>
        <w:r w:rsidR="00861BD8">
          <w:rPr>
            <w:noProof/>
            <w:webHidden/>
          </w:rPr>
          <w:instrText xml:space="preserve"> PAGEREF _Toc404254939 \h </w:instrText>
        </w:r>
        <w:r w:rsidR="00861BD8">
          <w:rPr>
            <w:noProof/>
            <w:webHidden/>
          </w:rPr>
        </w:r>
        <w:r w:rsidR="00861BD8">
          <w:rPr>
            <w:noProof/>
            <w:webHidden/>
          </w:rPr>
          <w:fldChar w:fldCharType="separate"/>
        </w:r>
        <w:r w:rsidR="009B1F54">
          <w:rPr>
            <w:noProof/>
            <w:webHidden/>
          </w:rPr>
          <w:t>13</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40" w:history="1">
        <w:r w:rsidR="00861BD8" w:rsidRPr="00B246D8">
          <w:rPr>
            <w:rStyle w:val="Hyperlink"/>
            <w:noProof/>
          </w:rPr>
          <w:t>Formulae</w:t>
        </w:r>
        <w:r w:rsidR="00861BD8">
          <w:rPr>
            <w:noProof/>
            <w:webHidden/>
          </w:rPr>
          <w:tab/>
        </w:r>
        <w:r w:rsidR="00861BD8">
          <w:rPr>
            <w:noProof/>
            <w:webHidden/>
          </w:rPr>
          <w:fldChar w:fldCharType="begin"/>
        </w:r>
        <w:r w:rsidR="00861BD8">
          <w:rPr>
            <w:noProof/>
            <w:webHidden/>
          </w:rPr>
          <w:instrText xml:space="preserve"> PAGEREF _Toc404254940 \h </w:instrText>
        </w:r>
        <w:r w:rsidR="00861BD8">
          <w:rPr>
            <w:noProof/>
            <w:webHidden/>
          </w:rPr>
        </w:r>
        <w:r w:rsidR="00861BD8">
          <w:rPr>
            <w:noProof/>
            <w:webHidden/>
          </w:rPr>
          <w:fldChar w:fldCharType="separate"/>
        </w:r>
        <w:r w:rsidR="009B1F54">
          <w:rPr>
            <w:noProof/>
            <w:webHidden/>
          </w:rPr>
          <w:t>13</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41" w:history="1">
        <w:r w:rsidR="00861BD8" w:rsidRPr="00B246D8">
          <w:rPr>
            <w:rStyle w:val="Hyperlink"/>
            <w:noProof/>
          </w:rPr>
          <w:t>Sample Data</w:t>
        </w:r>
        <w:r w:rsidR="00861BD8">
          <w:rPr>
            <w:noProof/>
            <w:webHidden/>
          </w:rPr>
          <w:tab/>
        </w:r>
        <w:r w:rsidR="00861BD8">
          <w:rPr>
            <w:noProof/>
            <w:webHidden/>
          </w:rPr>
          <w:fldChar w:fldCharType="begin"/>
        </w:r>
        <w:r w:rsidR="00861BD8">
          <w:rPr>
            <w:noProof/>
            <w:webHidden/>
          </w:rPr>
          <w:instrText xml:space="preserve"> PAGEREF _Toc404254941 \h </w:instrText>
        </w:r>
        <w:r w:rsidR="00861BD8">
          <w:rPr>
            <w:noProof/>
            <w:webHidden/>
          </w:rPr>
        </w:r>
        <w:r w:rsidR="00861BD8">
          <w:rPr>
            <w:noProof/>
            <w:webHidden/>
          </w:rPr>
          <w:fldChar w:fldCharType="separate"/>
        </w:r>
        <w:r w:rsidR="009B1F54">
          <w:rPr>
            <w:noProof/>
            <w:webHidden/>
          </w:rPr>
          <w:t>14</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42" w:history="1">
        <w:r w:rsidR="00861BD8" w:rsidRPr="00B246D8">
          <w:rPr>
            <w:rStyle w:val="Hyperlink"/>
            <w:noProof/>
          </w:rPr>
          <w:t>Symbols</w:t>
        </w:r>
        <w:r w:rsidR="00861BD8">
          <w:rPr>
            <w:noProof/>
            <w:webHidden/>
          </w:rPr>
          <w:tab/>
        </w:r>
        <w:r w:rsidR="00861BD8">
          <w:rPr>
            <w:noProof/>
            <w:webHidden/>
          </w:rPr>
          <w:fldChar w:fldCharType="begin"/>
        </w:r>
        <w:r w:rsidR="00861BD8">
          <w:rPr>
            <w:noProof/>
            <w:webHidden/>
          </w:rPr>
          <w:instrText xml:space="preserve"> PAGEREF _Toc404254942 \h </w:instrText>
        </w:r>
        <w:r w:rsidR="00861BD8">
          <w:rPr>
            <w:noProof/>
            <w:webHidden/>
          </w:rPr>
        </w:r>
        <w:r w:rsidR="00861BD8">
          <w:rPr>
            <w:noProof/>
            <w:webHidden/>
          </w:rPr>
          <w:fldChar w:fldCharType="separate"/>
        </w:r>
        <w:r w:rsidR="009B1F54">
          <w:rPr>
            <w:noProof/>
            <w:webHidden/>
          </w:rPr>
          <w:t>15</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43" w:history="1">
        <w:r w:rsidR="00861BD8" w:rsidRPr="00B246D8">
          <w:rPr>
            <w:rStyle w:val="Hyperlink"/>
            <w:noProof/>
            <w14:scene3d>
              <w14:camera w14:prst="orthographicFront"/>
              <w14:lightRig w14:rig="threePt" w14:dir="t">
                <w14:rot w14:lat="0" w14:lon="0" w14:rev="0"/>
              </w14:lightRig>
            </w14:scene3d>
          </w:rPr>
          <w:t>Chapter 4</w:t>
        </w:r>
        <w:r w:rsidR="00861BD8">
          <w:rPr>
            <w:rFonts w:asciiTheme="minorHAnsi" w:eastAsiaTheme="minorEastAsia" w:hAnsiTheme="minorHAnsi" w:cstheme="minorBidi"/>
            <w:b w:val="0"/>
            <w:bCs w:val="0"/>
            <w:noProof/>
            <w:sz w:val="22"/>
            <w:lang w:eastAsia="en-AU"/>
          </w:rPr>
          <w:tab/>
        </w:r>
        <w:r w:rsidR="00861BD8" w:rsidRPr="00B246D8">
          <w:rPr>
            <w:rStyle w:val="Hyperlink"/>
            <w:noProof/>
          </w:rPr>
          <w:t>Computations on the Ellipsoid</w:t>
        </w:r>
        <w:r w:rsidR="00861BD8">
          <w:rPr>
            <w:noProof/>
            <w:webHidden/>
          </w:rPr>
          <w:tab/>
        </w:r>
        <w:r w:rsidR="00861BD8">
          <w:rPr>
            <w:noProof/>
            <w:webHidden/>
          </w:rPr>
          <w:fldChar w:fldCharType="begin"/>
        </w:r>
        <w:r w:rsidR="00861BD8">
          <w:rPr>
            <w:noProof/>
            <w:webHidden/>
          </w:rPr>
          <w:instrText xml:space="preserve"> PAGEREF _Toc404254943 \h </w:instrText>
        </w:r>
        <w:r w:rsidR="00861BD8">
          <w:rPr>
            <w:noProof/>
            <w:webHidden/>
          </w:rPr>
        </w:r>
        <w:r w:rsidR="00861BD8">
          <w:rPr>
            <w:noProof/>
            <w:webHidden/>
          </w:rPr>
          <w:fldChar w:fldCharType="separate"/>
        </w:r>
        <w:r w:rsidR="009B1F54">
          <w:rPr>
            <w:noProof/>
            <w:webHidden/>
          </w:rPr>
          <w:t>16</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44" w:history="1">
        <w:r w:rsidR="00861BD8" w:rsidRPr="00B246D8">
          <w:rPr>
            <w:rStyle w:val="Hyperlink"/>
            <w:noProof/>
          </w:rPr>
          <w:t>Vincenty's Inverse formulae</w:t>
        </w:r>
        <w:r w:rsidR="00861BD8">
          <w:rPr>
            <w:noProof/>
            <w:webHidden/>
          </w:rPr>
          <w:tab/>
        </w:r>
        <w:r w:rsidR="00861BD8">
          <w:rPr>
            <w:noProof/>
            <w:webHidden/>
          </w:rPr>
          <w:fldChar w:fldCharType="begin"/>
        </w:r>
        <w:r w:rsidR="00861BD8">
          <w:rPr>
            <w:noProof/>
            <w:webHidden/>
          </w:rPr>
          <w:instrText xml:space="preserve"> PAGEREF _Toc404254944 \h </w:instrText>
        </w:r>
        <w:r w:rsidR="00861BD8">
          <w:rPr>
            <w:noProof/>
            <w:webHidden/>
          </w:rPr>
        </w:r>
        <w:r w:rsidR="00861BD8">
          <w:rPr>
            <w:noProof/>
            <w:webHidden/>
          </w:rPr>
          <w:fldChar w:fldCharType="separate"/>
        </w:r>
        <w:r w:rsidR="009B1F54">
          <w:rPr>
            <w:noProof/>
            <w:webHidden/>
          </w:rPr>
          <w:t>16</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45" w:history="1">
        <w:r w:rsidR="00861BD8" w:rsidRPr="00B246D8">
          <w:rPr>
            <w:rStyle w:val="Hyperlink"/>
            <w:noProof/>
          </w:rPr>
          <w:t>Vincenty's Direct formulae</w:t>
        </w:r>
        <w:r w:rsidR="00861BD8">
          <w:rPr>
            <w:noProof/>
            <w:webHidden/>
          </w:rPr>
          <w:tab/>
        </w:r>
        <w:r w:rsidR="00861BD8">
          <w:rPr>
            <w:noProof/>
            <w:webHidden/>
          </w:rPr>
          <w:fldChar w:fldCharType="begin"/>
        </w:r>
        <w:r w:rsidR="00861BD8">
          <w:rPr>
            <w:noProof/>
            <w:webHidden/>
          </w:rPr>
          <w:instrText xml:space="preserve"> PAGEREF _Toc404254945 \h </w:instrText>
        </w:r>
        <w:r w:rsidR="00861BD8">
          <w:rPr>
            <w:noProof/>
            <w:webHidden/>
          </w:rPr>
        </w:r>
        <w:r w:rsidR="00861BD8">
          <w:rPr>
            <w:noProof/>
            <w:webHidden/>
          </w:rPr>
          <w:fldChar w:fldCharType="separate"/>
        </w:r>
        <w:r w:rsidR="009B1F54">
          <w:rPr>
            <w:noProof/>
            <w:webHidden/>
          </w:rPr>
          <w:t>17</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46" w:history="1">
        <w:r w:rsidR="00861BD8" w:rsidRPr="00B246D8">
          <w:rPr>
            <w:rStyle w:val="Hyperlink"/>
            <w:noProof/>
          </w:rPr>
          <w:t>Sample Data</w:t>
        </w:r>
        <w:r w:rsidR="00861BD8">
          <w:rPr>
            <w:noProof/>
            <w:webHidden/>
          </w:rPr>
          <w:tab/>
        </w:r>
        <w:r w:rsidR="00861BD8">
          <w:rPr>
            <w:noProof/>
            <w:webHidden/>
          </w:rPr>
          <w:fldChar w:fldCharType="begin"/>
        </w:r>
        <w:r w:rsidR="00861BD8">
          <w:rPr>
            <w:noProof/>
            <w:webHidden/>
          </w:rPr>
          <w:instrText xml:space="preserve"> PAGEREF _Toc404254946 \h </w:instrText>
        </w:r>
        <w:r w:rsidR="00861BD8">
          <w:rPr>
            <w:noProof/>
            <w:webHidden/>
          </w:rPr>
        </w:r>
        <w:r w:rsidR="00861BD8">
          <w:rPr>
            <w:noProof/>
            <w:webHidden/>
          </w:rPr>
          <w:fldChar w:fldCharType="separate"/>
        </w:r>
        <w:r w:rsidR="009B1F54">
          <w:rPr>
            <w:noProof/>
            <w:webHidden/>
          </w:rPr>
          <w:t>18</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47" w:history="1">
        <w:r w:rsidR="00861BD8" w:rsidRPr="00B246D8">
          <w:rPr>
            <w:rStyle w:val="Hyperlink"/>
            <w:noProof/>
          </w:rPr>
          <w:t>Symbols</w:t>
        </w:r>
        <w:r w:rsidR="00861BD8">
          <w:rPr>
            <w:noProof/>
            <w:webHidden/>
          </w:rPr>
          <w:tab/>
        </w:r>
        <w:r w:rsidR="00861BD8">
          <w:rPr>
            <w:noProof/>
            <w:webHidden/>
          </w:rPr>
          <w:fldChar w:fldCharType="begin"/>
        </w:r>
        <w:r w:rsidR="00861BD8">
          <w:rPr>
            <w:noProof/>
            <w:webHidden/>
          </w:rPr>
          <w:instrText xml:space="preserve"> PAGEREF _Toc404254947 \h </w:instrText>
        </w:r>
        <w:r w:rsidR="00861BD8">
          <w:rPr>
            <w:noProof/>
            <w:webHidden/>
          </w:rPr>
        </w:r>
        <w:r w:rsidR="00861BD8">
          <w:rPr>
            <w:noProof/>
            <w:webHidden/>
          </w:rPr>
          <w:fldChar w:fldCharType="separate"/>
        </w:r>
        <w:r w:rsidR="009B1F54">
          <w:rPr>
            <w:noProof/>
            <w:webHidden/>
          </w:rPr>
          <w:t>18</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48" w:history="1">
        <w:r w:rsidR="00861BD8" w:rsidRPr="00B246D8">
          <w:rPr>
            <w:rStyle w:val="Hyperlink"/>
            <w:noProof/>
            <w14:scene3d>
              <w14:camera w14:prst="orthographicFront"/>
              <w14:lightRig w14:rig="threePt" w14:dir="t">
                <w14:rot w14:lat="0" w14:lon="0" w14:rev="0"/>
              </w14:lightRig>
            </w14:scene3d>
          </w:rPr>
          <w:t>Chapter 5</w:t>
        </w:r>
        <w:r w:rsidR="00861BD8">
          <w:rPr>
            <w:rFonts w:asciiTheme="minorHAnsi" w:eastAsiaTheme="minorEastAsia" w:hAnsiTheme="minorHAnsi" w:cstheme="minorBidi"/>
            <w:b w:val="0"/>
            <w:bCs w:val="0"/>
            <w:noProof/>
            <w:sz w:val="22"/>
            <w:lang w:eastAsia="en-AU"/>
          </w:rPr>
          <w:tab/>
        </w:r>
        <w:r w:rsidR="00861BD8" w:rsidRPr="00B246D8">
          <w:rPr>
            <w:rStyle w:val="Hyperlink"/>
            <w:noProof/>
          </w:rPr>
          <w:t>Conversion between Ellipsoidal and Grid Coordinates</w:t>
        </w:r>
        <w:r w:rsidR="00861BD8">
          <w:rPr>
            <w:noProof/>
            <w:webHidden/>
          </w:rPr>
          <w:tab/>
        </w:r>
        <w:r w:rsidR="00861BD8">
          <w:rPr>
            <w:noProof/>
            <w:webHidden/>
          </w:rPr>
          <w:fldChar w:fldCharType="begin"/>
        </w:r>
        <w:r w:rsidR="00861BD8">
          <w:rPr>
            <w:noProof/>
            <w:webHidden/>
          </w:rPr>
          <w:instrText xml:space="preserve"> PAGEREF _Toc404254948 \h </w:instrText>
        </w:r>
        <w:r w:rsidR="00861BD8">
          <w:rPr>
            <w:noProof/>
            <w:webHidden/>
          </w:rPr>
        </w:r>
        <w:r w:rsidR="00861BD8">
          <w:rPr>
            <w:noProof/>
            <w:webHidden/>
          </w:rPr>
          <w:fldChar w:fldCharType="separate"/>
        </w:r>
        <w:r w:rsidR="009B1F54">
          <w:rPr>
            <w:noProof/>
            <w:webHidden/>
          </w:rPr>
          <w:t>19</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49" w:history="1">
        <w:r w:rsidR="00861BD8" w:rsidRPr="00B246D8">
          <w:rPr>
            <w:rStyle w:val="Hyperlink"/>
            <w:noProof/>
          </w:rPr>
          <w:t>Preliminary Calculations</w:t>
        </w:r>
        <w:r w:rsidR="00861BD8">
          <w:rPr>
            <w:noProof/>
            <w:webHidden/>
          </w:rPr>
          <w:tab/>
        </w:r>
        <w:r w:rsidR="00861BD8">
          <w:rPr>
            <w:noProof/>
            <w:webHidden/>
          </w:rPr>
          <w:fldChar w:fldCharType="begin"/>
        </w:r>
        <w:r w:rsidR="00861BD8">
          <w:rPr>
            <w:noProof/>
            <w:webHidden/>
          </w:rPr>
          <w:instrText xml:space="preserve"> PAGEREF _Toc404254949 \h </w:instrText>
        </w:r>
        <w:r w:rsidR="00861BD8">
          <w:rPr>
            <w:noProof/>
            <w:webHidden/>
          </w:rPr>
        </w:r>
        <w:r w:rsidR="00861BD8">
          <w:rPr>
            <w:noProof/>
            <w:webHidden/>
          </w:rPr>
          <w:fldChar w:fldCharType="separate"/>
        </w:r>
        <w:r w:rsidR="009B1F54">
          <w:rPr>
            <w:noProof/>
            <w:webHidden/>
          </w:rPr>
          <w:t>19</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50" w:history="1">
        <w:r w:rsidR="00861BD8" w:rsidRPr="00B246D8">
          <w:rPr>
            <w:rStyle w:val="Hyperlink"/>
            <w:noProof/>
          </w:rPr>
          <w:t>Geographical to Grid</w:t>
        </w:r>
        <w:r w:rsidR="00861BD8">
          <w:rPr>
            <w:noProof/>
            <w:webHidden/>
          </w:rPr>
          <w:tab/>
        </w:r>
        <w:r w:rsidR="00861BD8">
          <w:rPr>
            <w:noProof/>
            <w:webHidden/>
          </w:rPr>
          <w:fldChar w:fldCharType="begin"/>
        </w:r>
        <w:r w:rsidR="00861BD8">
          <w:rPr>
            <w:noProof/>
            <w:webHidden/>
          </w:rPr>
          <w:instrText xml:space="preserve"> PAGEREF _Toc404254950 \h </w:instrText>
        </w:r>
        <w:r w:rsidR="00861BD8">
          <w:rPr>
            <w:noProof/>
            <w:webHidden/>
          </w:rPr>
        </w:r>
        <w:r w:rsidR="00861BD8">
          <w:rPr>
            <w:noProof/>
            <w:webHidden/>
          </w:rPr>
          <w:fldChar w:fldCharType="separate"/>
        </w:r>
        <w:r w:rsidR="009B1F54">
          <w:rPr>
            <w:noProof/>
            <w:webHidden/>
          </w:rPr>
          <w:t>20</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51" w:history="1">
        <w:r w:rsidR="00861BD8" w:rsidRPr="00B246D8">
          <w:rPr>
            <w:rStyle w:val="Hyperlink"/>
            <w:noProof/>
          </w:rPr>
          <w:t>Grid to Geographical</w:t>
        </w:r>
        <w:r w:rsidR="00861BD8">
          <w:rPr>
            <w:noProof/>
            <w:webHidden/>
          </w:rPr>
          <w:tab/>
        </w:r>
        <w:r w:rsidR="00861BD8">
          <w:rPr>
            <w:noProof/>
            <w:webHidden/>
          </w:rPr>
          <w:fldChar w:fldCharType="begin"/>
        </w:r>
        <w:r w:rsidR="00861BD8">
          <w:rPr>
            <w:noProof/>
            <w:webHidden/>
          </w:rPr>
          <w:instrText xml:space="preserve"> PAGEREF _Toc404254951 \h </w:instrText>
        </w:r>
        <w:r w:rsidR="00861BD8">
          <w:rPr>
            <w:noProof/>
            <w:webHidden/>
          </w:rPr>
        </w:r>
        <w:r w:rsidR="00861BD8">
          <w:rPr>
            <w:noProof/>
            <w:webHidden/>
          </w:rPr>
          <w:fldChar w:fldCharType="separate"/>
        </w:r>
        <w:r w:rsidR="009B1F54">
          <w:rPr>
            <w:noProof/>
            <w:webHidden/>
          </w:rPr>
          <w:t>21</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52" w:history="1">
        <w:r w:rsidR="00861BD8" w:rsidRPr="00B246D8">
          <w:rPr>
            <w:rStyle w:val="Hyperlink"/>
            <w:noProof/>
          </w:rPr>
          <w:t>Sample Data</w:t>
        </w:r>
        <w:r w:rsidR="00861BD8">
          <w:rPr>
            <w:noProof/>
            <w:webHidden/>
          </w:rPr>
          <w:tab/>
        </w:r>
        <w:r w:rsidR="00861BD8">
          <w:rPr>
            <w:noProof/>
            <w:webHidden/>
          </w:rPr>
          <w:fldChar w:fldCharType="begin"/>
        </w:r>
        <w:r w:rsidR="00861BD8">
          <w:rPr>
            <w:noProof/>
            <w:webHidden/>
          </w:rPr>
          <w:instrText xml:space="preserve"> PAGEREF _Toc404254952 \h </w:instrText>
        </w:r>
        <w:r w:rsidR="00861BD8">
          <w:rPr>
            <w:noProof/>
            <w:webHidden/>
          </w:rPr>
        </w:r>
        <w:r w:rsidR="00861BD8">
          <w:rPr>
            <w:noProof/>
            <w:webHidden/>
          </w:rPr>
          <w:fldChar w:fldCharType="separate"/>
        </w:r>
        <w:r w:rsidR="009B1F54">
          <w:rPr>
            <w:noProof/>
            <w:webHidden/>
          </w:rPr>
          <w:t>22</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53" w:history="1">
        <w:r w:rsidR="00861BD8" w:rsidRPr="00B246D8">
          <w:rPr>
            <w:rStyle w:val="Hyperlink"/>
            <w:noProof/>
            <w14:scene3d>
              <w14:camera w14:prst="orthographicFront"/>
              <w14:lightRig w14:rig="threePt" w14:dir="t">
                <w14:rot w14:lat="0" w14:lon="0" w14:rev="0"/>
              </w14:lightRig>
            </w14:scene3d>
          </w:rPr>
          <w:t>Chapter 6</w:t>
        </w:r>
        <w:r w:rsidR="00861BD8">
          <w:rPr>
            <w:rFonts w:asciiTheme="minorHAnsi" w:eastAsiaTheme="minorEastAsia" w:hAnsiTheme="minorHAnsi" w:cstheme="minorBidi"/>
            <w:b w:val="0"/>
            <w:bCs w:val="0"/>
            <w:noProof/>
            <w:sz w:val="22"/>
            <w:lang w:eastAsia="en-AU"/>
          </w:rPr>
          <w:tab/>
        </w:r>
        <w:r w:rsidR="00861BD8" w:rsidRPr="00B246D8">
          <w:rPr>
            <w:rStyle w:val="Hyperlink"/>
            <w:noProof/>
          </w:rPr>
          <w:t>Grid Calculations</w:t>
        </w:r>
        <w:r w:rsidR="00861BD8">
          <w:rPr>
            <w:noProof/>
            <w:webHidden/>
          </w:rPr>
          <w:tab/>
        </w:r>
        <w:r w:rsidR="00861BD8">
          <w:rPr>
            <w:noProof/>
            <w:webHidden/>
          </w:rPr>
          <w:fldChar w:fldCharType="begin"/>
        </w:r>
        <w:r w:rsidR="00861BD8">
          <w:rPr>
            <w:noProof/>
            <w:webHidden/>
          </w:rPr>
          <w:instrText xml:space="preserve"> PAGEREF _Toc404254953 \h </w:instrText>
        </w:r>
        <w:r w:rsidR="00861BD8">
          <w:rPr>
            <w:noProof/>
            <w:webHidden/>
          </w:rPr>
        </w:r>
        <w:r w:rsidR="00861BD8">
          <w:rPr>
            <w:noProof/>
            <w:webHidden/>
          </w:rPr>
          <w:fldChar w:fldCharType="separate"/>
        </w:r>
        <w:r w:rsidR="009B1F54">
          <w:rPr>
            <w:noProof/>
            <w:webHidden/>
          </w:rPr>
          <w:t>23</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54" w:history="1">
        <w:r w:rsidR="00861BD8" w:rsidRPr="00B246D8">
          <w:rPr>
            <w:rStyle w:val="Hyperlink"/>
            <w:noProof/>
          </w:rPr>
          <w:t>Grid Bearing and Ellipsoidal Distance from MGA94 coordinates</w:t>
        </w:r>
        <w:r w:rsidR="00861BD8">
          <w:rPr>
            <w:noProof/>
            <w:webHidden/>
          </w:rPr>
          <w:tab/>
        </w:r>
        <w:r w:rsidR="00861BD8">
          <w:rPr>
            <w:noProof/>
            <w:webHidden/>
          </w:rPr>
          <w:fldChar w:fldCharType="begin"/>
        </w:r>
        <w:r w:rsidR="00861BD8">
          <w:rPr>
            <w:noProof/>
            <w:webHidden/>
          </w:rPr>
          <w:instrText xml:space="preserve"> PAGEREF _Toc404254954 \h </w:instrText>
        </w:r>
        <w:r w:rsidR="00861BD8">
          <w:rPr>
            <w:noProof/>
            <w:webHidden/>
          </w:rPr>
        </w:r>
        <w:r w:rsidR="00861BD8">
          <w:rPr>
            <w:noProof/>
            <w:webHidden/>
          </w:rPr>
          <w:fldChar w:fldCharType="separate"/>
        </w:r>
        <w:r w:rsidR="009B1F54">
          <w:rPr>
            <w:noProof/>
            <w:webHidden/>
          </w:rPr>
          <w:t>23</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55" w:history="1">
        <w:r w:rsidR="00861BD8" w:rsidRPr="00B246D8">
          <w:rPr>
            <w:rStyle w:val="Hyperlink"/>
            <w:noProof/>
          </w:rPr>
          <w:t>MGA94 Coordinates from Grid bearing and Ellipsoidal Distance</w:t>
        </w:r>
        <w:r w:rsidR="00861BD8">
          <w:rPr>
            <w:noProof/>
            <w:webHidden/>
          </w:rPr>
          <w:tab/>
        </w:r>
        <w:r w:rsidR="00861BD8">
          <w:rPr>
            <w:noProof/>
            <w:webHidden/>
          </w:rPr>
          <w:fldChar w:fldCharType="begin"/>
        </w:r>
        <w:r w:rsidR="00861BD8">
          <w:rPr>
            <w:noProof/>
            <w:webHidden/>
          </w:rPr>
          <w:instrText xml:space="preserve"> PAGEREF _Toc404254955 \h </w:instrText>
        </w:r>
        <w:r w:rsidR="00861BD8">
          <w:rPr>
            <w:noProof/>
            <w:webHidden/>
          </w:rPr>
        </w:r>
        <w:r w:rsidR="00861BD8">
          <w:rPr>
            <w:noProof/>
            <w:webHidden/>
          </w:rPr>
          <w:fldChar w:fldCharType="separate"/>
        </w:r>
        <w:r w:rsidR="009B1F54">
          <w:rPr>
            <w:noProof/>
            <w:webHidden/>
          </w:rPr>
          <w:t>24</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56" w:history="1">
        <w:r w:rsidR="00861BD8" w:rsidRPr="00B246D8">
          <w:rPr>
            <w:rStyle w:val="Hyperlink"/>
            <w:noProof/>
          </w:rPr>
          <w:t>Zone to Zone Transformations</w:t>
        </w:r>
        <w:r w:rsidR="00861BD8">
          <w:rPr>
            <w:noProof/>
            <w:webHidden/>
          </w:rPr>
          <w:tab/>
        </w:r>
        <w:r w:rsidR="00861BD8">
          <w:rPr>
            <w:noProof/>
            <w:webHidden/>
          </w:rPr>
          <w:fldChar w:fldCharType="begin"/>
        </w:r>
        <w:r w:rsidR="00861BD8">
          <w:rPr>
            <w:noProof/>
            <w:webHidden/>
          </w:rPr>
          <w:instrText xml:space="preserve"> PAGEREF _Toc404254956 \h </w:instrText>
        </w:r>
        <w:r w:rsidR="00861BD8">
          <w:rPr>
            <w:noProof/>
            <w:webHidden/>
          </w:rPr>
        </w:r>
        <w:r w:rsidR="00861BD8">
          <w:rPr>
            <w:noProof/>
            <w:webHidden/>
          </w:rPr>
          <w:fldChar w:fldCharType="separate"/>
        </w:r>
        <w:r w:rsidR="009B1F54">
          <w:rPr>
            <w:noProof/>
            <w:webHidden/>
          </w:rPr>
          <w:t>25</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57" w:history="1">
        <w:r w:rsidR="00861BD8" w:rsidRPr="00B246D8">
          <w:rPr>
            <w:rStyle w:val="Hyperlink"/>
            <w:noProof/>
          </w:rPr>
          <w:t>Traverse Computation with Grid Coordinates, using Arc-to-Chord Corrections and Line Scale Factors</w:t>
        </w:r>
        <w:r w:rsidR="00861BD8">
          <w:rPr>
            <w:noProof/>
            <w:webHidden/>
          </w:rPr>
          <w:tab/>
        </w:r>
        <w:r w:rsidR="00861BD8">
          <w:rPr>
            <w:noProof/>
            <w:webHidden/>
          </w:rPr>
          <w:fldChar w:fldCharType="begin"/>
        </w:r>
        <w:r w:rsidR="00861BD8">
          <w:rPr>
            <w:noProof/>
            <w:webHidden/>
          </w:rPr>
          <w:instrText xml:space="preserve"> PAGEREF _Toc404254957 \h </w:instrText>
        </w:r>
        <w:r w:rsidR="00861BD8">
          <w:rPr>
            <w:noProof/>
            <w:webHidden/>
          </w:rPr>
        </w:r>
        <w:r w:rsidR="00861BD8">
          <w:rPr>
            <w:noProof/>
            <w:webHidden/>
          </w:rPr>
          <w:fldChar w:fldCharType="separate"/>
        </w:r>
        <w:r w:rsidR="009B1F54">
          <w:rPr>
            <w:noProof/>
            <w:webHidden/>
          </w:rPr>
          <w:t>25</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58" w:history="1">
        <w:r w:rsidR="00861BD8" w:rsidRPr="00B246D8">
          <w:rPr>
            <w:rStyle w:val="Hyperlink"/>
            <w:noProof/>
          </w:rPr>
          <w:t>Basic Outline</w:t>
        </w:r>
        <w:r w:rsidR="00861BD8">
          <w:rPr>
            <w:noProof/>
            <w:webHidden/>
          </w:rPr>
          <w:tab/>
        </w:r>
        <w:r w:rsidR="00861BD8">
          <w:rPr>
            <w:noProof/>
            <w:webHidden/>
          </w:rPr>
          <w:fldChar w:fldCharType="begin"/>
        </w:r>
        <w:r w:rsidR="00861BD8">
          <w:rPr>
            <w:noProof/>
            <w:webHidden/>
          </w:rPr>
          <w:instrText xml:space="preserve"> PAGEREF _Toc404254958 \h </w:instrText>
        </w:r>
        <w:r w:rsidR="00861BD8">
          <w:rPr>
            <w:noProof/>
            <w:webHidden/>
          </w:rPr>
        </w:r>
        <w:r w:rsidR="00861BD8">
          <w:rPr>
            <w:noProof/>
            <w:webHidden/>
          </w:rPr>
          <w:fldChar w:fldCharType="separate"/>
        </w:r>
        <w:r w:rsidR="009B1F54">
          <w:rPr>
            <w:noProof/>
            <w:webHidden/>
          </w:rPr>
          <w:t>26</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59" w:history="1">
        <w:r w:rsidR="00861BD8" w:rsidRPr="00B246D8">
          <w:rPr>
            <w:rStyle w:val="Hyperlink"/>
            <w:noProof/>
          </w:rPr>
          <w:t>Formulae and Symbols</w:t>
        </w:r>
        <w:r w:rsidR="00861BD8">
          <w:rPr>
            <w:noProof/>
            <w:webHidden/>
          </w:rPr>
          <w:tab/>
        </w:r>
        <w:r w:rsidR="00861BD8">
          <w:rPr>
            <w:noProof/>
            <w:webHidden/>
          </w:rPr>
          <w:fldChar w:fldCharType="begin"/>
        </w:r>
        <w:r w:rsidR="00861BD8">
          <w:rPr>
            <w:noProof/>
            <w:webHidden/>
          </w:rPr>
          <w:instrText xml:space="preserve"> PAGEREF _Toc404254959 \h </w:instrText>
        </w:r>
        <w:r w:rsidR="00861BD8">
          <w:rPr>
            <w:noProof/>
            <w:webHidden/>
          </w:rPr>
        </w:r>
        <w:r w:rsidR="00861BD8">
          <w:rPr>
            <w:noProof/>
            <w:webHidden/>
          </w:rPr>
          <w:fldChar w:fldCharType="separate"/>
        </w:r>
        <w:r w:rsidR="009B1F54">
          <w:rPr>
            <w:noProof/>
            <w:webHidden/>
          </w:rPr>
          <w:t>26</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60" w:history="1">
        <w:r w:rsidR="00861BD8" w:rsidRPr="00B246D8">
          <w:rPr>
            <w:rStyle w:val="Hyperlink"/>
            <w:noProof/>
          </w:rPr>
          <w:t>Sample Data</w:t>
        </w:r>
        <w:r w:rsidR="00861BD8">
          <w:rPr>
            <w:noProof/>
            <w:webHidden/>
          </w:rPr>
          <w:tab/>
        </w:r>
        <w:r w:rsidR="00861BD8">
          <w:rPr>
            <w:noProof/>
            <w:webHidden/>
          </w:rPr>
          <w:fldChar w:fldCharType="begin"/>
        </w:r>
        <w:r w:rsidR="00861BD8">
          <w:rPr>
            <w:noProof/>
            <w:webHidden/>
          </w:rPr>
          <w:instrText xml:space="preserve"> PAGEREF _Toc404254960 \h </w:instrText>
        </w:r>
        <w:r w:rsidR="00861BD8">
          <w:rPr>
            <w:noProof/>
            <w:webHidden/>
          </w:rPr>
        </w:r>
        <w:r w:rsidR="00861BD8">
          <w:rPr>
            <w:noProof/>
            <w:webHidden/>
          </w:rPr>
          <w:fldChar w:fldCharType="separate"/>
        </w:r>
        <w:r w:rsidR="009B1F54">
          <w:rPr>
            <w:noProof/>
            <w:webHidden/>
          </w:rPr>
          <w:t>27</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61" w:history="1">
        <w:r w:rsidR="00861BD8" w:rsidRPr="00B246D8">
          <w:rPr>
            <w:rStyle w:val="Hyperlink"/>
            <w:noProof/>
            <w14:scene3d>
              <w14:camera w14:prst="orthographicFront"/>
              <w14:lightRig w14:rig="threePt" w14:dir="t">
                <w14:rot w14:lat="0" w14:lon="0" w14:rev="0"/>
              </w14:lightRig>
            </w14:scene3d>
          </w:rPr>
          <w:t>Chapter 7</w:t>
        </w:r>
        <w:r w:rsidR="00861BD8">
          <w:rPr>
            <w:rFonts w:asciiTheme="minorHAnsi" w:eastAsiaTheme="minorEastAsia" w:hAnsiTheme="minorHAnsi" w:cstheme="minorBidi"/>
            <w:b w:val="0"/>
            <w:bCs w:val="0"/>
            <w:noProof/>
            <w:sz w:val="22"/>
            <w:lang w:eastAsia="en-AU"/>
          </w:rPr>
          <w:tab/>
        </w:r>
        <w:r w:rsidR="00861BD8" w:rsidRPr="00B246D8">
          <w:rPr>
            <w:rStyle w:val="Hyperlink"/>
            <w:noProof/>
          </w:rPr>
          <w:t>Transformation of Coordinates</w:t>
        </w:r>
        <w:r w:rsidR="00861BD8">
          <w:rPr>
            <w:noProof/>
            <w:webHidden/>
          </w:rPr>
          <w:tab/>
        </w:r>
        <w:r w:rsidR="00861BD8">
          <w:rPr>
            <w:noProof/>
            <w:webHidden/>
          </w:rPr>
          <w:fldChar w:fldCharType="begin"/>
        </w:r>
        <w:r w:rsidR="00861BD8">
          <w:rPr>
            <w:noProof/>
            <w:webHidden/>
          </w:rPr>
          <w:instrText xml:space="preserve"> PAGEREF _Toc404254961 \h </w:instrText>
        </w:r>
        <w:r w:rsidR="00861BD8">
          <w:rPr>
            <w:noProof/>
            <w:webHidden/>
          </w:rPr>
        </w:r>
        <w:r w:rsidR="00861BD8">
          <w:rPr>
            <w:noProof/>
            <w:webHidden/>
          </w:rPr>
          <w:fldChar w:fldCharType="separate"/>
        </w:r>
        <w:r w:rsidR="009B1F54">
          <w:rPr>
            <w:noProof/>
            <w:webHidden/>
          </w:rPr>
          <w:t>28</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62" w:history="1">
        <w:r w:rsidR="00861BD8" w:rsidRPr="00B246D8">
          <w:rPr>
            <w:rStyle w:val="Hyperlink"/>
            <w:noProof/>
          </w:rPr>
          <w:t>High Accuracy Transformation (Grid Transformation)</w:t>
        </w:r>
        <w:r w:rsidR="00861BD8">
          <w:rPr>
            <w:noProof/>
            <w:webHidden/>
          </w:rPr>
          <w:tab/>
        </w:r>
        <w:r w:rsidR="00861BD8">
          <w:rPr>
            <w:noProof/>
            <w:webHidden/>
          </w:rPr>
          <w:fldChar w:fldCharType="begin"/>
        </w:r>
        <w:r w:rsidR="00861BD8">
          <w:rPr>
            <w:noProof/>
            <w:webHidden/>
          </w:rPr>
          <w:instrText xml:space="preserve"> PAGEREF _Toc404254962 \h </w:instrText>
        </w:r>
        <w:r w:rsidR="00861BD8">
          <w:rPr>
            <w:noProof/>
            <w:webHidden/>
          </w:rPr>
        </w:r>
        <w:r w:rsidR="00861BD8">
          <w:rPr>
            <w:noProof/>
            <w:webHidden/>
          </w:rPr>
          <w:fldChar w:fldCharType="separate"/>
        </w:r>
        <w:r w:rsidR="009B1F54">
          <w:rPr>
            <w:noProof/>
            <w:webHidden/>
          </w:rPr>
          <w:t>28</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63" w:history="1">
        <w:r w:rsidR="00861BD8" w:rsidRPr="00B246D8">
          <w:rPr>
            <w:rStyle w:val="Hyperlink"/>
            <w:noProof/>
          </w:rPr>
          <w:t>Interpolation software</w:t>
        </w:r>
        <w:r w:rsidR="00861BD8">
          <w:rPr>
            <w:noProof/>
            <w:webHidden/>
          </w:rPr>
          <w:tab/>
        </w:r>
        <w:r w:rsidR="00861BD8">
          <w:rPr>
            <w:noProof/>
            <w:webHidden/>
          </w:rPr>
          <w:fldChar w:fldCharType="begin"/>
        </w:r>
        <w:r w:rsidR="00861BD8">
          <w:rPr>
            <w:noProof/>
            <w:webHidden/>
          </w:rPr>
          <w:instrText xml:space="preserve"> PAGEREF _Toc404254963 \h </w:instrText>
        </w:r>
        <w:r w:rsidR="00861BD8">
          <w:rPr>
            <w:noProof/>
            <w:webHidden/>
          </w:rPr>
        </w:r>
        <w:r w:rsidR="00861BD8">
          <w:rPr>
            <w:noProof/>
            <w:webHidden/>
          </w:rPr>
          <w:fldChar w:fldCharType="separate"/>
        </w:r>
        <w:r w:rsidR="009B1F54">
          <w:rPr>
            <w:noProof/>
            <w:webHidden/>
          </w:rPr>
          <w:t>29</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64" w:history="1">
        <w:r w:rsidR="00861BD8" w:rsidRPr="00B246D8">
          <w:rPr>
            <w:rStyle w:val="Hyperlink"/>
            <w:noProof/>
          </w:rPr>
          <w:t>National Transformation Grids</w:t>
        </w:r>
        <w:r w:rsidR="00861BD8">
          <w:rPr>
            <w:noProof/>
            <w:webHidden/>
          </w:rPr>
          <w:tab/>
        </w:r>
        <w:r w:rsidR="00861BD8">
          <w:rPr>
            <w:noProof/>
            <w:webHidden/>
          </w:rPr>
          <w:fldChar w:fldCharType="begin"/>
        </w:r>
        <w:r w:rsidR="00861BD8">
          <w:rPr>
            <w:noProof/>
            <w:webHidden/>
          </w:rPr>
          <w:instrText xml:space="preserve"> PAGEREF _Toc404254964 \h </w:instrText>
        </w:r>
        <w:r w:rsidR="00861BD8">
          <w:rPr>
            <w:noProof/>
            <w:webHidden/>
          </w:rPr>
        </w:r>
        <w:r w:rsidR="00861BD8">
          <w:rPr>
            <w:noProof/>
            <w:webHidden/>
          </w:rPr>
          <w:fldChar w:fldCharType="separate"/>
        </w:r>
        <w:r w:rsidR="009B1F54">
          <w:rPr>
            <w:noProof/>
            <w:webHidden/>
          </w:rPr>
          <w:t>29</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65" w:history="1">
        <w:r w:rsidR="00861BD8" w:rsidRPr="00B246D8">
          <w:rPr>
            <w:rStyle w:val="Hyperlink"/>
            <w:noProof/>
          </w:rPr>
          <w:t>Medium Accuracy Transformation</w:t>
        </w:r>
        <w:r w:rsidR="00861BD8">
          <w:rPr>
            <w:noProof/>
            <w:webHidden/>
          </w:rPr>
          <w:tab/>
        </w:r>
        <w:r w:rsidR="00861BD8">
          <w:rPr>
            <w:noProof/>
            <w:webHidden/>
          </w:rPr>
          <w:fldChar w:fldCharType="begin"/>
        </w:r>
        <w:r w:rsidR="00861BD8">
          <w:rPr>
            <w:noProof/>
            <w:webHidden/>
          </w:rPr>
          <w:instrText xml:space="preserve"> PAGEREF _Toc404254965 \h </w:instrText>
        </w:r>
        <w:r w:rsidR="00861BD8">
          <w:rPr>
            <w:noProof/>
            <w:webHidden/>
          </w:rPr>
        </w:r>
        <w:r w:rsidR="00861BD8">
          <w:rPr>
            <w:noProof/>
            <w:webHidden/>
          </w:rPr>
          <w:fldChar w:fldCharType="separate"/>
        </w:r>
        <w:r w:rsidR="009B1F54">
          <w:rPr>
            <w:noProof/>
            <w:webHidden/>
          </w:rPr>
          <w:t>30</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66" w:history="1">
        <w:r w:rsidR="00861BD8" w:rsidRPr="00B246D8">
          <w:rPr>
            <w:rStyle w:val="Hyperlink"/>
            <w:noProof/>
          </w:rPr>
          <w:t>3-Dimensional Similarity Transformation</w:t>
        </w:r>
        <w:r w:rsidR="00861BD8">
          <w:rPr>
            <w:noProof/>
            <w:webHidden/>
          </w:rPr>
          <w:tab/>
        </w:r>
        <w:r w:rsidR="00861BD8">
          <w:rPr>
            <w:noProof/>
            <w:webHidden/>
          </w:rPr>
          <w:fldChar w:fldCharType="begin"/>
        </w:r>
        <w:r w:rsidR="00861BD8">
          <w:rPr>
            <w:noProof/>
            <w:webHidden/>
          </w:rPr>
          <w:instrText xml:space="preserve"> PAGEREF _Toc404254966 \h </w:instrText>
        </w:r>
        <w:r w:rsidR="00861BD8">
          <w:rPr>
            <w:noProof/>
            <w:webHidden/>
          </w:rPr>
        </w:r>
        <w:r w:rsidR="00861BD8">
          <w:rPr>
            <w:noProof/>
            <w:webHidden/>
          </w:rPr>
          <w:fldChar w:fldCharType="separate"/>
        </w:r>
        <w:r w:rsidR="009B1F54">
          <w:rPr>
            <w:noProof/>
            <w:webHidden/>
          </w:rPr>
          <w:t>30</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67" w:history="1">
        <w:r w:rsidR="00861BD8" w:rsidRPr="00B246D8">
          <w:rPr>
            <w:rStyle w:val="Hyperlink"/>
            <w:noProof/>
          </w:rPr>
          <w:t>Conversion between Geographical and Cartesian Coordinates</w:t>
        </w:r>
        <w:r w:rsidR="00861BD8">
          <w:rPr>
            <w:noProof/>
            <w:webHidden/>
          </w:rPr>
          <w:tab/>
        </w:r>
        <w:r w:rsidR="00861BD8">
          <w:rPr>
            <w:noProof/>
            <w:webHidden/>
          </w:rPr>
          <w:fldChar w:fldCharType="begin"/>
        </w:r>
        <w:r w:rsidR="00861BD8">
          <w:rPr>
            <w:noProof/>
            <w:webHidden/>
          </w:rPr>
          <w:instrText xml:space="preserve"> PAGEREF _Toc404254967 \h </w:instrText>
        </w:r>
        <w:r w:rsidR="00861BD8">
          <w:rPr>
            <w:noProof/>
            <w:webHidden/>
          </w:rPr>
        </w:r>
        <w:r w:rsidR="00861BD8">
          <w:rPr>
            <w:noProof/>
            <w:webHidden/>
          </w:rPr>
          <w:fldChar w:fldCharType="separate"/>
        </w:r>
        <w:r w:rsidR="009B1F54">
          <w:rPr>
            <w:noProof/>
            <w:webHidden/>
          </w:rPr>
          <w:t>33</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68" w:history="1">
        <w:r w:rsidR="00861BD8" w:rsidRPr="00B246D8">
          <w:rPr>
            <w:rStyle w:val="Hyperlink"/>
            <w:noProof/>
          </w:rPr>
          <w:t>Example using GDA94 (GRS80 ellipsoid)</w:t>
        </w:r>
        <w:r w:rsidR="00861BD8">
          <w:rPr>
            <w:noProof/>
            <w:webHidden/>
          </w:rPr>
          <w:tab/>
        </w:r>
        <w:r w:rsidR="00861BD8">
          <w:rPr>
            <w:noProof/>
            <w:webHidden/>
          </w:rPr>
          <w:fldChar w:fldCharType="begin"/>
        </w:r>
        <w:r w:rsidR="00861BD8">
          <w:rPr>
            <w:noProof/>
            <w:webHidden/>
          </w:rPr>
          <w:instrText xml:space="preserve"> PAGEREF _Toc404254968 \h </w:instrText>
        </w:r>
        <w:r w:rsidR="00861BD8">
          <w:rPr>
            <w:noProof/>
            <w:webHidden/>
          </w:rPr>
        </w:r>
        <w:r w:rsidR="00861BD8">
          <w:rPr>
            <w:noProof/>
            <w:webHidden/>
          </w:rPr>
          <w:fldChar w:fldCharType="separate"/>
        </w:r>
        <w:r w:rsidR="009B1F54">
          <w:rPr>
            <w:noProof/>
            <w:webHidden/>
          </w:rPr>
          <w:t>33</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69" w:history="1">
        <w:r w:rsidR="00861BD8" w:rsidRPr="00B246D8">
          <w:rPr>
            <w:rStyle w:val="Hyperlink"/>
            <w:noProof/>
          </w:rPr>
          <w:t>Regional Transformation Parameters from AGD66 to GDA94</w:t>
        </w:r>
        <w:r w:rsidR="00861BD8">
          <w:rPr>
            <w:noProof/>
            <w:webHidden/>
          </w:rPr>
          <w:tab/>
        </w:r>
        <w:r w:rsidR="00861BD8">
          <w:rPr>
            <w:noProof/>
            <w:webHidden/>
          </w:rPr>
          <w:fldChar w:fldCharType="begin"/>
        </w:r>
        <w:r w:rsidR="00861BD8">
          <w:rPr>
            <w:noProof/>
            <w:webHidden/>
          </w:rPr>
          <w:instrText xml:space="preserve"> PAGEREF _Toc404254969 \h </w:instrText>
        </w:r>
        <w:r w:rsidR="00861BD8">
          <w:rPr>
            <w:noProof/>
            <w:webHidden/>
          </w:rPr>
        </w:r>
        <w:r w:rsidR="00861BD8">
          <w:rPr>
            <w:noProof/>
            <w:webHidden/>
          </w:rPr>
          <w:fldChar w:fldCharType="separate"/>
        </w:r>
        <w:r w:rsidR="009B1F54">
          <w:rPr>
            <w:noProof/>
            <w:webHidden/>
          </w:rPr>
          <w:t>33</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70" w:history="1">
        <w:r w:rsidR="00861BD8" w:rsidRPr="00B246D8">
          <w:rPr>
            <w:rStyle w:val="Hyperlink"/>
            <w:noProof/>
          </w:rPr>
          <w:t>Low Accuracy Transformation</w:t>
        </w:r>
        <w:r w:rsidR="00861BD8">
          <w:rPr>
            <w:noProof/>
            <w:webHidden/>
          </w:rPr>
          <w:tab/>
        </w:r>
        <w:r w:rsidR="00861BD8">
          <w:rPr>
            <w:noProof/>
            <w:webHidden/>
          </w:rPr>
          <w:fldChar w:fldCharType="begin"/>
        </w:r>
        <w:r w:rsidR="00861BD8">
          <w:rPr>
            <w:noProof/>
            <w:webHidden/>
          </w:rPr>
          <w:instrText xml:space="preserve"> PAGEREF _Toc404254970 \h </w:instrText>
        </w:r>
        <w:r w:rsidR="00861BD8">
          <w:rPr>
            <w:noProof/>
            <w:webHidden/>
          </w:rPr>
        </w:r>
        <w:r w:rsidR="00861BD8">
          <w:rPr>
            <w:noProof/>
            <w:webHidden/>
          </w:rPr>
          <w:fldChar w:fldCharType="separate"/>
        </w:r>
        <w:r w:rsidR="009B1F54">
          <w:rPr>
            <w:noProof/>
            <w:webHidden/>
          </w:rPr>
          <w:t>35</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71" w:history="1">
        <w:r w:rsidR="00861BD8" w:rsidRPr="00B246D8">
          <w:rPr>
            <w:rStyle w:val="Hyperlink"/>
            <w:noProof/>
          </w:rPr>
          <w:t>Molodensky's Formulae</w:t>
        </w:r>
        <w:r w:rsidR="00861BD8">
          <w:rPr>
            <w:noProof/>
            <w:webHidden/>
          </w:rPr>
          <w:tab/>
        </w:r>
        <w:r w:rsidR="00861BD8">
          <w:rPr>
            <w:noProof/>
            <w:webHidden/>
          </w:rPr>
          <w:fldChar w:fldCharType="begin"/>
        </w:r>
        <w:r w:rsidR="00861BD8">
          <w:rPr>
            <w:noProof/>
            <w:webHidden/>
          </w:rPr>
          <w:instrText xml:space="preserve"> PAGEREF _Toc404254971 \h </w:instrText>
        </w:r>
        <w:r w:rsidR="00861BD8">
          <w:rPr>
            <w:noProof/>
            <w:webHidden/>
          </w:rPr>
        </w:r>
        <w:r w:rsidR="00861BD8">
          <w:rPr>
            <w:noProof/>
            <w:webHidden/>
          </w:rPr>
          <w:fldChar w:fldCharType="separate"/>
        </w:r>
        <w:r w:rsidR="009B1F54">
          <w:rPr>
            <w:noProof/>
            <w:webHidden/>
          </w:rPr>
          <w:t>35</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72" w:history="1">
        <w:r w:rsidR="00861BD8" w:rsidRPr="00B246D8">
          <w:rPr>
            <w:rStyle w:val="Hyperlink"/>
            <w:noProof/>
          </w:rPr>
          <w:t>Transformation from AGD66 or AGD84 to GDA94</w:t>
        </w:r>
        <w:r w:rsidR="00861BD8">
          <w:rPr>
            <w:noProof/>
            <w:webHidden/>
          </w:rPr>
          <w:tab/>
        </w:r>
        <w:r w:rsidR="00861BD8">
          <w:rPr>
            <w:noProof/>
            <w:webHidden/>
          </w:rPr>
          <w:fldChar w:fldCharType="begin"/>
        </w:r>
        <w:r w:rsidR="00861BD8">
          <w:rPr>
            <w:noProof/>
            <w:webHidden/>
          </w:rPr>
          <w:instrText xml:space="preserve"> PAGEREF _Toc404254972 \h </w:instrText>
        </w:r>
        <w:r w:rsidR="00861BD8">
          <w:rPr>
            <w:noProof/>
            <w:webHidden/>
          </w:rPr>
        </w:r>
        <w:r w:rsidR="00861BD8">
          <w:rPr>
            <w:noProof/>
            <w:webHidden/>
          </w:rPr>
          <w:fldChar w:fldCharType="separate"/>
        </w:r>
        <w:r w:rsidR="009B1F54">
          <w:rPr>
            <w:noProof/>
            <w:webHidden/>
          </w:rPr>
          <w:t>35</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73" w:history="1">
        <w:r w:rsidR="00861BD8" w:rsidRPr="00B246D8">
          <w:rPr>
            <w:rStyle w:val="Hyperlink"/>
            <w:noProof/>
          </w:rPr>
          <w:t>Examples</w:t>
        </w:r>
        <w:r w:rsidR="00861BD8">
          <w:rPr>
            <w:noProof/>
            <w:webHidden/>
          </w:rPr>
          <w:tab/>
        </w:r>
        <w:r w:rsidR="00861BD8">
          <w:rPr>
            <w:noProof/>
            <w:webHidden/>
          </w:rPr>
          <w:fldChar w:fldCharType="begin"/>
        </w:r>
        <w:r w:rsidR="00861BD8">
          <w:rPr>
            <w:noProof/>
            <w:webHidden/>
          </w:rPr>
          <w:instrText xml:space="preserve"> PAGEREF _Toc404254973 \h </w:instrText>
        </w:r>
        <w:r w:rsidR="00861BD8">
          <w:rPr>
            <w:noProof/>
            <w:webHidden/>
          </w:rPr>
        </w:r>
        <w:r w:rsidR="00861BD8">
          <w:rPr>
            <w:noProof/>
            <w:webHidden/>
          </w:rPr>
          <w:fldChar w:fldCharType="separate"/>
        </w:r>
        <w:r w:rsidR="009B1F54">
          <w:rPr>
            <w:noProof/>
            <w:webHidden/>
          </w:rPr>
          <w:t>37</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74" w:history="1">
        <w:r w:rsidR="00861BD8" w:rsidRPr="00B246D8">
          <w:rPr>
            <w:rStyle w:val="Hyperlink"/>
            <w:noProof/>
          </w:rPr>
          <w:t>Simple Block Shift</w:t>
        </w:r>
        <w:r w:rsidR="00861BD8">
          <w:rPr>
            <w:noProof/>
            <w:webHidden/>
          </w:rPr>
          <w:tab/>
        </w:r>
        <w:r w:rsidR="00861BD8">
          <w:rPr>
            <w:noProof/>
            <w:webHidden/>
          </w:rPr>
          <w:fldChar w:fldCharType="begin"/>
        </w:r>
        <w:r w:rsidR="00861BD8">
          <w:rPr>
            <w:noProof/>
            <w:webHidden/>
          </w:rPr>
          <w:instrText xml:space="preserve"> PAGEREF _Toc404254974 \h </w:instrText>
        </w:r>
        <w:r w:rsidR="00861BD8">
          <w:rPr>
            <w:noProof/>
            <w:webHidden/>
          </w:rPr>
        </w:r>
        <w:r w:rsidR="00861BD8">
          <w:rPr>
            <w:noProof/>
            <w:webHidden/>
          </w:rPr>
          <w:fldChar w:fldCharType="separate"/>
        </w:r>
        <w:r w:rsidR="009B1F54">
          <w:rPr>
            <w:noProof/>
            <w:webHidden/>
          </w:rPr>
          <w:t>38</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75" w:history="1">
        <w:r w:rsidR="00861BD8" w:rsidRPr="00B246D8">
          <w:rPr>
            <w:rStyle w:val="Hyperlink"/>
            <w:noProof/>
          </w:rPr>
          <w:t>Comparison of Transformation Methods</w:t>
        </w:r>
        <w:r w:rsidR="00861BD8">
          <w:rPr>
            <w:noProof/>
            <w:webHidden/>
          </w:rPr>
          <w:tab/>
        </w:r>
        <w:r w:rsidR="00861BD8">
          <w:rPr>
            <w:noProof/>
            <w:webHidden/>
          </w:rPr>
          <w:fldChar w:fldCharType="begin"/>
        </w:r>
        <w:r w:rsidR="00861BD8">
          <w:rPr>
            <w:noProof/>
            <w:webHidden/>
          </w:rPr>
          <w:instrText xml:space="preserve"> PAGEREF _Toc404254975 \h </w:instrText>
        </w:r>
        <w:r w:rsidR="00861BD8">
          <w:rPr>
            <w:noProof/>
            <w:webHidden/>
          </w:rPr>
        </w:r>
        <w:r w:rsidR="00861BD8">
          <w:rPr>
            <w:noProof/>
            <w:webHidden/>
          </w:rPr>
          <w:fldChar w:fldCharType="separate"/>
        </w:r>
        <w:r w:rsidR="009B1F54">
          <w:rPr>
            <w:noProof/>
            <w:webHidden/>
          </w:rPr>
          <w:t>38</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76" w:history="1">
        <w:r w:rsidR="00861BD8" w:rsidRPr="00B246D8">
          <w:rPr>
            <w:rStyle w:val="Hyperlink"/>
            <w:noProof/>
          </w:rPr>
          <w:t>Comparison of transformation by various methods</w:t>
        </w:r>
        <w:r w:rsidR="00861BD8">
          <w:rPr>
            <w:noProof/>
            <w:webHidden/>
          </w:rPr>
          <w:tab/>
        </w:r>
        <w:r w:rsidR="00861BD8">
          <w:rPr>
            <w:noProof/>
            <w:webHidden/>
          </w:rPr>
          <w:fldChar w:fldCharType="begin"/>
        </w:r>
        <w:r w:rsidR="00861BD8">
          <w:rPr>
            <w:noProof/>
            <w:webHidden/>
          </w:rPr>
          <w:instrText xml:space="preserve"> PAGEREF _Toc404254976 \h </w:instrText>
        </w:r>
        <w:r w:rsidR="00861BD8">
          <w:rPr>
            <w:noProof/>
            <w:webHidden/>
          </w:rPr>
        </w:r>
        <w:r w:rsidR="00861BD8">
          <w:rPr>
            <w:noProof/>
            <w:webHidden/>
          </w:rPr>
          <w:fldChar w:fldCharType="separate"/>
        </w:r>
        <w:r w:rsidR="009B1F54">
          <w:rPr>
            <w:noProof/>
            <w:webHidden/>
          </w:rPr>
          <w:t>38</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77" w:history="1">
        <w:r w:rsidR="00861BD8" w:rsidRPr="00B246D8">
          <w:rPr>
            <w:rStyle w:val="Hyperlink"/>
            <w:noProof/>
            <w14:scene3d>
              <w14:camera w14:prst="orthographicFront"/>
              <w14:lightRig w14:rig="threePt" w14:dir="t">
                <w14:rot w14:lat="0" w14:lon="0" w14:rev="0"/>
              </w14:lightRig>
            </w14:scene3d>
          </w:rPr>
          <w:t>Chapter 8</w:t>
        </w:r>
        <w:r w:rsidR="00861BD8">
          <w:rPr>
            <w:rFonts w:asciiTheme="minorHAnsi" w:eastAsiaTheme="minorEastAsia" w:hAnsiTheme="minorHAnsi" w:cstheme="minorBidi"/>
            <w:b w:val="0"/>
            <w:bCs w:val="0"/>
            <w:noProof/>
            <w:sz w:val="22"/>
            <w:lang w:eastAsia="en-AU"/>
          </w:rPr>
          <w:tab/>
        </w:r>
        <w:r w:rsidR="00861BD8" w:rsidRPr="00B246D8">
          <w:rPr>
            <w:rStyle w:val="Hyperlink"/>
            <w:noProof/>
          </w:rPr>
          <w:t>The Australian Height Datum (AHD)</w:t>
        </w:r>
        <w:r w:rsidR="00861BD8">
          <w:rPr>
            <w:noProof/>
            <w:webHidden/>
          </w:rPr>
          <w:tab/>
        </w:r>
        <w:r w:rsidR="00861BD8">
          <w:rPr>
            <w:noProof/>
            <w:webHidden/>
          </w:rPr>
          <w:fldChar w:fldCharType="begin"/>
        </w:r>
        <w:r w:rsidR="00861BD8">
          <w:rPr>
            <w:noProof/>
            <w:webHidden/>
          </w:rPr>
          <w:instrText xml:space="preserve"> PAGEREF _Toc404254977 \h </w:instrText>
        </w:r>
        <w:r w:rsidR="00861BD8">
          <w:rPr>
            <w:noProof/>
            <w:webHidden/>
          </w:rPr>
        </w:r>
        <w:r w:rsidR="00861BD8">
          <w:rPr>
            <w:noProof/>
            <w:webHidden/>
          </w:rPr>
          <w:fldChar w:fldCharType="separate"/>
        </w:r>
        <w:r w:rsidR="009B1F54">
          <w:rPr>
            <w:noProof/>
            <w:webHidden/>
          </w:rPr>
          <w:t>42</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78" w:history="1">
        <w:r w:rsidR="00861BD8" w:rsidRPr="00B246D8">
          <w:rPr>
            <w:rStyle w:val="Hyperlink"/>
            <w:rFonts w:cs="Courier New"/>
            <w:noProof/>
          </w:rPr>
          <w:t>Background</w:t>
        </w:r>
        <w:r w:rsidR="00861BD8">
          <w:rPr>
            <w:noProof/>
            <w:webHidden/>
          </w:rPr>
          <w:tab/>
        </w:r>
        <w:r w:rsidR="00861BD8">
          <w:rPr>
            <w:noProof/>
            <w:webHidden/>
          </w:rPr>
          <w:fldChar w:fldCharType="begin"/>
        </w:r>
        <w:r w:rsidR="00861BD8">
          <w:rPr>
            <w:noProof/>
            <w:webHidden/>
          </w:rPr>
          <w:instrText xml:space="preserve"> PAGEREF _Toc404254978 \h </w:instrText>
        </w:r>
        <w:r w:rsidR="00861BD8">
          <w:rPr>
            <w:noProof/>
            <w:webHidden/>
          </w:rPr>
        </w:r>
        <w:r w:rsidR="00861BD8">
          <w:rPr>
            <w:noProof/>
            <w:webHidden/>
          </w:rPr>
          <w:fldChar w:fldCharType="separate"/>
        </w:r>
        <w:r w:rsidR="009B1F54">
          <w:rPr>
            <w:noProof/>
            <w:webHidden/>
          </w:rPr>
          <w:t>42</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79" w:history="1">
        <w:r w:rsidR="00861BD8" w:rsidRPr="00B246D8">
          <w:rPr>
            <w:rStyle w:val="Hyperlink"/>
            <w:noProof/>
          </w:rPr>
          <w:t>Basic and Supplementary Levelling</w:t>
        </w:r>
        <w:r w:rsidR="00861BD8">
          <w:rPr>
            <w:noProof/>
            <w:webHidden/>
          </w:rPr>
          <w:tab/>
        </w:r>
        <w:r w:rsidR="00861BD8">
          <w:rPr>
            <w:noProof/>
            <w:webHidden/>
          </w:rPr>
          <w:fldChar w:fldCharType="begin"/>
        </w:r>
        <w:r w:rsidR="00861BD8">
          <w:rPr>
            <w:noProof/>
            <w:webHidden/>
          </w:rPr>
          <w:instrText xml:space="preserve"> PAGEREF _Toc404254979 \h </w:instrText>
        </w:r>
        <w:r w:rsidR="00861BD8">
          <w:rPr>
            <w:noProof/>
            <w:webHidden/>
          </w:rPr>
        </w:r>
        <w:r w:rsidR="00861BD8">
          <w:rPr>
            <w:noProof/>
            <w:webHidden/>
          </w:rPr>
          <w:fldChar w:fldCharType="separate"/>
        </w:r>
        <w:r w:rsidR="009B1F54">
          <w:rPr>
            <w:noProof/>
            <w:webHidden/>
          </w:rPr>
          <w:t>42</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80" w:history="1">
        <w:r w:rsidR="00861BD8" w:rsidRPr="00B246D8">
          <w:rPr>
            <w:rStyle w:val="Hyperlink"/>
            <w:noProof/>
          </w:rPr>
          <w:t>Tasmania</w:t>
        </w:r>
        <w:r w:rsidR="00861BD8">
          <w:rPr>
            <w:noProof/>
            <w:webHidden/>
          </w:rPr>
          <w:tab/>
        </w:r>
        <w:r w:rsidR="00861BD8">
          <w:rPr>
            <w:noProof/>
            <w:webHidden/>
          </w:rPr>
          <w:fldChar w:fldCharType="begin"/>
        </w:r>
        <w:r w:rsidR="00861BD8">
          <w:rPr>
            <w:noProof/>
            <w:webHidden/>
          </w:rPr>
          <w:instrText xml:space="preserve"> PAGEREF _Toc404254980 \h </w:instrText>
        </w:r>
        <w:r w:rsidR="00861BD8">
          <w:rPr>
            <w:noProof/>
            <w:webHidden/>
          </w:rPr>
        </w:r>
        <w:r w:rsidR="00861BD8">
          <w:rPr>
            <w:noProof/>
            <w:webHidden/>
          </w:rPr>
          <w:fldChar w:fldCharType="separate"/>
        </w:r>
        <w:r w:rsidR="009B1F54">
          <w:rPr>
            <w:noProof/>
            <w:webHidden/>
          </w:rPr>
          <w:t>42</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81" w:history="1">
        <w:r w:rsidR="00861BD8" w:rsidRPr="00B246D8">
          <w:rPr>
            <w:rStyle w:val="Hyperlink"/>
            <w:noProof/>
          </w:rPr>
          <w:t>Islands</w:t>
        </w:r>
        <w:r w:rsidR="00861BD8">
          <w:rPr>
            <w:noProof/>
            <w:webHidden/>
          </w:rPr>
          <w:tab/>
        </w:r>
        <w:r w:rsidR="00861BD8">
          <w:rPr>
            <w:noProof/>
            <w:webHidden/>
          </w:rPr>
          <w:fldChar w:fldCharType="begin"/>
        </w:r>
        <w:r w:rsidR="00861BD8">
          <w:rPr>
            <w:noProof/>
            <w:webHidden/>
          </w:rPr>
          <w:instrText xml:space="preserve"> PAGEREF _Toc404254981 \h </w:instrText>
        </w:r>
        <w:r w:rsidR="00861BD8">
          <w:rPr>
            <w:noProof/>
            <w:webHidden/>
          </w:rPr>
        </w:r>
        <w:r w:rsidR="00861BD8">
          <w:rPr>
            <w:noProof/>
            <w:webHidden/>
          </w:rPr>
          <w:fldChar w:fldCharType="separate"/>
        </w:r>
        <w:r w:rsidR="009B1F54">
          <w:rPr>
            <w:noProof/>
            <w:webHidden/>
          </w:rPr>
          <w:t>42</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82" w:history="1">
        <w:r w:rsidR="00861BD8" w:rsidRPr="00B246D8">
          <w:rPr>
            <w:rStyle w:val="Hyperlink"/>
            <w:noProof/>
          </w:rPr>
          <w:t>AHD, Mean Sea Level and the Geoid</w:t>
        </w:r>
        <w:r w:rsidR="00861BD8">
          <w:rPr>
            <w:noProof/>
            <w:webHidden/>
          </w:rPr>
          <w:tab/>
        </w:r>
        <w:r w:rsidR="00861BD8">
          <w:rPr>
            <w:noProof/>
            <w:webHidden/>
          </w:rPr>
          <w:fldChar w:fldCharType="begin"/>
        </w:r>
        <w:r w:rsidR="00861BD8">
          <w:rPr>
            <w:noProof/>
            <w:webHidden/>
          </w:rPr>
          <w:instrText xml:space="preserve"> PAGEREF _Toc404254982 \h </w:instrText>
        </w:r>
        <w:r w:rsidR="00861BD8">
          <w:rPr>
            <w:noProof/>
            <w:webHidden/>
          </w:rPr>
        </w:r>
        <w:r w:rsidR="00861BD8">
          <w:rPr>
            <w:noProof/>
            <w:webHidden/>
          </w:rPr>
          <w:fldChar w:fldCharType="separate"/>
        </w:r>
        <w:r w:rsidR="009B1F54">
          <w:rPr>
            <w:noProof/>
            <w:webHidden/>
          </w:rPr>
          <w:t>42</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83" w:history="1">
        <w:r w:rsidR="00861BD8" w:rsidRPr="00B246D8">
          <w:rPr>
            <w:rStyle w:val="Hyperlink"/>
            <w:noProof/>
            <w14:scene3d>
              <w14:camera w14:prst="orthographicFront"/>
              <w14:lightRig w14:rig="threePt" w14:dir="t">
                <w14:rot w14:lat="0" w14:lon="0" w14:rev="0"/>
              </w14:lightRig>
            </w14:scene3d>
          </w:rPr>
          <w:t>Chapter 9</w:t>
        </w:r>
        <w:r w:rsidR="00861BD8">
          <w:rPr>
            <w:rFonts w:asciiTheme="minorHAnsi" w:eastAsiaTheme="minorEastAsia" w:hAnsiTheme="minorHAnsi" w:cstheme="minorBidi"/>
            <w:b w:val="0"/>
            <w:bCs w:val="0"/>
            <w:noProof/>
            <w:sz w:val="22"/>
            <w:lang w:eastAsia="en-AU"/>
          </w:rPr>
          <w:tab/>
        </w:r>
        <w:r w:rsidR="00861BD8" w:rsidRPr="00B246D8">
          <w:rPr>
            <w:rStyle w:val="Hyperlink"/>
            <w:noProof/>
          </w:rPr>
          <w:t>The Australian National Geoid</w:t>
        </w:r>
        <w:r w:rsidR="00861BD8">
          <w:rPr>
            <w:noProof/>
            <w:webHidden/>
          </w:rPr>
          <w:tab/>
        </w:r>
        <w:r w:rsidR="00861BD8">
          <w:rPr>
            <w:noProof/>
            <w:webHidden/>
          </w:rPr>
          <w:fldChar w:fldCharType="begin"/>
        </w:r>
        <w:r w:rsidR="00861BD8">
          <w:rPr>
            <w:noProof/>
            <w:webHidden/>
          </w:rPr>
          <w:instrText xml:space="preserve"> PAGEREF _Toc404254983 \h </w:instrText>
        </w:r>
        <w:r w:rsidR="00861BD8">
          <w:rPr>
            <w:noProof/>
            <w:webHidden/>
          </w:rPr>
        </w:r>
        <w:r w:rsidR="00861BD8">
          <w:rPr>
            <w:noProof/>
            <w:webHidden/>
          </w:rPr>
          <w:fldChar w:fldCharType="separate"/>
        </w:r>
        <w:r w:rsidR="009B1F54">
          <w:rPr>
            <w:noProof/>
            <w:webHidden/>
          </w:rPr>
          <w:t>44</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84" w:history="1">
        <w:r w:rsidR="00861BD8" w:rsidRPr="00B246D8">
          <w:rPr>
            <w:rStyle w:val="Hyperlink"/>
            <w:noProof/>
          </w:rPr>
          <w:t>AUSGeoid09</w:t>
        </w:r>
        <w:r w:rsidR="00861BD8">
          <w:rPr>
            <w:noProof/>
            <w:webHidden/>
          </w:rPr>
          <w:tab/>
        </w:r>
        <w:r w:rsidR="00861BD8">
          <w:rPr>
            <w:noProof/>
            <w:webHidden/>
          </w:rPr>
          <w:fldChar w:fldCharType="begin"/>
        </w:r>
        <w:r w:rsidR="00861BD8">
          <w:rPr>
            <w:noProof/>
            <w:webHidden/>
          </w:rPr>
          <w:instrText xml:space="preserve"> PAGEREF _Toc404254984 \h </w:instrText>
        </w:r>
        <w:r w:rsidR="00861BD8">
          <w:rPr>
            <w:noProof/>
            <w:webHidden/>
          </w:rPr>
        </w:r>
        <w:r w:rsidR="00861BD8">
          <w:rPr>
            <w:noProof/>
            <w:webHidden/>
          </w:rPr>
          <w:fldChar w:fldCharType="separate"/>
        </w:r>
        <w:r w:rsidR="009B1F54">
          <w:rPr>
            <w:noProof/>
            <w:webHidden/>
          </w:rPr>
          <w:t>44</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85" w:history="1">
        <w:r w:rsidR="00861BD8" w:rsidRPr="00B246D8">
          <w:rPr>
            <w:rStyle w:val="Hyperlink"/>
            <w:noProof/>
          </w:rPr>
          <w:t>AUSGeoid09 Technical Specifications</w:t>
        </w:r>
        <w:r w:rsidR="00861BD8">
          <w:rPr>
            <w:noProof/>
            <w:webHidden/>
          </w:rPr>
          <w:tab/>
        </w:r>
        <w:r w:rsidR="00861BD8">
          <w:rPr>
            <w:noProof/>
            <w:webHidden/>
          </w:rPr>
          <w:fldChar w:fldCharType="begin"/>
        </w:r>
        <w:r w:rsidR="00861BD8">
          <w:rPr>
            <w:noProof/>
            <w:webHidden/>
          </w:rPr>
          <w:instrText xml:space="preserve"> PAGEREF _Toc404254985 \h </w:instrText>
        </w:r>
        <w:r w:rsidR="00861BD8">
          <w:rPr>
            <w:noProof/>
            <w:webHidden/>
          </w:rPr>
        </w:r>
        <w:r w:rsidR="00861BD8">
          <w:rPr>
            <w:noProof/>
            <w:webHidden/>
          </w:rPr>
          <w:fldChar w:fldCharType="separate"/>
        </w:r>
        <w:r w:rsidR="009B1F54">
          <w:rPr>
            <w:noProof/>
            <w:webHidden/>
          </w:rPr>
          <w:t>45</w:t>
        </w:r>
        <w:r w:rsidR="00861BD8">
          <w:rPr>
            <w:noProof/>
            <w:webHidden/>
          </w:rPr>
          <w:fldChar w:fldCharType="end"/>
        </w:r>
      </w:hyperlink>
    </w:p>
    <w:p w:rsidR="00861BD8" w:rsidRDefault="002D5BD5">
      <w:pPr>
        <w:pStyle w:val="TOC1"/>
        <w:tabs>
          <w:tab w:val="left" w:pos="1276"/>
        </w:tabs>
        <w:rPr>
          <w:rFonts w:asciiTheme="minorHAnsi" w:eastAsiaTheme="minorEastAsia" w:hAnsiTheme="minorHAnsi" w:cstheme="minorBidi"/>
          <w:b w:val="0"/>
          <w:bCs w:val="0"/>
          <w:noProof/>
          <w:sz w:val="22"/>
          <w:lang w:eastAsia="en-AU"/>
        </w:rPr>
      </w:pPr>
      <w:hyperlink w:anchor="_Toc404254986" w:history="1">
        <w:r w:rsidR="00861BD8" w:rsidRPr="00B246D8">
          <w:rPr>
            <w:rStyle w:val="Hyperlink"/>
            <w:noProof/>
            <w14:scene3d>
              <w14:camera w14:prst="orthographicFront"/>
              <w14:lightRig w14:rig="threePt" w14:dir="t">
                <w14:rot w14:lat="0" w14:lon="0" w14:rev="0"/>
              </w14:lightRig>
            </w14:scene3d>
          </w:rPr>
          <w:t>Chapter 10</w:t>
        </w:r>
        <w:r w:rsidR="00861BD8">
          <w:rPr>
            <w:rFonts w:asciiTheme="minorHAnsi" w:eastAsiaTheme="minorEastAsia" w:hAnsiTheme="minorHAnsi" w:cstheme="minorBidi"/>
            <w:b w:val="0"/>
            <w:bCs w:val="0"/>
            <w:noProof/>
            <w:sz w:val="22"/>
            <w:lang w:eastAsia="en-AU"/>
          </w:rPr>
          <w:tab/>
        </w:r>
        <w:r w:rsidR="00861BD8" w:rsidRPr="00B246D8">
          <w:rPr>
            <w:rStyle w:val="Hyperlink"/>
            <w:noProof/>
          </w:rPr>
          <w:t>Test Data</w:t>
        </w:r>
        <w:r w:rsidR="00861BD8">
          <w:rPr>
            <w:noProof/>
            <w:webHidden/>
          </w:rPr>
          <w:tab/>
        </w:r>
        <w:r w:rsidR="00861BD8">
          <w:rPr>
            <w:noProof/>
            <w:webHidden/>
          </w:rPr>
          <w:fldChar w:fldCharType="begin"/>
        </w:r>
        <w:r w:rsidR="00861BD8">
          <w:rPr>
            <w:noProof/>
            <w:webHidden/>
          </w:rPr>
          <w:instrText xml:space="preserve"> PAGEREF _Toc404254986 \h </w:instrText>
        </w:r>
        <w:r w:rsidR="00861BD8">
          <w:rPr>
            <w:noProof/>
            <w:webHidden/>
          </w:rPr>
        </w:r>
        <w:r w:rsidR="00861BD8">
          <w:rPr>
            <w:noProof/>
            <w:webHidden/>
          </w:rPr>
          <w:fldChar w:fldCharType="separate"/>
        </w:r>
        <w:r w:rsidR="009B1F54">
          <w:rPr>
            <w:noProof/>
            <w:webHidden/>
          </w:rPr>
          <w:t>46</w:t>
        </w:r>
        <w:r w:rsidR="00861BD8">
          <w:rPr>
            <w:noProof/>
            <w:webHidden/>
          </w:rPr>
          <w:fldChar w:fldCharType="end"/>
        </w:r>
      </w:hyperlink>
    </w:p>
    <w:p w:rsidR="00861BD8" w:rsidRDefault="002D5BD5">
      <w:pPr>
        <w:pStyle w:val="TOC2"/>
        <w:rPr>
          <w:rFonts w:asciiTheme="minorHAnsi" w:eastAsiaTheme="minorEastAsia" w:hAnsiTheme="minorHAnsi" w:cstheme="minorBidi"/>
          <w:bCs w:val="0"/>
          <w:noProof/>
          <w:sz w:val="22"/>
          <w:szCs w:val="22"/>
          <w:lang w:eastAsia="en-AU"/>
        </w:rPr>
      </w:pPr>
      <w:hyperlink w:anchor="_Toc404254987" w:history="1">
        <w:r w:rsidR="00861BD8" w:rsidRPr="00B246D8">
          <w:rPr>
            <w:rStyle w:val="Hyperlink"/>
            <w:noProof/>
          </w:rPr>
          <w:t>GDA94 and MGA94 (zone 55) values</w:t>
        </w:r>
        <w:r w:rsidR="00861BD8">
          <w:rPr>
            <w:noProof/>
            <w:webHidden/>
          </w:rPr>
          <w:tab/>
        </w:r>
        <w:r w:rsidR="00861BD8">
          <w:rPr>
            <w:noProof/>
            <w:webHidden/>
          </w:rPr>
          <w:fldChar w:fldCharType="begin"/>
        </w:r>
        <w:r w:rsidR="00861BD8">
          <w:rPr>
            <w:noProof/>
            <w:webHidden/>
          </w:rPr>
          <w:instrText xml:space="preserve"> PAGEREF _Toc404254987 \h </w:instrText>
        </w:r>
        <w:r w:rsidR="00861BD8">
          <w:rPr>
            <w:noProof/>
            <w:webHidden/>
          </w:rPr>
        </w:r>
        <w:r w:rsidR="00861BD8">
          <w:rPr>
            <w:noProof/>
            <w:webHidden/>
          </w:rPr>
          <w:fldChar w:fldCharType="separate"/>
        </w:r>
        <w:r w:rsidR="009B1F54">
          <w:rPr>
            <w:noProof/>
            <w:webHidden/>
          </w:rPr>
          <w:t>46</w:t>
        </w:r>
        <w:r w:rsidR="00861BD8">
          <w:rPr>
            <w:noProof/>
            <w:webHidden/>
          </w:rPr>
          <w:fldChar w:fldCharType="end"/>
        </w:r>
      </w:hyperlink>
    </w:p>
    <w:p w:rsidR="00861BD8" w:rsidRDefault="002D5BD5">
      <w:pPr>
        <w:pStyle w:val="TOC3"/>
        <w:rPr>
          <w:rFonts w:asciiTheme="minorHAnsi" w:eastAsiaTheme="minorEastAsia" w:hAnsiTheme="minorHAnsi" w:cstheme="minorBidi"/>
          <w:noProof/>
          <w:sz w:val="22"/>
          <w:szCs w:val="22"/>
        </w:rPr>
      </w:pPr>
      <w:hyperlink w:anchor="_Toc404254988" w:history="1">
        <w:r w:rsidR="00861BD8" w:rsidRPr="00B246D8">
          <w:rPr>
            <w:rStyle w:val="Hyperlink"/>
            <w:rFonts w:cs="Courier New"/>
            <w:noProof/>
          </w:rPr>
          <w:t>Traverse Diagram</w:t>
        </w:r>
        <w:r w:rsidR="00861BD8">
          <w:rPr>
            <w:noProof/>
            <w:webHidden/>
          </w:rPr>
          <w:tab/>
        </w:r>
        <w:r w:rsidR="00861BD8">
          <w:rPr>
            <w:noProof/>
            <w:webHidden/>
          </w:rPr>
          <w:fldChar w:fldCharType="begin"/>
        </w:r>
        <w:r w:rsidR="00861BD8">
          <w:rPr>
            <w:noProof/>
            <w:webHidden/>
          </w:rPr>
          <w:instrText xml:space="preserve"> PAGEREF _Toc404254988 \h </w:instrText>
        </w:r>
        <w:r w:rsidR="00861BD8">
          <w:rPr>
            <w:noProof/>
            <w:webHidden/>
          </w:rPr>
        </w:r>
        <w:r w:rsidR="00861BD8">
          <w:rPr>
            <w:noProof/>
            <w:webHidden/>
          </w:rPr>
          <w:fldChar w:fldCharType="separate"/>
        </w:r>
        <w:r w:rsidR="009B1F54">
          <w:rPr>
            <w:noProof/>
            <w:webHidden/>
          </w:rPr>
          <w:t>47</w:t>
        </w:r>
        <w:r w:rsidR="00861BD8">
          <w:rPr>
            <w:noProof/>
            <w:webHidden/>
          </w:rPr>
          <w:fldChar w:fldCharType="end"/>
        </w:r>
      </w:hyperlink>
    </w:p>
    <w:p w:rsidR="00861BD8" w:rsidRDefault="002D5BD5">
      <w:pPr>
        <w:pStyle w:val="TOC1"/>
        <w:rPr>
          <w:rFonts w:asciiTheme="minorHAnsi" w:eastAsiaTheme="minorEastAsia" w:hAnsiTheme="minorHAnsi" w:cstheme="minorBidi"/>
          <w:b w:val="0"/>
          <w:bCs w:val="0"/>
          <w:noProof/>
          <w:sz w:val="22"/>
          <w:lang w:eastAsia="en-AU"/>
        </w:rPr>
      </w:pPr>
      <w:hyperlink w:anchor="_Toc404254989" w:history="1">
        <w:r w:rsidR="00861BD8" w:rsidRPr="00B246D8">
          <w:rPr>
            <w:rStyle w:val="Hyperlink"/>
            <w:noProof/>
          </w:rPr>
          <w:t>Bibliography</w:t>
        </w:r>
        <w:r w:rsidR="00861BD8">
          <w:rPr>
            <w:noProof/>
            <w:webHidden/>
          </w:rPr>
          <w:tab/>
        </w:r>
        <w:r w:rsidR="00861BD8">
          <w:rPr>
            <w:noProof/>
            <w:webHidden/>
          </w:rPr>
          <w:fldChar w:fldCharType="begin"/>
        </w:r>
        <w:r w:rsidR="00861BD8">
          <w:rPr>
            <w:noProof/>
            <w:webHidden/>
          </w:rPr>
          <w:instrText xml:space="preserve"> PAGEREF _Toc404254989 \h </w:instrText>
        </w:r>
        <w:r w:rsidR="00861BD8">
          <w:rPr>
            <w:noProof/>
            <w:webHidden/>
          </w:rPr>
        </w:r>
        <w:r w:rsidR="00861BD8">
          <w:rPr>
            <w:noProof/>
            <w:webHidden/>
          </w:rPr>
          <w:fldChar w:fldCharType="separate"/>
        </w:r>
        <w:r w:rsidR="009B1F54">
          <w:rPr>
            <w:noProof/>
            <w:webHidden/>
          </w:rPr>
          <w:t>48</w:t>
        </w:r>
        <w:r w:rsidR="00861BD8">
          <w:rPr>
            <w:noProof/>
            <w:webHidden/>
          </w:rPr>
          <w:fldChar w:fldCharType="end"/>
        </w:r>
      </w:hyperlink>
    </w:p>
    <w:p w:rsidR="00861BD8" w:rsidRDefault="002D5BD5">
      <w:pPr>
        <w:pStyle w:val="TOC1"/>
        <w:rPr>
          <w:rFonts w:asciiTheme="minorHAnsi" w:eastAsiaTheme="minorEastAsia" w:hAnsiTheme="minorHAnsi" w:cstheme="minorBidi"/>
          <w:b w:val="0"/>
          <w:bCs w:val="0"/>
          <w:noProof/>
          <w:sz w:val="22"/>
          <w:lang w:eastAsia="en-AU"/>
        </w:rPr>
      </w:pPr>
      <w:hyperlink w:anchor="_Toc404254990" w:history="1">
        <w:r w:rsidR="00861BD8" w:rsidRPr="00B246D8">
          <w:rPr>
            <w:rStyle w:val="Hyperlink"/>
            <w:noProof/>
          </w:rPr>
          <w:t>Diagrams</w:t>
        </w:r>
        <w:r w:rsidR="00861BD8">
          <w:rPr>
            <w:noProof/>
            <w:webHidden/>
          </w:rPr>
          <w:tab/>
        </w:r>
        <w:r w:rsidR="00861BD8">
          <w:rPr>
            <w:noProof/>
            <w:webHidden/>
          </w:rPr>
          <w:fldChar w:fldCharType="begin"/>
        </w:r>
        <w:r w:rsidR="00861BD8">
          <w:rPr>
            <w:noProof/>
            <w:webHidden/>
          </w:rPr>
          <w:instrText xml:space="preserve"> PAGEREF _Toc404254990 \h </w:instrText>
        </w:r>
        <w:r w:rsidR="00861BD8">
          <w:rPr>
            <w:noProof/>
            <w:webHidden/>
          </w:rPr>
        </w:r>
        <w:r w:rsidR="00861BD8">
          <w:rPr>
            <w:noProof/>
            <w:webHidden/>
          </w:rPr>
          <w:fldChar w:fldCharType="separate"/>
        </w:r>
        <w:r w:rsidR="009B1F54">
          <w:rPr>
            <w:noProof/>
            <w:webHidden/>
          </w:rPr>
          <w:t>50</w:t>
        </w:r>
        <w:r w:rsidR="00861BD8">
          <w:rPr>
            <w:noProof/>
            <w:webHidden/>
          </w:rPr>
          <w:fldChar w:fldCharType="end"/>
        </w:r>
      </w:hyperlink>
    </w:p>
    <w:p w:rsidR="00861BD8" w:rsidRDefault="002D5BD5">
      <w:pPr>
        <w:pStyle w:val="TOC1"/>
        <w:rPr>
          <w:rFonts w:asciiTheme="minorHAnsi" w:eastAsiaTheme="minorEastAsia" w:hAnsiTheme="minorHAnsi" w:cstheme="minorBidi"/>
          <w:b w:val="0"/>
          <w:bCs w:val="0"/>
          <w:noProof/>
          <w:sz w:val="22"/>
          <w:lang w:eastAsia="en-AU"/>
        </w:rPr>
      </w:pPr>
      <w:hyperlink w:anchor="_Toc404254991" w:history="1">
        <w:r w:rsidR="00861BD8" w:rsidRPr="00B246D8">
          <w:rPr>
            <w:rStyle w:val="Hyperlink"/>
            <w:noProof/>
          </w:rPr>
          <w:t>Greek Alphabet</w:t>
        </w:r>
        <w:r w:rsidR="00861BD8">
          <w:rPr>
            <w:noProof/>
            <w:webHidden/>
          </w:rPr>
          <w:tab/>
        </w:r>
        <w:r w:rsidR="00861BD8">
          <w:rPr>
            <w:noProof/>
            <w:webHidden/>
          </w:rPr>
          <w:fldChar w:fldCharType="begin"/>
        </w:r>
        <w:r w:rsidR="00861BD8">
          <w:rPr>
            <w:noProof/>
            <w:webHidden/>
          </w:rPr>
          <w:instrText xml:space="preserve"> PAGEREF _Toc404254991 \h </w:instrText>
        </w:r>
        <w:r w:rsidR="00861BD8">
          <w:rPr>
            <w:noProof/>
            <w:webHidden/>
          </w:rPr>
        </w:r>
        <w:r w:rsidR="00861BD8">
          <w:rPr>
            <w:noProof/>
            <w:webHidden/>
          </w:rPr>
          <w:fldChar w:fldCharType="separate"/>
        </w:r>
        <w:r w:rsidR="009B1F54">
          <w:rPr>
            <w:noProof/>
            <w:webHidden/>
          </w:rPr>
          <w:t>52</w:t>
        </w:r>
        <w:r w:rsidR="00861BD8">
          <w:rPr>
            <w:noProof/>
            <w:webHidden/>
          </w:rPr>
          <w:fldChar w:fldCharType="end"/>
        </w:r>
      </w:hyperlink>
    </w:p>
    <w:p w:rsidR="00B112F0" w:rsidRDefault="00EC65AC" w:rsidP="004F5711">
      <w:pPr>
        <w:pStyle w:val="Heading1Nonumbers"/>
        <w:rPr>
          <w:color w:val="auto"/>
        </w:rPr>
      </w:pPr>
      <w:r w:rsidRPr="005D2349">
        <w:rPr>
          <w:color w:val="auto"/>
        </w:rPr>
        <w:fldChar w:fldCharType="end"/>
      </w:r>
    </w:p>
    <w:p w:rsidR="00B112F0" w:rsidRDefault="00B112F0">
      <w:pPr>
        <w:spacing w:before="0" w:after="0"/>
        <w:rPr>
          <w:rFonts w:ascii="Verdana" w:hAnsi="Verdana"/>
          <w:b/>
          <w:bCs/>
          <w:sz w:val="30"/>
          <w:szCs w:val="20"/>
          <w:lang w:eastAsia="en-US"/>
        </w:rPr>
      </w:pPr>
      <w:r>
        <w:br w:type="page"/>
      </w:r>
    </w:p>
    <w:p w:rsidR="004F5711" w:rsidRDefault="00EC65AC" w:rsidP="004F5711">
      <w:pPr>
        <w:pStyle w:val="Heading1Nonumbers"/>
        <w:rPr>
          <w:noProof/>
        </w:rPr>
      </w:pPr>
      <w:bookmarkStart w:id="6" w:name="_Toc404254916"/>
      <w:r>
        <w:lastRenderedPageBreak/>
        <w:t>Figures</w:t>
      </w:r>
      <w:bookmarkEnd w:id="6"/>
      <w:r w:rsidR="004F5711">
        <w:fldChar w:fldCharType="begin"/>
      </w:r>
      <w:r w:rsidR="004F5711">
        <w:instrText xml:space="preserve"> TOC \h \z \c "Figure" </w:instrText>
      </w:r>
      <w:r w:rsidR="004F5711">
        <w:fldChar w:fldCharType="separate"/>
      </w:r>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r:id="rId14" w:anchor="_Toc404252607" w:history="1">
        <w:r w:rsidR="004F5711" w:rsidRPr="005F1DF8">
          <w:rPr>
            <w:rStyle w:val="Hyperlink"/>
            <w:noProof/>
          </w:rPr>
          <w:t>Figure 1</w:t>
        </w:r>
        <w:r w:rsidR="004F5711" w:rsidRPr="005F1DF8">
          <w:rPr>
            <w:rStyle w:val="Hyperlink"/>
            <w:noProof/>
          </w:rPr>
          <w:noBreakHyphen/>
          <w:t>1: Changing datums</w:t>
        </w:r>
        <w:r w:rsidR="004F5711">
          <w:rPr>
            <w:noProof/>
            <w:webHidden/>
          </w:rPr>
          <w:tab/>
        </w:r>
        <w:r w:rsidR="004F5711">
          <w:rPr>
            <w:noProof/>
            <w:webHidden/>
          </w:rPr>
          <w:fldChar w:fldCharType="begin"/>
        </w:r>
        <w:r w:rsidR="004F5711">
          <w:rPr>
            <w:noProof/>
            <w:webHidden/>
          </w:rPr>
          <w:instrText xml:space="preserve"> PAGEREF _Toc404252607 \h </w:instrText>
        </w:r>
        <w:r w:rsidR="004F5711">
          <w:rPr>
            <w:noProof/>
            <w:webHidden/>
          </w:rPr>
        </w:r>
        <w:r w:rsidR="004F5711">
          <w:rPr>
            <w:noProof/>
            <w:webHidden/>
          </w:rPr>
          <w:fldChar w:fldCharType="separate"/>
        </w:r>
        <w:r w:rsidR="009B1F54">
          <w:rPr>
            <w:noProof/>
            <w:webHidden/>
          </w:rPr>
          <w:t>2</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r:id="rId15" w:anchor="_Toc404252608" w:history="1">
        <w:r w:rsidR="004F5711" w:rsidRPr="005F1DF8">
          <w:rPr>
            <w:rStyle w:val="Hyperlink"/>
            <w:noProof/>
          </w:rPr>
          <w:t>Figure 1</w:t>
        </w:r>
        <w:r w:rsidR="004F5711" w:rsidRPr="005F1DF8">
          <w:rPr>
            <w:rStyle w:val="Hyperlink"/>
            <w:noProof/>
          </w:rPr>
          <w:noBreakHyphen/>
          <w:t>2: Extract from http://www.comlaw.gov.au/Details/F2012L00800</w:t>
        </w:r>
        <w:r w:rsidR="004F5711">
          <w:rPr>
            <w:noProof/>
            <w:webHidden/>
          </w:rPr>
          <w:tab/>
        </w:r>
        <w:r w:rsidR="004F5711">
          <w:rPr>
            <w:noProof/>
            <w:webHidden/>
          </w:rPr>
          <w:fldChar w:fldCharType="begin"/>
        </w:r>
        <w:r w:rsidR="004F5711">
          <w:rPr>
            <w:noProof/>
            <w:webHidden/>
          </w:rPr>
          <w:instrText xml:space="preserve"> PAGEREF _Toc404252608 \h </w:instrText>
        </w:r>
        <w:r w:rsidR="004F5711">
          <w:rPr>
            <w:noProof/>
            <w:webHidden/>
          </w:rPr>
        </w:r>
        <w:r w:rsidR="004F5711">
          <w:rPr>
            <w:noProof/>
            <w:webHidden/>
          </w:rPr>
          <w:fldChar w:fldCharType="separate"/>
        </w:r>
        <w:r w:rsidR="009B1F54">
          <w:rPr>
            <w:noProof/>
            <w:webHidden/>
          </w:rPr>
          <w:t>3</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09" w:history="1">
        <w:r w:rsidR="004F5711" w:rsidRPr="005F1DF8">
          <w:rPr>
            <w:rStyle w:val="Hyperlink"/>
            <w:noProof/>
          </w:rPr>
          <w:t>Figure 1</w:t>
        </w:r>
        <w:r w:rsidR="004F5711" w:rsidRPr="005F1DF8">
          <w:rPr>
            <w:rStyle w:val="Hyperlink"/>
            <w:noProof/>
          </w:rPr>
          <w:noBreakHyphen/>
          <w:t>3: Area is shown in dark blue show the GDA94 extent.</w:t>
        </w:r>
        <w:r w:rsidR="004F5711">
          <w:rPr>
            <w:noProof/>
            <w:webHidden/>
          </w:rPr>
          <w:tab/>
        </w:r>
        <w:r w:rsidR="004F5711">
          <w:rPr>
            <w:noProof/>
            <w:webHidden/>
          </w:rPr>
          <w:fldChar w:fldCharType="begin"/>
        </w:r>
        <w:r w:rsidR="004F5711">
          <w:rPr>
            <w:noProof/>
            <w:webHidden/>
          </w:rPr>
          <w:instrText xml:space="preserve"> PAGEREF _Toc404252609 \h </w:instrText>
        </w:r>
        <w:r w:rsidR="004F5711">
          <w:rPr>
            <w:noProof/>
            <w:webHidden/>
          </w:rPr>
        </w:r>
        <w:r w:rsidR="004F5711">
          <w:rPr>
            <w:noProof/>
            <w:webHidden/>
          </w:rPr>
          <w:fldChar w:fldCharType="separate"/>
        </w:r>
        <w:r w:rsidR="009B1F54">
          <w:rPr>
            <w:noProof/>
            <w:webHidden/>
          </w:rPr>
          <w:t>5</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r:id="rId16" w:anchor="_Toc404252610" w:history="1">
        <w:r w:rsidR="004F5711" w:rsidRPr="005F1DF8">
          <w:rPr>
            <w:rStyle w:val="Hyperlink"/>
            <w:noProof/>
          </w:rPr>
          <w:t>Figure 1</w:t>
        </w:r>
        <w:r w:rsidR="004F5711" w:rsidRPr="005F1DF8">
          <w:rPr>
            <w:rStyle w:val="Hyperlink"/>
            <w:noProof/>
          </w:rPr>
          <w:noBreakHyphen/>
          <w:t>4: Difference between AGD and GDA94 coordinates</w:t>
        </w:r>
        <w:r w:rsidR="004F5711">
          <w:rPr>
            <w:noProof/>
            <w:webHidden/>
          </w:rPr>
          <w:tab/>
        </w:r>
        <w:r w:rsidR="004F5711">
          <w:rPr>
            <w:noProof/>
            <w:webHidden/>
          </w:rPr>
          <w:fldChar w:fldCharType="begin"/>
        </w:r>
        <w:r w:rsidR="004F5711">
          <w:rPr>
            <w:noProof/>
            <w:webHidden/>
          </w:rPr>
          <w:instrText xml:space="preserve"> PAGEREF _Toc404252610 \h </w:instrText>
        </w:r>
        <w:r w:rsidR="004F5711">
          <w:rPr>
            <w:noProof/>
            <w:webHidden/>
          </w:rPr>
        </w:r>
        <w:r w:rsidR="004F5711">
          <w:rPr>
            <w:noProof/>
            <w:webHidden/>
          </w:rPr>
          <w:fldChar w:fldCharType="separate"/>
        </w:r>
        <w:r w:rsidR="009B1F54">
          <w:rPr>
            <w:noProof/>
            <w:webHidden/>
          </w:rPr>
          <w:t>5</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r:id="rId17" w:anchor="_Toc404252611" w:history="1">
        <w:r w:rsidR="004F5711" w:rsidRPr="005F1DF8">
          <w:rPr>
            <w:rStyle w:val="Hyperlink"/>
            <w:noProof/>
          </w:rPr>
          <w:t>Figure 1</w:t>
        </w:r>
        <w:r w:rsidR="004F5711" w:rsidRPr="005F1DF8">
          <w:rPr>
            <w:rStyle w:val="Hyperlink"/>
            <w:noProof/>
          </w:rPr>
          <w:noBreakHyphen/>
          <w:t>5: Transverse Mercator projection</w:t>
        </w:r>
        <w:r w:rsidR="004F5711">
          <w:rPr>
            <w:noProof/>
            <w:webHidden/>
          </w:rPr>
          <w:tab/>
        </w:r>
        <w:r w:rsidR="004F5711">
          <w:rPr>
            <w:noProof/>
            <w:webHidden/>
          </w:rPr>
          <w:fldChar w:fldCharType="begin"/>
        </w:r>
        <w:r w:rsidR="004F5711">
          <w:rPr>
            <w:noProof/>
            <w:webHidden/>
          </w:rPr>
          <w:instrText xml:space="preserve"> PAGEREF _Toc404252611 \h </w:instrText>
        </w:r>
        <w:r w:rsidR="004F5711">
          <w:rPr>
            <w:noProof/>
            <w:webHidden/>
          </w:rPr>
        </w:r>
        <w:r w:rsidR="004F5711">
          <w:rPr>
            <w:noProof/>
            <w:webHidden/>
          </w:rPr>
          <w:fldChar w:fldCharType="separate"/>
        </w:r>
        <w:r w:rsidR="009B1F54">
          <w:rPr>
            <w:noProof/>
            <w:webHidden/>
          </w:rPr>
          <w:t>6</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12" w:history="1">
        <w:r w:rsidR="004F5711" w:rsidRPr="005F1DF8">
          <w:rPr>
            <w:rStyle w:val="Hyperlink"/>
            <w:noProof/>
          </w:rPr>
          <w:t>Figure 2</w:t>
        </w:r>
        <w:r w:rsidR="004F5711" w:rsidRPr="005F1DF8">
          <w:rPr>
            <w:rStyle w:val="Hyperlink"/>
            <w:noProof/>
          </w:rPr>
          <w:noBreakHyphen/>
          <w:t>1: Reduction of distance to the Ellipsoid</w:t>
        </w:r>
        <w:r w:rsidR="004F5711">
          <w:rPr>
            <w:noProof/>
            <w:webHidden/>
          </w:rPr>
          <w:tab/>
        </w:r>
        <w:r w:rsidR="004F5711">
          <w:rPr>
            <w:noProof/>
            <w:webHidden/>
          </w:rPr>
          <w:fldChar w:fldCharType="begin"/>
        </w:r>
        <w:r w:rsidR="004F5711">
          <w:rPr>
            <w:noProof/>
            <w:webHidden/>
          </w:rPr>
          <w:instrText xml:space="preserve"> PAGEREF _Toc404252612 \h </w:instrText>
        </w:r>
        <w:r w:rsidR="004F5711">
          <w:rPr>
            <w:noProof/>
            <w:webHidden/>
          </w:rPr>
        </w:r>
        <w:r w:rsidR="004F5711">
          <w:rPr>
            <w:noProof/>
            <w:webHidden/>
          </w:rPr>
          <w:fldChar w:fldCharType="separate"/>
        </w:r>
        <w:r w:rsidR="009B1F54">
          <w:rPr>
            <w:noProof/>
            <w:webHidden/>
          </w:rPr>
          <w:t>10</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13" w:history="1">
        <w:r w:rsidR="004F5711" w:rsidRPr="005F1DF8">
          <w:rPr>
            <w:rStyle w:val="Hyperlink"/>
            <w:noProof/>
          </w:rPr>
          <w:t>Figure 2</w:t>
        </w:r>
        <w:r w:rsidR="004F5711" w:rsidRPr="005F1DF8">
          <w:rPr>
            <w:rStyle w:val="Hyperlink"/>
            <w:noProof/>
          </w:rPr>
          <w:noBreakHyphen/>
          <w:t>2: Radius of Curvature for Latitude 26°</w:t>
        </w:r>
        <w:r w:rsidR="004F5711">
          <w:rPr>
            <w:noProof/>
            <w:webHidden/>
          </w:rPr>
          <w:tab/>
        </w:r>
        <w:r w:rsidR="004F5711">
          <w:rPr>
            <w:noProof/>
            <w:webHidden/>
          </w:rPr>
          <w:fldChar w:fldCharType="begin"/>
        </w:r>
        <w:r w:rsidR="004F5711">
          <w:rPr>
            <w:noProof/>
            <w:webHidden/>
          </w:rPr>
          <w:instrText xml:space="preserve"> PAGEREF _Toc404252613 \h </w:instrText>
        </w:r>
        <w:r w:rsidR="004F5711">
          <w:rPr>
            <w:noProof/>
            <w:webHidden/>
          </w:rPr>
        </w:r>
        <w:r w:rsidR="004F5711">
          <w:rPr>
            <w:noProof/>
            <w:webHidden/>
          </w:rPr>
          <w:fldChar w:fldCharType="separate"/>
        </w:r>
        <w:r w:rsidR="009B1F54">
          <w:rPr>
            <w:noProof/>
            <w:webHidden/>
          </w:rPr>
          <w:t>12</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14" w:history="1">
        <w:r w:rsidR="004F5711" w:rsidRPr="005F1DF8">
          <w:rPr>
            <w:rStyle w:val="Hyperlink"/>
            <w:noProof/>
          </w:rPr>
          <w:t>Figure 2</w:t>
        </w:r>
        <w:r w:rsidR="004F5711" w:rsidRPr="005F1DF8">
          <w:rPr>
            <w:rStyle w:val="Hyperlink"/>
            <w:noProof/>
          </w:rPr>
          <w:noBreakHyphen/>
          <w:t>3: Radius of Curvature</w:t>
        </w:r>
        <w:r w:rsidR="004F5711">
          <w:rPr>
            <w:noProof/>
            <w:webHidden/>
          </w:rPr>
          <w:tab/>
        </w:r>
        <w:r w:rsidR="004F5711">
          <w:rPr>
            <w:noProof/>
            <w:webHidden/>
          </w:rPr>
          <w:fldChar w:fldCharType="begin"/>
        </w:r>
        <w:r w:rsidR="004F5711">
          <w:rPr>
            <w:noProof/>
            <w:webHidden/>
          </w:rPr>
          <w:instrText xml:space="preserve"> PAGEREF _Toc404252614 \h </w:instrText>
        </w:r>
        <w:r w:rsidR="004F5711">
          <w:rPr>
            <w:noProof/>
            <w:webHidden/>
          </w:rPr>
        </w:r>
        <w:r w:rsidR="004F5711">
          <w:rPr>
            <w:noProof/>
            <w:webHidden/>
          </w:rPr>
          <w:fldChar w:fldCharType="separate"/>
        </w:r>
        <w:r w:rsidR="009B1F54">
          <w:rPr>
            <w:noProof/>
            <w:webHidden/>
          </w:rPr>
          <w:t>12</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15" w:history="1">
        <w:r w:rsidR="004F5711" w:rsidRPr="005F1DF8">
          <w:rPr>
            <w:rStyle w:val="Hyperlink"/>
            <w:noProof/>
          </w:rPr>
          <w:t>Figure 7</w:t>
        </w:r>
        <w:r w:rsidR="004F5711" w:rsidRPr="005F1DF8">
          <w:rPr>
            <w:rStyle w:val="Hyperlink"/>
            <w:noProof/>
          </w:rPr>
          <w:noBreakHyphen/>
          <w:t>1 AGD66 to GDA94 Transformation Grid Coverage</w:t>
        </w:r>
        <w:r w:rsidR="004F5711">
          <w:rPr>
            <w:noProof/>
            <w:webHidden/>
          </w:rPr>
          <w:tab/>
        </w:r>
        <w:r w:rsidR="004F5711">
          <w:rPr>
            <w:noProof/>
            <w:webHidden/>
          </w:rPr>
          <w:fldChar w:fldCharType="begin"/>
        </w:r>
        <w:r w:rsidR="004F5711">
          <w:rPr>
            <w:noProof/>
            <w:webHidden/>
          </w:rPr>
          <w:instrText xml:space="preserve"> PAGEREF _Toc404252615 \h </w:instrText>
        </w:r>
        <w:r w:rsidR="004F5711">
          <w:rPr>
            <w:noProof/>
            <w:webHidden/>
          </w:rPr>
        </w:r>
        <w:r w:rsidR="004F5711">
          <w:rPr>
            <w:noProof/>
            <w:webHidden/>
          </w:rPr>
          <w:fldChar w:fldCharType="separate"/>
        </w:r>
        <w:r w:rsidR="009B1F54">
          <w:rPr>
            <w:noProof/>
            <w:webHidden/>
          </w:rPr>
          <w:t>29</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16" w:history="1">
        <w:r w:rsidR="004F5711" w:rsidRPr="005F1DF8">
          <w:rPr>
            <w:rStyle w:val="Hyperlink"/>
            <w:noProof/>
          </w:rPr>
          <w:t>Figure 7</w:t>
        </w:r>
        <w:r w:rsidR="004F5711" w:rsidRPr="005F1DF8">
          <w:rPr>
            <w:rStyle w:val="Hyperlink"/>
            <w:noProof/>
          </w:rPr>
          <w:noBreakHyphen/>
          <w:t>2 AGD 84 to GDA94 Transformation</w:t>
        </w:r>
        <w:r w:rsidR="004F5711">
          <w:rPr>
            <w:noProof/>
            <w:webHidden/>
          </w:rPr>
          <w:tab/>
        </w:r>
        <w:r w:rsidR="004F5711">
          <w:rPr>
            <w:noProof/>
            <w:webHidden/>
          </w:rPr>
          <w:fldChar w:fldCharType="begin"/>
        </w:r>
        <w:r w:rsidR="004F5711">
          <w:rPr>
            <w:noProof/>
            <w:webHidden/>
          </w:rPr>
          <w:instrText xml:space="preserve"> PAGEREF _Toc404252616 \h </w:instrText>
        </w:r>
        <w:r w:rsidR="004F5711">
          <w:rPr>
            <w:noProof/>
            <w:webHidden/>
          </w:rPr>
        </w:r>
        <w:r w:rsidR="004F5711">
          <w:rPr>
            <w:noProof/>
            <w:webHidden/>
          </w:rPr>
          <w:fldChar w:fldCharType="separate"/>
        </w:r>
        <w:r w:rsidR="009B1F54">
          <w:rPr>
            <w:noProof/>
            <w:webHidden/>
          </w:rPr>
          <w:t>30</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r:id="rId18" w:anchor="_Toc404252617" w:history="1">
        <w:r w:rsidR="004F5711" w:rsidRPr="005F1DF8">
          <w:rPr>
            <w:rStyle w:val="Hyperlink"/>
            <w:noProof/>
          </w:rPr>
          <w:t>Figure 7</w:t>
        </w:r>
        <w:r w:rsidR="004F5711" w:rsidRPr="005F1DF8">
          <w:rPr>
            <w:rStyle w:val="Hyperlink"/>
            <w:noProof/>
          </w:rPr>
          <w:noBreakHyphen/>
          <w:t>3: Magnitude of Block Shift vector, in metres, between ADG66 and ADG84</w:t>
        </w:r>
        <w:r w:rsidR="004F5711">
          <w:rPr>
            <w:noProof/>
            <w:webHidden/>
          </w:rPr>
          <w:tab/>
        </w:r>
        <w:r w:rsidR="004F5711">
          <w:rPr>
            <w:noProof/>
            <w:webHidden/>
          </w:rPr>
          <w:fldChar w:fldCharType="begin"/>
        </w:r>
        <w:r w:rsidR="004F5711">
          <w:rPr>
            <w:noProof/>
            <w:webHidden/>
          </w:rPr>
          <w:instrText xml:space="preserve"> PAGEREF _Toc404252617 \h </w:instrText>
        </w:r>
        <w:r w:rsidR="004F5711">
          <w:rPr>
            <w:noProof/>
            <w:webHidden/>
          </w:rPr>
        </w:r>
        <w:r w:rsidR="004F5711">
          <w:rPr>
            <w:noProof/>
            <w:webHidden/>
          </w:rPr>
          <w:fldChar w:fldCharType="separate"/>
        </w:r>
        <w:r w:rsidR="009B1F54">
          <w:rPr>
            <w:noProof/>
            <w:webHidden/>
          </w:rPr>
          <w:t>38</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18" w:history="1">
        <w:r w:rsidR="004F5711" w:rsidRPr="005F1DF8">
          <w:rPr>
            <w:rStyle w:val="Hyperlink"/>
            <w:noProof/>
          </w:rPr>
          <w:t>Figure 7</w:t>
        </w:r>
        <w:r w:rsidR="004F5711" w:rsidRPr="005F1DF8">
          <w:rPr>
            <w:rStyle w:val="Hyperlink"/>
            <w:noProof/>
          </w:rPr>
          <w:noBreakHyphen/>
          <w:t>4: Comparison of transformation methods for latitude, longitude and height.</w:t>
        </w:r>
        <w:r w:rsidR="004F5711">
          <w:rPr>
            <w:noProof/>
            <w:webHidden/>
          </w:rPr>
          <w:tab/>
        </w:r>
        <w:r w:rsidR="004F5711">
          <w:rPr>
            <w:noProof/>
            <w:webHidden/>
          </w:rPr>
          <w:fldChar w:fldCharType="begin"/>
        </w:r>
        <w:r w:rsidR="004F5711">
          <w:rPr>
            <w:noProof/>
            <w:webHidden/>
          </w:rPr>
          <w:instrText xml:space="preserve"> PAGEREF _Toc404252618 \h </w:instrText>
        </w:r>
        <w:r w:rsidR="004F5711">
          <w:rPr>
            <w:noProof/>
            <w:webHidden/>
          </w:rPr>
        </w:r>
        <w:r w:rsidR="004F5711">
          <w:rPr>
            <w:noProof/>
            <w:webHidden/>
          </w:rPr>
          <w:fldChar w:fldCharType="separate"/>
        </w:r>
        <w:r w:rsidR="009B1F54">
          <w:rPr>
            <w:noProof/>
            <w:webHidden/>
          </w:rPr>
          <w:t>41</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19" w:history="1">
        <w:r w:rsidR="004F5711" w:rsidRPr="005F1DF8">
          <w:rPr>
            <w:rStyle w:val="Hyperlink"/>
            <w:noProof/>
          </w:rPr>
          <w:t>Figure 9</w:t>
        </w:r>
        <w:r w:rsidR="004F5711" w:rsidRPr="005F1DF8">
          <w:rPr>
            <w:rStyle w:val="Hyperlink"/>
            <w:noProof/>
          </w:rPr>
          <w:noBreakHyphen/>
          <w:t>1: Relationship between the ellipsoid, gravimetric geoid, AUSGeoid, and the topography.</w:t>
        </w:r>
        <w:r w:rsidR="004F5711">
          <w:rPr>
            <w:noProof/>
            <w:webHidden/>
          </w:rPr>
          <w:tab/>
        </w:r>
        <w:r w:rsidR="004F5711">
          <w:rPr>
            <w:noProof/>
            <w:webHidden/>
          </w:rPr>
          <w:fldChar w:fldCharType="begin"/>
        </w:r>
        <w:r w:rsidR="004F5711">
          <w:rPr>
            <w:noProof/>
            <w:webHidden/>
          </w:rPr>
          <w:instrText xml:space="preserve"> PAGEREF _Toc404252619 \h </w:instrText>
        </w:r>
        <w:r w:rsidR="004F5711">
          <w:rPr>
            <w:noProof/>
            <w:webHidden/>
          </w:rPr>
        </w:r>
        <w:r w:rsidR="004F5711">
          <w:rPr>
            <w:noProof/>
            <w:webHidden/>
          </w:rPr>
          <w:fldChar w:fldCharType="separate"/>
        </w:r>
        <w:r w:rsidR="009B1F54">
          <w:rPr>
            <w:noProof/>
            <w:webHidden/>
          </w:rPr>
          <w:t>44</w:t>
        </w:r>
        <w:r w:rsidR="004F5711">
          <w:rPr>
            <w:noProof/>
            <w:webHidden/>
          </w:rPr>
          <w:fldChar w:fldCharType="end"/>
        </w:r>
      </w:hyperlink>
    </w:p>
    <w:p w:rsidR="00EC65AC" w:rsidRPr="00BA4555" w:rsidRDefault="004F5711" w:rsidP="004F5711">
      <w:pPr>
        <w:pStyle w:val="Heading1Nonumbers"/>
      </w:pPr>
      <w:r>
        <w:fldChar w:fldCharType="end"/>
      </w:r>
      <w:bookmarkStart w:id="7" w:name="_Toc404254917"/>
      <w:r w:rsidR="00EC65AC">
        <w:t>Tables</w:t>
      </w:r>
      <w:bookmarkEnd w:id="7"/>
    </w:p>
    <w:p w:rsidR="004F5711" w:rsidRDefault="00EC65AC">
      <w:pPr>
        <w:pStyle w:val="TableofFigures"/>
        <w:tabs>
          <w:tab w:val="right" w:leader="dot" w:pos="9629"/>
        </w:tabs>
        <w:rPr>
          <w:rFonts w:asciiTheme="minorHAnsi" w:eastAsiaTheme="minorEastAsia" w:hAnsiTheme="minorHAnsi" w:cstheme="minorBidi"/>
          <w:noProof/>
          <w:sz w:val="22"/>
          <w:szCs w:val="22"/>
        </w:rPr>
      </w:pPr>
      <w:r>
        <w:rPr>
          <w:color w:val="262626" w:themeColor="text1" w:themeTint="D9"/>
        </w:rPr>
        <w:fldChar w:fldCharType="begin"/>
      </w:r>
      <w:r>
        <w:rPr>
          <w:color w:val="262626" w:themeColor="text1" w:themeTint="D9"/>
        </w:rPr>
        <w:instrText xml:space="preserve"> TOC \h \z \c "Table" </w:instrText>
      </w:r>
      <w:r>
        <w:rPr>
          <w:color w:val="262626" w:themeColor="text1" w:themeTint="D9"/>
        </w:rPr>
        <w:fldChar w:fldCharType="separate"/>
      </w:r>
      <w:hyperlink w:anchor="_Toc404252582" w:history="1">
        <w:r w:rsidR="004F5711" w:rsidRPr="00422E58">
          <w:rPr>
            <w:rStyle w:val="Hyperlink"/>
            <w:noProof/>
          </w:rPr>
          <w:t>Table 1</w:t>
        </w:r>
        <w:r w:rsidR="004F5711" w:rsidRPr="00422E58">
          <w:rPr>
            <w:rStyle w:val="Hyperlink"/>
            <w:noProof/>
          </w:rPr>
          <w:noBreakHyphen/>
          <w:t>1: UTM Parameters</w:t>
        </w:r>
        <w:r w:rsidR="004F5711">
          <w:rPr>
            <w:noProof/>
            <w:webHidden/>
          </w:rPr>
          <w:tab/>
        </w:r>
        <w:r w:rsidR="004F5711">
          <w:rPr>
            <w:noProof/>
            <w:webHidden/>
          </w:rPr>
          <w:fldChar w:fldCharType="begin"/>
        </w:r>
        <w:r w:rsidR="004F5711">
          <w:rPr>
            <w:noProof/>
            <w:webHidden/>
          </w:rPr>
          <w:instrText xml:space="preserve"> PAGEREF _Toc404252582 \h </w:instrText>
        </w:r>
        <w:r w:rsidR="004F5711">
          <w:rPr>
            <w:noProof/>
            <w:webHidden/>
          </w:rPr>
        </w:r>
        <w:r w:rsidR="004F5711">
          <w:rPr>
            <w:noProof/>
            <w:webHidden/>
          </w:rPr>
          <w:fldChar w:fldCharType="separate"/>
        </w:r>
        <w:r w:rsidR="009B1F54">
          <w:rPr>
            <w:noProof/>
            <w:webHidden/>
          </w:rPr>
          <w:t>7</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83" w:history="1">
        <w:r w:rsidR="004F5711" w:rsidRPr="00422E58">
          <w:rPr>
            <w:rStyle w:val="Hyperlink"/>
            <w:noProof/>
          </w:rPr>
          <w:t>Table 1</w:t>
        </w:r>
        <w:r w:rsidR="004F5711" w:rsidRPr="00422E58">
          <w:rPr>
            <w:rStyle w:val="Hyperlink"/>
            <w:noProof/>
          </w:rPr>
          <w:noBreakHyphen/>
          <w:t>2: ANS Ellipsoid Parameters</w:t>
        </w:r>
        <w:r w:rsidR="004F5711">
          <w:rPr>
            <w:noProof/>
            <w:webHidden/>
          </w:rPr>
          <w:tab/>
        </w:r>
        <w:r w:rsidR="004F5711">
          <w:rPr>
            <w:noProof/>
            <w:webHidden/>
          </w:rPr>
          <w:fldChar w:fldCharType="begin"/>
        </w:r>
        <w:r w:rsidR="004F5711">
          <w:rPr>
            <w:noProof/>
            <w:webHidden/>
          </w:rPr>
          <w:instrText xml:space="preserve"> PAGEREF _Toc404252583 \h </w:instrText>
        </w:r>
        <w:r w:rsidR="004F5711">
          <w:rPr>
            <w:noProof/>
            <w:webHidden/>
          </w:rPr>
        </w:r>
        <w:r w:rsidR="004F5711">
          <w:rPr>
            <w:noProof/>
            <w:webHidden/>
          </w:rPr>
          <w:fldChar w:fldCharType="separate"/>
        </w:r>
        <w:r w:rsidR="009B1F54">
          <w:rPr>
            <w:noProof/>
            <w:webHidden/>
          </w:rPr>
          <w:t>7</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84" w:history="1">
        <w:r w:rsidR="004F5711" w:rsidRPr="00422E58">
          <w:rPr>
            <w:rStyle w:val="Hyperlink"/>
            <w:noProof/>
          </w:rPr>
          <w:t>Table 1</w:t>
        </w:r>
        <w:r w:rsidR="004F5711" w:rsidRPr="00422E58">
          <w:rPr>
            <w:rStyle w:val="Hyperlink"/>
            <w:noProof/>
          </w:rPr>
          <w:noBreakHyphen/>
          <w:t>3: WGS72 Ellipsoid Parameters</w:t>
        </w:r>
        <w:r w:rsidR="004F5711">
          <w:rPr>
            <w:noProof/>
            <w:webHidden/>
          </w:rPr>
          <w:tab/>
        </w:r>
        <w:r w:rsidR="004F5711">
          <w:rPr>
            <w:noProof/>
            <w:webHidden/>
          </w:rPr>
          <w:fldChar w:fldCharType="begin"/>
        </w:r>
        <w:r w:rsidR="004F5711">
          <w:rPr>
            <w:noProof/>
            <w:webHidden/>
          </w:rPr>
          <w:instrText xml:space="preserve"> PAGEREF _Toc404252584 \h </w:instrText>
        </w:r>
        <w:r w:rsidR="004F5711">
          <w:rPr>
            <w:noProof/>
            <w:webHidden/>
          </w:rPr>
        </w:r>
        <w:r w:rsidR="004F5711">
          <w:rPr>
            <w:noProof/>
            <w:webHidden/>
          </w:rPr>
          <w:fldChar w:fldCharType="separate"/>
        </w:r>
        <w:r w:rsidR="009B1F54">
          <w:rPr>
            <w:noProof/>
            <w:webHidden/>
          </w:rPr>
          <w:t>8</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85" w:history="1">
        <w:r w:rsidR="004F5711" w:rsidRPr="00422E58">
          <w:rPr>
            <w:rStyle w:val="Hyperlink"/>
            <w:noProof/>
          </w:rPr>
          <w:t>Table 1</w:t>
        </w:r>
        <w:r w:rsidR="004F5711" w:rsidRPr="00422E58">
          <w:rPr>
            <w:rStyle w:val="Hyperlink"/>
            <w:noProof/>
          </w:rPr>
          <w:noBreakHyphen/>
          <w:t>4: NSWC-9Z2 Ellipsoid Parameters</w:t>
        </w:r>
        <w:r w:rsidR="004F5711">
          <w:rPr>
            <w:noProof/>
            <w:webHidden/>
          </w:rPr>
          <w:tab/>
        </w:r>
        <w:r w:rsidR="004F5711">
          <w:rPr>
            <w:noProof/>
            <w:webHidden/>
          </w:rPr>
          <w:fldChar w:fldCharType="begin"/>
        </w:r>
        <w:r w:rsidR="004F5711">
          <w:rPr>
            <w:noProof/>
            <w:webHidden/>
          </w:rPr>
          <w:instrText xml:space="preserve"> PAGEREF _Toc404252585 \h </w:instrText>
        </w:r>
        <w:r w:rsidR="004F5711">
          <w:rPr>
            <w:noProof/>
            <w:webHidden/>
          </w:rPr>
        </w:r>
        <w:r w:rsidR="004F5711">
          <w:rPr>
            <w:noProof/>
            <w:webHidden/>
          </w:rPr>
          <w:fldChar w:fldCharType="separate"/>
        </w:r>
        <w:r w:rsidR="009B1F54">
          <w:rPr>
            <w:noProof/>
            <w:webHidden/>
          </w:rPr>
          <w:t>8</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86" w:history="1">
        <w:r w:rsidR="004F5711" w:rsidRPr="00422E58">
          <w:rPr>
            <w:rStyle w:val="Hyperlink"/>
            <w:noProof/>
          </w:rPr>
          <w:t>Table 1</w:t>
        </w:r>
        <w:r w:rsidR="004F5711" w:rsidRPr="00422E58">
          <w:rPr>
            <w:rStyle w:val="Hyperlink"/>
            <w:noProof/>
          </w:rPr>
          <w:noBreakHyphen/>
          <w:t>5: Clarke 1858 Ellipsoid Parameters</w:t>
        </w:r>
        <w:r w:rsidR="004F5711">
          <w:rPr>
            <w:noProof/>
            <w:webHidden/>
          </w:rPr>
          <w:tab/>
        </w:r>
        <w:r w:rsidR="004F5711">
          <w:rPr>
            <w:noProof/>
            <w:webHidden/>
          </w:rPr>
          <w:fldChar w:fldCharType="begin"/>
        </w:r>
        <w:r w:rsidR="004F5711">
          <w:rPr>
            <w:noProof/>
            <w:webHidden/>
          </w:rPr>
          <w:instrText xml:space="preserve"> PAGEREF _Toc404252586 \h </w:instrText>
        </w:r>
        <w:r w:rsidR="004F5711">
          <w:rPr>
            <w:noProof/>
            <w:webHidden/>
          </w:rPr>
        </w:r>
        <w:r w:rsidR="004F5711">
          <w:rPr>
            <w:noProof/>
            <w:webHidden/>
          </w:rPr>
          <w:fldChar w:fldCharType="separate"/>
        </w:r>
        <w:r w:rsidR="009B1F54">
          <w:rPr>
            <w:noProof/>
            <w:webHidden/>
          </w:rPr>
          <w:t>8</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87" w:history="1">
        <w:r w:rsidR="004F5711" w:rsidRPr="00422E58">
          <w:rPr>
            <w:rStyle w:val="Hyperlink"/>
            <w:noProof/>
          </w:rPr>
          <w:t>Table 1</w:t>
        </w:r>
        <w:r w:rsidR="004F5711" w:rsidRPr="00422E58">
          <w:rPr>
            <w:rStyle w:val="Hyperlink"/>
            <w:noProof/>
          </w:rPr>
          <w:noBreakHyphen/>
          <w:t>6: ANG Parameters</w:t>
        </w:r>
        <w:r w:rsidR="004F5711">
          <w:rPr>
            <w:noProof/>
            <w:webHidden/>
          </w:rPr>
          <w:tab/>
        </w:r>
        <w:r w:rsidR="004F5711">
          <w:rPr>
            <w:noProof/>
            <w:webHidden/>
          </w:rPr>
          <w:fldChar w:fldCharType="begin"/>
        </w:r>
        <w:r w:rsidR="004F5711">
          <w:rPr>
            <w:noProof/>
            <w:webHidden/>
          </w:rPr>
          <w:instrText xml:space="preserve"> PAGEREF _Toc404252587 \h </w:instrText>
        </w:r>
        <w:r w:rsidR="004F5711">
          <w:rPr>
            <w:noProof/>
            <w:webHidden/>
          </w:rPr>
        </w:r>
        <w:r w:rsidR="004F5711">
          <w:rPr>
            <w:noProof/>
            <w:webHidden/>
          </w:rPr>
          <w:fldChar w:fldCharType="separate"/>
        </w:r>
        <w:r w:rsidR="009B1F54">
          <w:rPr>
            <w:noProof/>
            <w:webHidden/>
          </w:rPr>
          <w:t>9</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88" w:history="1">
        <w:r w:rsidR="004F5711" w:rsidRPr="00422E58">
          <w:rPr>
            <w:rStyle w:val="Hyperlink"/>
            <w:noProof/>
          </w:rPr>
          <w:t>Table 7</w:t>
        </w:r>
        <w:r w:rsidR="004F5711" w:rsidRPr="00422E58">
          <w:rPr>
            <w:rStyle w:val="Hyperlink"/>
            <w:noProof/>
          </w:rPr>
          <w:noBreakHyphen/>
          <w:t>1: National parameters – AGD84 and AGD66 to GDA94</w:t>
        </w:r>
        <w:r w:rsidR="004F5711">
          <w:rPr>
            <w:noProof/>
            <w:webHidden/>
          </w:rPr>
          <w:tab/>
        </w:r>
        <w:r w:rsidR="004F5711">
          <w:rPr>
            <w:noProof/>
            <w:webHidden/>
          </w:rPr>
          <w:fldChar w:fldCharType="begin"/>
        </w:r>
        <w:r w:rsidR="004F5711">
          <w:rPr>
            <w:noProof/>
            <w:webHidden/>
          </w:rPr>
          <w:instrText xml:space="preserve"> PAGEREF _Toc404252588 \h </w:instrText>
        </w:r>
        <w:r w:rsidR="004F5711">
          <w:rPr>
            <w:noProof/>
            <w:webHidden/>
          </w:rPr>
        </w:r>
        <w:r w:rsidR="004F5711">
          <w:rPr>
            <w:noProof/>
            <w:webHidden/>
          </w:rPr>
          <w:fldChar w:fldCharType="separate"/>
        </w:r>
        <w:r w:rsidR="009B1F54">
          <w:rPr>
            <w:noProof/>
            <w:webHidden/>
          </w:rPr>
          <w:t>31</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89" w:history="1">
        <w:r w:rsidR="004F5711" w:rsidRPr="00422E58">
          <w:rPr>
            <w:rStyle w:val="Hyperlink"/>
            <w:noProof/>
          </w:rPr>
          <w:t>Table 7</w:t>
        </w:r>
        <w:r w:rsidR="004F5711" w:rsidRPr="00422E58">
          <w:rPr>
            <w:rStyle w:val="Hyperlink"/>
            <w:noProof/>
          </w:rPr>
          <w:noBreakHyphen/>
          <w:t xml:space="preserve">2: AGD </w:t>
        </w:r>
        <w:r w:rsidR="004F5711" w:rsidRPr="00422E58">
          <w:rPr>
            <w:rStyle w:val="Hyperlink"/>
            <w:rFonts w:ascii="Arial" w:hAnsi="Arial" w:cs="Arial"/>
            <w:noProof/>
          </w:rPr>
          <w:t>↔</w:t>
        </w:r>
        <w:r w:rsidR="004F5711" w:rsidRPr="00422E58">
          <w:rPr>
            <w:rStyle w:val="Hyperlink"/>
            <w:noProof/>
          </w:rPr>
          <w:t xml:space="preserve"> GDA94 parameters – residuals from 1571 points (lat/long) and 65 points (ellip. ht.)</w:t>
        </w:r>
        <w:r w:rsidR="004F5711">
          <w:rPr>
            <w:noProof/>
            <w:webHidden/>
          </w:rPr>
          <w:tab/>
        </w:r>
        <w:r w:rsidR="004F5711">
          <w:rPr>
            <w:noProof/>
            <w:webHidden/>
          </w:rPr>
          <w:fldChar w:fldCharType="begin"/>
        </w:r>
        <w:r w:rsidR="004F5711">
          <w:rPr>
            <w:noProof/>
            <w:webHidden/>
          </w:rPr>
          <w:instrText xml:space="preserve"> PAGEREF _Toc404252589 \h </w:instrText>
        </w:r>
        <w:r w:rsidR="004F5711">
          <w:rPr>
            <w:noProof/>
            <w:webHidden/>
          </w:rPr>
        </w:r>
        <w:r w:rsidR="004F5711">
          <w:rPr>
            <w:noProof/>
            <w:webHidden/>
          </w:rPr>
          <w:fldChar w:fldCharType="separate"/>
        </w:r>
        <w:r w:rsidR="009B1F54">
          <w:rPr>
            <w:noProof/>
            <w:webHidden/>
          </w:rPr>
          <w:t>31</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0" w:history="1">
        <w:r w:rsidR="004F5711" w:rsidRPr="00422E58">
          <w:rPr>
            <w:rStyle w:val="Hyperlink"/>
            <w:noProof/>
          </w:rPr>
          <w:t>Table 7</w:t>
        </w:r>
        <w:r w:rsidR="004F5711" w:rsidRPr="00422E58">
          <w:rPr>
            <w:rStyle w:val="Hyperlink"/>
            <w:noProof/>
          </w:rPr>
          <w:noBreakHyphen/>
          <w:t>3: Sample input and output, using the national AGD84 Similarity parameters</w:t>
        </w:r>
        <w:r w:rsidR="004F5711">
          <w:rPr>
            <w:noProof/>
            <w:webHidden/>
          </w:rPr>
          <w:tab/>
        </w:r>
        <w:r w:rsidR="004F5711">
          <w:rPr>
            <w:noProof/>
            <w:webHidden/>
          </w:rPr>
          <w:fldChar w:fldCharType="begin"/>
        </w:r>
        <w:r w:rsidR="004F5711">
          <w:rPr>
            <w:noProof/>
            <w:webHidden/>
          </w:rPr>
          <w:instrText xml:space="preserve"> PAGEREF _Toc404252590 \h </w:instrText>
        </w:r>
        <w:r w:rsidR="004F5711">
          <w:rPr>
            <w:noProof/>
            <w:webHidden/>
          </w:rPr>
        </w:r>
        <w:r w:rsidR="004F5711">
          <w:rPr>
            <w:noProof/>
            <w:webHidden/>
          </w:rPr>
          <w:fldChar w:fldCharType="separate"/>
        </w:r>
        <w:r w:rsidR="009B1F54">
          <w:rPr>
            <w:noProof/>
            <w:webHidden/>
          </w:rPr>
          <w:t>32</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1" w:history="1">
        <w:r w:rsidR="004F5711" w:rsidRPr="00422E58">
          <w:rPr>
            <w:rStyle w:val="Hyperlink"/>
            <w:noProof/>
          </w:rPr>
          <w:t>Table 7</w:t>
        </w:r>
        <w:r w:rsidR="004F5711" w:rsidRPr="00422E58">
          <w:rPr>
            <w:rStyle w:val="Hyperlink"/>
            <w:noProof/>
          </w:rPr>
          <w:noBreakHyphen/>
          <w:t>4: Sample input and output, using the national AGD66 Similarity parameters</w:t>
        </w:r>
        <w:r w:rsidR="004F5711">
          <w:rPr>
            <w:noProof/>
            <w:webHidden/>
          </w:rPr>
          <w:tab/>
        </w:r>
        <w:r w:rsidR="004F5711">
          <w:rPr>
            <w:noProof/>
            <w:webHidden/>
          </w:rPr>
          <w:fldChar w:fldCharType="begin"/>
        </w:r>
        <w:r w:rsidR="004F5711">
          <w:rPr>
            <w:noProof/>
            <w:webHidden/>
          </w:rPr>
          <w:instrText xml:space="preserve"> PAGEREF _Toc404252591 \h </w:instrText>
        </w:r>
        <w:r w:rsidR="004F5711">
          <w:rPr>
            <w:noProof/>
            <w:webHidden/>
          </w:rPr>
        </w:r>
        <w:r w:rsidR="004F5711">
          <w:rPr>
            <w:noProof/>
            <w:webHidden/>
          </w:rPr>
          <w:fldChar w:fldCharType="separate"/>
        </w:r>
        <w:r w:rsidR="009B1F54">
          <w:rPr>
            <w:noProof/>
            <w:webHidden/>
          </w:rPr>
          <w:t>33</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2" w:history="1">
        <w:r w:rsidR="004F5711" w:rsidRPr="00422E58">
          <w:rPr>
            <w:rStyle w:val="Hyperlink"/>
            <w:noProof/>
          </w:rPr>
          <w:t>Table 7</w:t>
        </w:r>
        <w:r w:rsidR="004F5711" w:rsidRPr="00422E58">
          <w:rPr>
            <w:rStyle w:val="Hyperlink"/>
            <w:noProof/>
          </w:rPr>
          <w:noBreakHyphen/>
          <w:t>5: Regional Similarity transformation parameters – AGD66 to AGD94</w:t>
        </w:r>
        <w:r w:rsidR="004F5711">
          <w:rPr>
            <w:noProof/>
            <w:webHidden/>
          </w:rPr>
          <w:tab/>
        </w:r>
        <w:r w:rsidR="004F5711">
          <w:rPr>
            <w:noProof/>
            <w:webHidden/>
          </w:rPr>
          <w:fldChar w:fldCharType="begin"/>
        </w:r>
        <w:r w:rsidR="004F5711">
          <w:rPr>
            <w:noProof/>
            <w:webHidden/>
          </w:rPr>
          <w:instrText xml:space="preserve"> PAGEREF _Toc404252592 \h </w:instrText>
        </w:r>
        <w:r w:rsidR="004F5711">
          <w:rPr>
            <w:noProof/>
            <w:webHidden/>
          </w:rPr>
        </w:r>
        <w:r w:rsidR="004F5711">
          <w:rPr>
            <w:noProof/>
            <w:webHidden/>
          </w:rPr>
          <w:fldChar w:fldCharType="separate"/>
        </w:r>
        <w:r w:rsidR="009B1F54">
          <w:rPr>
            <w:noProof/>
            <w:webHidden/>
          </w:rPr>
          <w:t>34</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3" w:history="1">
        <w:r w:rsidR="004F5711" w:rsidRPr="00422E58">
          <w:rPr>
            <w:rStyle w:val="Hyperlink"/>
            <w:noProof/>
          </w:rPr>
          <w:t>Table 7</w:t>
        </w:r>
        <w:r w:rsidR="004F5711" w:rsidRPr="00422E58">
          <w:rPr>
            <w:rStyle w:val="Hyperlink"/>
            <w:noProof/>
          </w:rPr>
          <w:noBreakHyphen/>
          <w:t>6: Sample input and output, using A.C.T. Similarity parameters</w:t>
        </w:r>
        <w:r w:rsidR="004F5711">
          <w:rPr>
            <w:noProof/>
            <w:webHidden/>
          </w:rPr>
          <w:tab/>
        </w:r>
        <w:r w:rsidR="004F5711">
          <w:rPr>
            <w:noProof/>
            <w:webHidden/>
          </w:rPr>
          <w:fldChar w:fldCharType="begin"/>
        </w:r>
        <w:r w:rsidR="004F5711">
          <w:rPr>
            <w:noProof/>
            <w:webHidden/>
          </w:rPr>
          <w:instrText xml:space="preserve"> PAGEREF _Toc404252593 \h </w:instrText>
        </w:r>
        <w:r w:rsidR="004F5711">
          <w:rPr>
            <w:noProof/>
            <w:webHidden/>
          </w:rPr>
        </w:r>
        <w:r w:rsidR="004F5711">
          <w:rPr>
            <w:noProof/>
            <w:webHidden/>
          </w:rPr>
          <w:fldChar w:fldCharType="separate"/>
        </w:r>
        <w:r w:rsidR="009B1F54">
          <w:rPr>
            <w:noProof/>
            <w:webHidden/>
          </w:rPr>
          <w:t>34</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4" w:history="1">
        <w:r w:rsidR="004F5711" w:rsidRPr="00422E58">
          <w:rPr>
            <w:rStyle w:val="Hyperlink"/>
            <w:noProof/>
          </w:rPr>
          <w:t>Table 7</w:t>
        </w:r>
        <w:r w:rsidR="004F5711" w:rsidRPr="00422E58">
          <w:rPr>
            <w:rStyle w:val="Hyperlink"/>
            <w:noProof/>
          </w:rPr>
          <w:noBreakHyphen/>
          <w:t>7: Sample input and output, using Tasmanian Similarity parameters</w:t>
        </w:r>
        <w:r w:rsidR="004F5711">
          <w:rPr>
            <w:noProof/>
            <w:webHidden/>
          </w:rPr>
          <w:tab/>
        </w:r>
        <w:r w:rsidR="004F5711">
          <w:rPr>
            <w:noProof/>
            <w:webHidden/>
          </w:rPr>
          <w:fldChar w:fldCharType="begin"/>
        </w:r>
        <w:r w:rsidR="004F5711">
          <w:rPr>
            <w:noProof/>
            <w:webHidden/>
          </w:rPr>
          <w:instrText xml:space="preserve"> PAGEREF _Toc404252594 \h </w:instrText>
        </w:r>
        <w:r w:rsidR="004F5711">
          <w:rPr>
            <w:noProof/>
            <w:webHidden/>
          </w:rPr>
        </w:r>
        <w:r w:rsidR="004F5711">
          <w:rPr>
            <w:noProof/>
            <w:webHidden/>
          </w:rPr>
          <w:fldChar w:fldCharType="separate"/>
        </w:r>
        <w:r w:rsidR="009B1F54">
          <w:rPr>
            <w:noProof/>
            <w:webHidden/>
          </w:rPr>
          <w:t>34</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5" w:history="1">
        <w:r w:rsidR="004F5711" w:rsidRPr="00422E58">
          <w:rPr>
            <w:rStyle w:val="Hyperlink"/>
            <w:noProof/>
          </w:rPr>
          <w:t>Table 7</w:t>
        </w:r>
        <w:r w:rsidR="004F5711" w:rsidRPr="00422E58">
          <w:rPr>
            <w:rStyle w:val="Hyperlink"/>
            <w:noProof/>
          </w:rPr>
          <w:noBreakHyphen/>
          <w:t>8: Sample input and output, using the Victoria/NSW Similarity parameters</w:t>
        </w:r>
        <w:r w:rsidR="004F5711">
          <w:rPr>
            <w:noProof/>
            <w:webHidden/>
          </w:rPr>
          <w:tab/>
        </w:r>
        <w:r w:rsidR="004F5711">
          <w:rPr>
            <w:noProof/>
            <w:webHidden/>
          </w:rPr>
          <w:fldChar w:fldCharType="begin"/>
        </w:r>
        <w:r w:rsidR="004F5711">
          <w:rPr>
            <w:noProof/>
            <w:webHidden/>
          </w:rPr>
          <w:instrText xml:space="preserve"> PAGEREF _Toc404252595 \h </w:instrText>
        </w:r>
        <w:r w:rsidR="004F5711">
          <w:rPr>
            <w:noProof/>
            <w:webHidden/>
          </w:rPr>
        </w:r>
        <w:r w:rsidR="004F5711">
          <w:rPr>
            <w:noProof/>
            <w:webHidden/>
          </w:rPr>
          <w:fldChar w:fldCharType="separate"/>
        </w:r>
        <w:r w:rsidR="009B1F54">
          <w:rPr>
            <w:noProof/>
            <w:webHidden/>
          </w:rPr>
          <w:t>35</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6" w:history="1">
        <w:r w:rsidR="004F5711" w:rsidRPr="00422E58">
          <w:rPr>
            <w:rStyle w:val="Hyperlink"/>
            <w:noProof/>
          </w:rPr>
          <w:t>Table 7</w:t>
        </w:r>
        <w:r w:rsidR="004F5711" w:rsidRPr="00422E58">
          <w:rPr>
            <w:rStyle w:val="Hyperlink"/>
            <w:noProof/>
          </w:rPr>
          <w:noBreakHyphen/>
          <w:t>9: Parameters – AGD66 &amp; AGD84 to GDA94</w:t>
        </w:r>
        <w:r w:rsidR="004F5711">
          <w:rPr>
            <w:noProof/>
            <w:webHidden/>
          </w:rPr>
          <w:tab/>
        </w:r>
        <w:r w:rsidR="004F5711">
          <w:rPr>
            <w:noProof/>
            <w:webHidden/>
          </w:rPr>
          <w:fldChar w:fldCharType="begin"/>
        </w:r>
        <w:r w:rsidR="004F5711">
          <w:rPr>
            <w:noProof/>
            <w:webHidden/>
          </w:rPr>
          <w:instrText xml:space="preserve"> PAGEREF _Toc404252596 \h </w:instrText>
        </w:r>
        <w:r w:rsidR="004F5711">
          <w:rPr>
            <w:noProof/>
            <w:webHidden/>
          </w:rPr>
        </w:r>
        <w:r w:rsidR="004F5711">
          <w:rPr>
            <w:noProof/>
            <w:webHidden/>
          </w:rPr>
          <w:fldChar w:fldCharType="separate"/>
        </w:r>
        <w:r w:rsidR="009B1F54">
          <w:rPr>
            <w:noProof/>
            <w:webHidden/>
          </w:rPr>
          <w:t>36</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7" w:history="1">
        <w:r w:rsidR="004F5711" w:rsidRPr="00422E58">
          <w:rPr>
            <w:rStyle w:val="Hyperlink"/>
            <w:noProof/>
          </w:rPr>
          <w:t>Table 7</w:t>
        </w:r>
        <w:r w:rsidR="004F5711" w:rsidRPr="00422E58">
          <w:rPr>
            <w:rStyle w:val="Hyperlink"/>
            <w:noProof/>
          </w:rPr>
          <w:noBreakHyphen/>
          <w:t xml:space="preserve">10: AGD66 </w:t>
        </w:r>
        <w:r w:rsidR="004F5711" w:rsidRPr="00422E58">
          <w:rPr>
            <w:rStyle w:val="Hyperlink"/>
            <w:rFonts w:ascii="Arial" w:hAnsi="Arial" w:cs="Arial"/>
            <w:noProof/>
          </w:rPr>
          <w:t xml:space="preserve">↔ </w:t>
        </w:r>
        <w:r w:rsidR="004F5711" w:rsidRPr="00422E58">
          <w:rPr>
            <w:rStyle w:val="Hyperlink"/>
            <w:noProof/>
          </w:rPr>
          <w:t>GDA94 parameters, residuals from 1262 points</w:t>
        </w:r>
        <w:r w:rsidR="004F5711">
          <w:rPr>
            <w:noProof/>
            <w:webHidden/>
          </w:rPr>
          <w:tab/>
        </w:r>
        <w:r w:rsidR="004F5711">
          <w:rPr>
            <w:noProof/>
            <w:webHidden/>
          </w:rPr>
          <w:fldChar w:fldCharType="begin"/>
        </w:r>
        <w:r w:rsidR="004F5711">
          <w:rPr>
            <w:noProof/>
            <w:webHidden/>
          </w:rPr>
          <w:instrText xml:space="preserve"> PAGEREF _Toc404252597 \h </w:instrText>
        </w:r>
        <w:r w:rsidR="004F5711">
          <w:rPr>
            <w:noProof/>
            <w:webHidden/>
          </w:rPr>
        </w:r>
        <w:r w:rsidR="004F5711">
          <w:rPr>
            <w:noProof/>
            <w:webHidden/>
          </w:rPr>
          <w:fldChar w:fldCharType="separate"/>
        </w:r>
        <w:r w:rsidR="009B1F54">
          <w:rPr>
            <w:noProof/>
            <w:webHidden/>
          </w:rPr>
          <w:t>36</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8" w:history="1">
        <w:r w:rsidR="004F5711" w:rsidRPr="00422E58">
          <w:rPr>
            <w:rStyle w:val="Hyperlink"/>
            <w:noProof/>
          </w:rPr>
          <w:t>Table 7</w:t>
        </w:r>
        <w:r w:rsidR="004F5711" w:rsidRPr="00422E58">
          <w:rPr>
            <w:rStyle w:val="Hyperlink"/>
            <w:noProof/>
          </w:rPr>
          <w:noBreakHyphen/>
          <w:t xml:space="preserve">11: AGD84 </w:t>
        </w:r>
        <w:r w:rsidR="004F5711" w:rsidRPr="00422E58">
          <w:rPr>
            <w:rStyle w:val="Hyperlink"/>
            <w:rFonts w:ascii="Arial" w:hAnsi="Arial" w:cs="Arial"/>
            <w:noProof/>
          </w:rPr>
          <w:t xml:space="preserve">↔ </w:t>
        </w:r>
        <w:r w:rsidR="004F5711" w:rsidRPr="00422E58">
          <w:rPr>
            <w:rStyle w:val="Hyperlink"/>
            <w:noProof/>
          </w:rPr>
          <w:t>GDA94 parameters, residuals from 1588 points</w:t>
        </w:r>
        <w:r w:rsidR="004F5711">
          <w:rPr>
            <w:noProof/>
            <w:webHidden/>
          </w:rPr>
          <w:tab/>
        </w:r>
        <w:r w:rsidR="004F5711">
          <w:rPr>
            <w:noProof/>
            <w:webHidden/>
          </w:rPr>
          <w:fldChar w:fldCharType="begin"/>
        </w:r>
        <w:r w:rsidR="004F5711">
          <w:rPr>
            <w:noProof/>
            <w:webHidden/>
          </w:rPr>
          <w:instrText xml:space="preserve"> PAGEREF _Toc404252598 \h </w:instrText>
        </w:r>
        <w:r w:rsidR="004F5711">
          <w:rPr>
            <w:noProof/>
            <w:webHidden/>
          </w:rPr>
        </w:r>
        <w:r w:rsidR="004F5711">
          <w:rPr>
            <w:noProof/>
            <w:webHidden/>
          </w:rPr>
          <w:fldChar w:fldCharType="separate"/>
        </w:r>
        <w:r w:rsidR="009B1F54">
          <w:rPr>
            <w:noProof/>
            <w:webHidden/>
          </w:rPr>
          <w:t>36</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599" w:history="1">
        <w:r w:rsidR="004F5711" w:rsidRPr="00422E58">
          <w:rPr>
            <w:rStyle w:val="Hyperlink"/>
            <w:noProof/>
          </w:rPr>
          <w:t>Table 7</w:t>
        </w:r>
        <w:r w:rsidR="004F5711" w:rsidRPr="00422E58">
          <w:rPr>
            <w:rStyle w:val="Hyperlink"/>
            <w:noProof/>
          </w:rPr>
          <w:noBreakHyphen/>
          <w:t>12: Example transformation points from both AGD66 and AGD84 to GDA94 by various transformation methods</w:t>
        </w:r>
        <w:r w:rsidR="004F5711">
          <w:rPr>
            <w:noProof/>
            <w:webHidden/>
          </w:rPr>
          <w:tab/>
        </w:r>
        <w:r w:rsidR="004F5711">
          <w:rPr>
            <w:noProof/>
            <w:webHidden/>
          </w:rPr>
          <w:fldChar w:fldCharType="begin"/>
        </w:r>
        <w:r w:rsidR="004F5711">
          <w:rPr>
            <w:noProof/>
            <w:webHidden/>
          </w:rPr>
          <w:instrText xml:space="preserve"> PAGEREF _Toc404252599 \h </w:instrText>
        </w:r>
        <w:r w:rsidR="004F5711">
          <w:rPr>
            <w:noProof/>
            <w:webHidden/>
          </w:rPr>
        </w:r>
        <w:r w:rsidR="004F5711">
          <w:rPr>
            <w:noProof/>
            <w:webHidden/>
          </w:rPr>
          <w:fldChar w:fldCharType="separate"/>
        </w:r>
        <w:r w:rsidR="009B1F54">
          <w:rPr>
            <w:noProof/>
            <w:webHidden/>
          </w:rPr>
          <w:t>39</w:t>
        </w:r>
        <w:r w:rsidR="004F5711">
          <w:rPr>
            <w:noProof/>
            <w:webHidden/>
          </w:rPr>
          <w:fldChar w:fldCharType="end"/>
        </w:r>
      </w:hyperlink>
    </w:p>
    <w:p w:rsidR="004F5711" w:rsidRDefault="002D5BD5">
      <w:pPr>
        <w:pStyle w:val="TableofFigures"/>
        <w:tabs>
          <w:tab w:val="right" w:leader="dot" w:pos="9629"/>
        </w:tabs>
        <w:rPr>
          <w:rFonts w:asciiTheme="minorHAnsi" w:eastAsiaTheme="minorEastAsia" w:hAnsiTheme="minorHAnsi" w:cstheme="minorBidi"/>
          <w:noProof/>
          <w:sz w:val="22"/>
          <w:szCs w:val="22"/>
        </w:rPr>
      </w:pPr>
      <w:hyperlink w:anchor="_Toc404252600" w:history="1">
        <w:r w:rsidR="004F5711" w:rsidRPr="00422E58">
          <w:rPr>
            <w:rStyle w:val="Hyperlink"/>
            <w:noProof/>
          </w:rPr>
          <w:t>Table 7</w:t>
        </w:r>
        <w:r w:rsidR="004F5711" w:rsidRPr="00422E58">
          <w:rPr>
            <w:rStyle w:val="Hyperlink"/>
            <w:noProof/>
          </w:rPr>
          <w:noBreakHyphen/>
          <w:t>13: Example transformation points from both AGD66 and AGD84 to GDA94 by various transformation methods</w:t>
        </w:r>
        <w:r w:rsidR="004F5711">
          <w:rPr>
            <w:noProof/>
            <w:webHidden/>
          </w:rPr>
          <w:tab/>
        </w:r>
        <w:r w:rsidR="004F5711">
          <w:rPr>
            <w:noProof/>
            <w:webHidden/>
          </w:rPr>
          <w:fldChar w:fldCharType="begin"/>
        </w:r>
        <w:r w:rsidR="004F5711">
          <w:rPr>
            <w:noProof/>
            <w:webHidden/>
          </w:rPr>
          <w:instrText xml:space="preserve"> PAGEREF _Toc404252600 \h </w:instrText>
        </w:r>
        <w:r w:rsidR="004F5711">
          <w:rPr>
            <w:noProof/>
            <w:webHidden/>
          </w:rPr>
        </w:r>
        <w:r w:rsidR="004F5711">
          <w:rPr>
            <w:noProof/>
            <w:webHidden/>
          </w:rPr>
          <w:fldChar w:fldCharType="separate"/>
        </w:r>
        <w:r w:rsidR="009B1F54">
          <w:rPr>
            <w:noProof/>
            <w:webHidden/>
          </w:rPr>
          <w:t>40</w:t>
        </w:r>
        <w:r w:rsidR="004F5711">
          <w:rPr>
            <w:noProof/>
            <w:webHidden/>
          </w:rPr>
          <w:fldChar w:fldCharType="end"/>
        </w:r>
      </w:hyperlink>
    </w:p>
    <w:p w:rsidR="00932AF2" w:rsidRDefault="00EC65AC" w:rsidP="00B112F0">
      <w:pPr>
        <w:pStyle w:val="Heading1Nonumbers"/>
      </w:pPr>
      <w:r>
        <w:rPr>
          <w:color w:val="000000" w:themeColor="text1"/>
          <w14:textFill>
            <w14:solidFill>
              <w14:schemeClr w14:val="tx1">
                <w14:lumMod w14:val="85000"/>
                <w14:lumOff w14:val="15000"/>
                <w14:lumMod w14:val="50000"/>
              </w14:schemeClr>
            </w14:solidFill>
          </w14:textFill>
        </w:rPr>
        <w:lastRenderedPageBreak/>
        <w:fldChar w:fldCharType="end"/>
      </w:r>
      <w:bookmarkStart w:id="8" w:name="_Toc404254918"/>
      <w:r w:rsidR="00932AF2">
        <w:t>Terms and Definitions</w:t>
      </w:r>
      <w:bookmarkEnd w:id="8"/>
    </w:p>
    <w:tbl>
      <w:tblPr>
        <w:tblW w:w="0" w:type="auto"/>
        <w:tblInd w:w="-34" w:type="dxa"/>
        <w:tblLook w:val="0000" w:firstRow="0" w:lastRow="0" w:firstColumn="0" w:lastColumn="0" w:noHBand="0" w:noVBand="0"/>
      </w:tblPr>
      <w:tblGrid>
        <w:gridCol w:w="2024"/>
        <w:gridCol w:w="894"/>
        <w:gridCol w:w="6971"/>
      </w:tblGrid>
      <w:tr w:rsidR="00932AF2" w:rsidRPr="00620BEA" w:rsidTr="004D0860">
        <w:trPr>
          <w:trHeight w:val="80"/>
        </w:trPr>
        <w:tc>
          <w:tcPr>
            <w:tcW w:w="0" w:type="auto"/>
            <w:tcBorders>
              <w:top w:val="nil"/>
              <w:left w:val="nil"/>
              <w:bottom w:val="nil"/>
              <w:right w:val="nil"/>
            </w:tcBorders>
            <w:shd w:val="clear" w:color="auto" w:fill="auto"/>
          </w:tcPr>
          <w:p w:rsidR="00932AF2" w:rsidRPr="00620BEA" w:rsidRDefault="00932AF2" w:rsidP="004D0860">
            <w:pPr>
              <w:pStyle w:val="Tableheadingtermsanddefs"/>
              <w:contextualSpacing/>
            </w:pPr>
            <w:r w:rsidRPr="00620BEA">
              <w:t xml:space="preserve">Item </w:t>
            </w:r>
          </w:p>
        </w:tc>
        <w:tc>
          <w:tcPr>
            <w:tcW w:w="0" w:type="auto"/>
            <w:tcBorders>
              <w:top w:val="nil"/>
              <w:left w:val="nil"/>
              <w:bottom w:val="nil"/>
              <w:right w:val="nil"/>
            </w:tcBorders>
            <w:shd w:val="clear" w:color="auto" w:fill="auto"/>
            <w:noWrap/>
          </w:tcPr>
          <w:p w:rsidR="00932AF2" w:rsidRPr="00620BEA" w:rsidRDefault="00932AF2" w:rsidP="004D0860">
            <w:pPr>
              <w:pStyle w:val="Tableheadingtermsanddefs"/>
              <w:contextualSpacing/>
            </w:pPr>
            <w:r w:rsidRPr="00620BEA">
              <w:t>Symbol</w:t>
            </w:r>
          </w:p>
        </w:tc>
        <w:tc>
          <w:tcPr>
            <w:tcW w:w="0" w:type="auto"/>
            <w:tcBorders>
              <w:top w:val="nil"/>
              <w:left w:val="nil"/>
              <w:bottom w:val="nil"/>
              <w:right w:val="nil"/>
            </w:tcBorders>
            <w:shd w:val="clear" w:color="auto" w:fill="auto"/>
          </w:tcPr>
          <w:p w:rsidR="00932AF2" w:rsidRPr="00620BEA" w:rsidRDefault="00932AF2" w:rsidP="004D0860">
            <w:pPr>
              <w:pStyle w:val="Tableheadingtermsanddefs"/>
              <w:contextualSpacing/>
            </w:pPr>
            <w:r w:rsidRPr="00620BEA">
              <w:t xml:space="preserve">Explanation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Semi-major axis</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a</w:t>
            </w:r>
          </w:p>
        </w:tc>
        <w:tc>
          <w:tcPr>
            <w:tcW w:w="0" w:type="auto"/>
            <w:tcBorders>
              <w:top w:val="nil"/>
              <w:left w:val="nil"/>
              <w:bottom w:val="nil"/>
              <w:right w:val="nil"/>
            </w:tcBorders>
            <w:shd w:val="clear" w:color="auto" w:fill="auto"/>
          </w:tcPr>
          <w:p w:rsidR="00932AF2" w:rsidRPr="00A25E16" w:rsidRDefault="004D0860" w:rsidP="004D0860">
            <w:pPr>
              <w:pStyle w:val="Tabletexttermsanddefs"/>
              <w:contextualSpacing/>
            </w:pPr>
            <w:r>
              <w:t>Ellipsoid semi-major axis.</w:t>
            </w:r>
            <w:r w:rsidR="00932AF2"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Semi-minor axis</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b</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Ellipsoid semi-minor axis</w:t>
            </w:r>
            <w:r w:rsidR="004D0860">
              <w:t>:</w:t>
            </w:r>
            <w:r w:rsidRPr="002B6021">
              <w:rPr>
                <w:rFonts w:ascii="Cambria Math" w:hAnsi="Cambria Math"/>
              </w:rPr>
              <w:t xml:space="preserve">  b= </w:t>
            </w:r>
            <w:proofErr w:type="gramStart"/>
            <w:r w:rsidRPr="002B6021">
              <w:rPr>
                <w:rFonts w:ascii="Cambria Math" w:hAnsi="Cambria Math"/>
              </w:rPr>
              <w:t>a(</w:t>
            </w:r>
            <w:proofErr w:type="gramEnd"/>
            <w:r w:rsidRPr="002B6021">
              <w:rPr>
                <w:rFonts w:ascii="Cambria Math" w:hAnsi="Cambria Math"/>
              </w:rPr>
              <w:t>1</w:t>
            </w:r>
            <w:r>
              <w:rPr>
                <w:rFonts w:ascii="Cambria Math" w:hAnsi="Cambria Math"/>
              </w:rPr>
              <w:t>-f</w:t>
            </w:r>
            <w:r w:rsidRPr="002B6021">
              <w:rPr>
                <w:rFonts w:ascii="Cambria Math" w:hAnsi="Cambria Math"/>
              </w:rPr>
              <w:t>)</w:t>
            </w:r>
            <w:r w:rsidR="004D0860">
              <w:rPr>
                <w:rFonts w:ascii="Cambria Math" w:hAnsi="Cambria Math"/>
              </w:rPr>
              <w:t>.</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Flattening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f</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The relationship between the semi-major and semi-minor axes of the ellipsoid: </w:t>
            </w:r>
            <w:r w:rsidRPr="002B6021">
              <w:rPr>
                <w:rFonts w:ascii="Cambria Math" w:hAnsi="Cambria Math"/>
              </w:rPr>
              <w:t>(a - b)/a</w:t>
            </w:r>
            <w:r w:rsidR="004D0860">
              <w:rPr>
                <w:rFonts w:ascii="Cambria Math" w:hAnsi="Cambria Math"/>
              </w:rPr>
              <w:t>.</w:t>
            </w:r>
            <w:r w:rsidRPr="00A25E16">
              <w:t xml:space="preserve">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Inverse flattening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1/f</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The reciprocal of the ellipsoid flattening.  This is the value commonly used when specifying an </w:t>
            </w:r>
            <w:r w:rsidR="004D0860">
              <w:t>ellipsoid (e.g.  1/f = 298.257).</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Eccentricity squared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e</w:t>
            </w:r>
            <w:r w:rsidRPr="002F0259">
              <w:rPr>
                <w:rFonts w:ascii="Cambria Math" w:hAnsi="Cambria Math"/>
                <w:vertAlign w:val="superscript"/>
              </w:rPr>
              <w:t>2</w:t>
            </w:r>
          </w:p>
        </w:tc>
        <w:tc>
          <w:tcPr>
            <w:tcW w:w="0" w:type="auto"/>
            <w:tcBorders>
              <w:top w:val="nil"/>
              <w:left w:val="nil"/>
              <w:bottom w:val="nil"/>
              <w:right w:val="nil"/>
            </w:tcBorders>
            <w:shd w:val="clear" w:color="auto" w:fill="auto"/>
          </w:tcPr>
          <w:p w:rsidR="00932AF2" w:rsidRPr="002B6021" w:rsidRDefault="00932AF2" w:rsidP="004D0860">
            <w:pPr>
              <w:pStyle w:val="Tabletexttermsanddefs"/>
              <w:contextualSpacing/>
              <w:rPr>
                <w:rFonts w:ascii="Cambria Math" w:hAnsi="Cambria Math"/>
                <w:szCs w:val="23"/>
              </w:rPr>
            </w:pPr>
            <w:r w:rsidRPr="002B6021">
              <w:rPr>
                <w:rFonts w:ascii="Cambria Math" w:hAnsi="Cambria Math"/>
                <w:szCs w:val="23"/>
              </w:rPr>
              <w:t>(a</w:t>
            </w:r>
            <w:r w:rsidRPr="002B6021">
              <w:rPr>
                <w:rFonts w:ascii="Cambria Math" w:hAnsi="Cambria Math"/>
                <w:szCs w:val="23"/>
                <w:vertAlign w:val="superscript"/>
              </w:rPr>
              <w:t>2</w:t>
            </w:r>
            <w:r w:rsidRPr="002B6021">
              <w:rPr>
                <w:rFonts w:ascii="Cambria Math" w:hAnsi="Cambria Math"/>
                <w:szCs w:val="23"/>
              </w:rPr>
              <w:t xml:space="preserve"> - b</w:t>
            </w:r>
            <w:r w:rsidRPr="002B6021">
              <w:rPr>
                <w:rFonts w:ascii="Cambria Math" w:hAnsi="Cambria Math"/>
                <w:szCs w:val="23"/>
                <w:vertAlign w:val="superscript"/>
              </w:rPr>
              <w:t>2</w:t>
            </w:r>
            <w:r w:rsidRPr="002B6021">
              <w:rPr>
                <w:rFonts w:ascii="Cambria Math" w:hAnsi="Cambria Math"/>
                <w:szCs w:val="23"/>
              </w:rPr>
              <w:t>)/a</w:t>
            </w:r>
            <w:r w:rsidRPr="002B6021">
              <w:rPr>
                <w:rFonts w:ascii="Cambria Math" w:hAnsi="Cambria Math"/>
                <w:szCs w:val="23"/>
                <w:vertAlign w:val="superscript"/>
              </w:rPr>
              <w:t>2</w:t>
            </w:r>
            <w:r w:rsidRPr="002B6021">
              <w:rPr>
                <w:rFonts w:ascii="Cambria Math" w:hAnsi="Cambria Math"/>
                <w:szCs w:val="23"/>
              </w:rPr>
              <w:t xml:space="preserve">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Second eccentricity squared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e'</w:t>
            </w:r>
            <w:r w:rsidRPr="002F0259">
              <w:rPr>
                <w:rFonts w:ascii="Cambria Math" w:hAnsi="Cambria Math"/>
                <w:vertAlign w:val="superscript"/>
              </w:rPr>
              <w:t>2</w:t>
            </w:r>
          </w:p>
        </w:tc>
        <w:tc>
          <w:tcPr>
            <w:tcW w:w="0" w:type="auto"/>
            <w:tcBorders>
              <w:top w:val="nil"/>
              <w:left w:val="nil"/>
              <w:bottom w:val="nil"/>
              <w:right w:val="nil"/>
            </w:tcBorders>
            <w:shd w:val="clear" w:color="auto" w:fill="auto"/>
          </w:tcPr>
          <w:p w:rsidR="00932AF2" w:rsidRPr="002B6021" w:rsidRDefault="00932AF2" w:rsidP="004D0860">
            <w:pPr>
              <w:pStyle w:val="Tabletexttermsanddefs"/>
              <w:contextualSpacing/>
              <w:rPr>
                <w:rFonts w:ascii="Cambria Math" w:hAnsi="Cambria Math"/>
                <w:szCs w:val="23"/>
              </w:rPr>
            </w:pPr>
            <w:r w:rsidRPr="002B6021">
              <w:rPr>
                <w:rFonts w:ascii="Cambria Math" w:hAnsi="Cambria Math"/>
                <w:szCs w:val="23"/>
              </w:rPr>
              <w:t>(a</w:t>
            </w:r>
            <w:r w:rsidRPr="002B6021">
              <w:rPr>
                <w:rFonts w:ascii="Cambria Math" w:hAnsi="Cambria Math"/>
                <w:szCs w:val="23"/>
                <w:vertAlign w:val="superscript"/>
              </w:rPr>
              <w:t>2</w:t>
            </w:r>
            <w:r w:rsidRPr="002B6021">
              <w:rPr>
                <w:rFonts w:ascii="Cambria Math" w:hAnsi="Cambria Math"/>
                <w:szCs w:val="23"/>
              </w:rPr>
              <w:t>- b</w:t>
            </w:r>
            <w:r w:rsidRPr="002B6021">
              <w:rPr>
                <w:rFonts w:ascii="Cambria Math" w:hAnsi="Cambria Math"/>
                <w:szCs w:val="23"/>
                <w:vertAlign w:val="superscript"/>
              </w:rPr>
              <w:t>2</w:t>
            </w:r>
            <w:r w:rsidRPr="002B6021">
              <w:rPr>
                <w:rFonts w:ascii="Cambria Math" w:hAnsi="Cambria Math"/>
                <w:szCs w:val="23"/>
              </w:rPr>
              <w:t>)/b</w:t>
            </w:r>
            <w:r w:rsidRPr="002B6021">
              <w:rPr>
                <w:rFonts w:ascii="Cambria Math" w:hAnsi="Cambria Math"/>
                <w:szCs w:val="23"/>
                <w:vertAlign w:val="superscript"/>
              </w:rPr>
              <w:t>2</w:t>
            </w:r>
            <w:r w:rsidRPr="002B6021">
              <w:rPr>
                <w:rFonts w:ascii="Cambria Math" w:hAnsi="Cambria Math"/>
                <w:szCs w:val="23"/>
              </w:rPr>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Radius of curvature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Courier New"/>
              </w:rPr>
            </w:pPr>
            <w:r w:rsidRPr="002F0259">
              <w:rPr>
                <w:rFonts w:ascii="Cambria Math" w:hAnsi="Cambria Math" w:cs="Courier New"/>
              </w:rPr>
              <w:t>ρ</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Radius of curvature of the ellipso</w:t>
            </w:r>
            <w:r w:rsidR="004D0860">
              <w:t>id in the plane of the meridian.</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ν</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Radius of curvature of the </w:t>
            </w:r>
            <w:r w:rsidR="004D0860">
              <w:t>ellipsoid in the prime vertical.</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R</w:t>
            </w:r>
          </w:p>
        </w:tc>
        <w:tc>
          <w:tcPr>
            <w:tcW w:w="0" w:type="auto"/>
            <w:tcBorders>
              <w:top w:val="nil"/>
              <w:left w:val="nil"/>
              <w:bottom w:val="nil"/>
              <w:right w:val="nil"/>
            </w:tcBorders>
            <w:shd w:val="clear" w:color="auto" w:fill="auto"/>
          </w:tcPr>
          <w:p w:rsidR="00932AF2" w:rsidRPr="009D5EB2" w:rsidRDefault="00932AF2" w:rsidP="004D0860">
            <w:pPr>
              <w:pStyle w:val="Tabletexttermsanddefs"/>
              <w:contextualSpacing/>
            </w:pPr>
            <w:r w:rsidRPr="00A25E16">
              <w:t>Geometri</w:t>
            </w:r>
            <w:r>
              <w:t xml:space="preserve">c mean radius of curvature: </w:t>
            </w:r>
            <w:r w:rsidRPr="002B6021">
              <w:rPr>
                <w:rFonts w:ascii="Cambria Math" w:hAnsi="Cambria Math"/>
              </w:rPr>
              <w:t>(</w:t>
            </w:r>
            <w:proofErr w:type="spellStart"/>
            <w:r w:rsidRPr="002B6021">
              <w:rPr>
                <w:rFonts w:ascii="Cambria Math" w:hAnsi="Cambria Math" w:cs="Courier New"/>
              </w:rPr>
              <w:t>ρν</w:t>
            </w:r>
            <w:proofErr w:type="spellEnd"/>
            <w:proofErr w:type="gramStart"/>
            <w:r w:rsidRPr="002B6021">
              <w:rPr>
                <w:rFonts w:ascii="Cambria Math" w:hAnsi="Cambria Math"/>
              </w:rPr>
              <w:t>)</w:t>
            </w:r>
            <w:r w:rsidRPr="002B6021">
              <w:rPr>
                <w:rFonts w:ascii="Cambria Math" w:hAnsi="Cambria Math"/>
                <w:vertAlign w:val="superscript"/>
              </w:rPr>
              <w:t>1</w:t>
            </w:r>
            <w:proofErr w:type="gramEnd"/>
            <w:r w:rsidRPr="002B6021">
              <w:rPr>
                <w:rFonts w:ascii="Cambria Math" w:hAnsi="Cambria Math"/>
                <w:vertAlign w:val="superscript"/>
              </w:rPr>
              <w:t>/2</w:t>
            </w:r>
            <w:r w:rsidR="009D5EB2">
              <w:rPr>
                <w:rFonts w:ascii="Cambria Math" w:hAnsi="Cambria Math"/>
              </w:rPr>
              <w:t>.</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R</w:t>
            </w:r>
            <w:r w:rsidRPr="002F0259">
              <w:rPr>
                <w:rFonts w:ascii="Cambria Math" w:hAnsi="Cambria Math" w:cs="Courier New"/>
                <w:vertAlign w:val="subscript"/>
              </w:rPr>
              <w:t>α</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Radius of curvature at a point, in a given azimuth.  It may vary by thousands of metres, depending on the azimuth.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Ψ</w:t>
            </w:r>
          </w:p>
        </w:tc>
        <w:tc>
          <w:tcPr>
            <w:tcW w:w="0" w:type="auto"/>
            <w:tcBorders>
              <w:top w:val="nil"/>
              <w:left w:val="nil"/>
              <w:bottom w:val="nil"/>
              <w:right w:val="nil"/>
            </w:tcBorders>
            <w:shd w:val="clear" w:color="auto" w:fill="auto"/>
          </w:tcPr>
          <w:p w:rsidR="00932AF2" w:rsidRPr="00A25E16" w:rsidRDefault="00932AF2" w:rsidP="009D5EB2">
            <w:pPr>
              <w:pStyle w:val="Tabletexttermsanddefs"/>
              <w:contextualSpacing/>
            </w:pPr>
            <w:r w:rsidRPr="00A25E16">
              <w:t>Ratio of the ellipsoidal radii of curvature</w:t>
            </w:r>
            <w:r w:rsidR="009D5EB2">
              <w:t>:</w:t>
            </w:r>
            <w:r w:rsidR="009D5EB2">
              <w:rPr>
                <w:rFonts w:ascii="Cambria Math" w:hAnsi="Cambria Math"/>
              </w:rPr>
              <w:t xml:space="preserve"> </w:t>
            </w:r>
            <w:r w:rsidRPr="002B6021">
              <w:rPr>
                <w:rFonts w:ascii="Cambria Math" w:hAnsi="Cambria Math" w:cs="Courier New"/>
              </w:rPr>
              <w:t>ν</w:t>
            </w:r>
            <w:r w:rsidRPr="002B6021">
              <w:rPr>
                <w:rFonts w:ascii="Cambria Math" w:hAnsi="Cambria Math"/>
              </w:rPr>
              <w:t>/</w:t>
            </w:r>
            <w:r w:rsidRPr="002B6021">
              <w:rPr>
                <w:rFonts w:ascii="Cambria Math" w:hAnsi="Cambria Math" w:cs="Courier New"/>
              </w:rPr>
              <w:t>ρ</w:t>
            </w:r>
            <w:r w:rsidR="009D5EB2">
              <w:rPr>
                <w:rFonts w:ascii="Cambria Math" w:hAnsi="Cambria Math" w:cs="Courier New"/>
              </w:rPr>
              <w:t>.</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r</w:t>
            </w:r>
            <w:r w:rsidRPr="002F0259">
              <w:rPr>
                <w:rFonts w:ascii="Cambria Math" w:hAnsi="Cambria Math"/>
                <w:vertAlign w:val="superscript"/>
              </w:rPr>
              <w:t>2</w:t>
            </w:r>
          </w:p>
        </w:tc>
        <w:tc>
          <w:tcPr>
            <w:tcW w:w="0" w:type="auto"/>
            <w:tcBorders>
              <w:top w:val="nil"/>
              <w:left w:val="nil"/>
              <w:bottom w:val="nil"/>
              <w:right w:val="nil"/>
            </w:tcBorders>
            <w:shd w:val="clear" w:color="auto" w:fill="auto"/>
          </w:tcPr>
          <w:p w:rsidR="00932AF2" w:rsidRPr="002B6021" w:rsidRDefault="00932AF2" w:rsidP="004D0860">
            <w:pPr>
              <w:pStyle w:val="Tabletexttermsanddefs"/>
              <w:contextualSpacing/>
              <w:rPr>
                <w:rFonts w:ascii="Cambria Math" w:hAnsi="Cambria Math"/>
              </w:rPr>
            </w:pPr>
            <w:r w:rsidRPr="002B6021">
              <w:rPr>
                <w:rFonts w:ascii="Cambria Math" w:hAnsi="Cambria Math"/>
              </w:rPr>
              <w:t>R</w:t>
            </w:r>
            <w:r w:rsidRPr="002B6021">
              <w:rPr>
                <w:rFonts w:ascii="Cambria Math" w:hAnsi="Cambria Math"/>
                <w:vertAlign w:val="superscript"/>
              </w:rPr>
              <w:t>2</w:t>
            </w:r>
            <w:r w:rsidRPr="002B6021">
              <w:rPr>
                <w:rFonts w:ascii="Cambria Math" w:hAnsi="Cambria Math"/>
              </w:rPr>
              <w:t xml:space="preserve"> k</w:t>
            </w:r>
            <w:r w:rsidRPr="002B6021">
              <w:rPr>
                <w:rFonts w:ascii="Cambria Math" w:hAnsi="Cambria Math"/>
                <w:vertAlign w:val="subscript"/>
              </w:rPr>
              <w:t>0</w:t>
            </w:r>
            <w:r w:rsidRPr="002B6021">
              <w:rPr>
                <w:rFonts w:ascii="Cambria Math" w:hAnsi="Cambria Math"/>
                <w:vertAlign w:val="superscript"/>
              </w:rPr>
              <w:t>2</w:t>
            </w:r>
            <w:r w:rsidRPr="002B6021">
              <w:rPr>
                <w:rFonts w:ascii="Cambria Math" w:hAnsi="Cambria Math"/>
              </w:rPr>
              <w:t xml:space="preserve"> = </w:t>
            </w:r>
            <w:r w:rsidRPr="002B6021">
              <w:rPr>
                <w:rFonts w:ascii="Cambria Math" w:hAnsi="Cambria Math" w:cs="Courier New"/>
              </w:rPr>
              <w:t>ρν</w:t>
            </w:r>
            <w:r w:rsidRPr="002B6021">
              <w:rPr>
                <w:rFonts w:ascii="Cambria Math" w:hAnsi="Cambria Math"/>
              </w:rPr>
              <w:t>k</w:t>
            </w:r>
            <w:r w:rsidRPr="002B6021">
              <w:rPr>
                <w:rFonts w:ascii="Cambria Math" w:hAnsi="Cambria Math"/>
                <w:vertAlign w:val="subscript"/>
              </w:rPr>
              <w:t>0</w:t>
            </w:r>
            <w:r w:rsidRPr="002B6021">
              <w:rPr>
                <w:rFonts w:ascii="Cambria Math" w:hAnsi="Cambria Math"/>
                <w:vertAlign w:val="superscript"/>
              </w:rPr>
              <w:t>2</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r</w:t>
            </w:r>
            <w:r w:rsidRPr="002F0259">
              <w:rPr>
                <w:rFonts w:ascii="Cambria Math" w:hAnsi="Cambria Math"/>
                <w:vertAlign w:val="subscript"/>
              </w:rPr>
              <w:t>m</w:t>
            </w:r>
            <w:r w:rsidRPr="002F0259">
              <w:rPr>
                <w:rFonts w:ascii="Cambria Math" w:hAnsi="Cambria Math"/>
                <w:vertAlign w:val="superscript"/>
              </w:rPr>
              <w:t>2</w:t>
            </w:r>
          </w:p>
        </w:tc>
        <w:tc>
          <w:tcPr>
            <w:tcW w:w="0" w:type="auto"/>
            <w:tcBorders>
              <w:top w:val="nil"/>
              <w:left w:val="nil"/>
              <w:bottom w:val="nil"/>
              <w:right w:val="nil"/>
            </w:tcBorders>
            <w:shd w:val="clear" w:color="auto" w:fill="auto"/>
          </w:tcPr>
          <w:p w:rsidR="00932AF2" w:rsidRPr="002B6021" w:rsidRDefault="00932AF2" w:rsidP="004D0860">
            <w:pPr>
              <w:pStyle w:val="Tabletexttermsanddefs"/>
              <w:contextualSpacing/>
              <w:rPr>
                <w:rFonts w:ascii="Cambria Math" w:hAnsi="Cambria Math"/>
              </w:rPr>
            </w:pPr>
            <w:r w:rsidRPr="002B6021">
              <w:rPr>
                <w:rFonts w:ascii="Cambria Math" w:hAnsi="Cambria Math" w:cs="Courier New"/>
              </w:rPr>
              <w:t>ρν</w:t>
            </w:r>
            <w:r w:rsidRPr="002B6021">
              <w:rPr>
                <w:rFonts w:ascii="Cambria Math" w:hAnsi="Cambria Math"/>
              </w:rPr>
              <w:t>k</w:t>
            </w:r>
            <w:r w:rsidRPr="002B6021">
              <w:rPr>
                <w:rFonts w:ascii="Cambria Math" w:hAnsi="Cambria Math"/>
                <w:vertAlign w:val="subscript"/>
              </w:rPr>
              <w:t>0</w:t>
            </w:r>
            <w:r w:rsidRPr="002B6021">
              <w:rPr>
                <w:rFonts w:ascii="Cambria Math" w:hAnsi="Cambria Math"/>
                <w:vertAlign w:val="superscript"/>
              </w:rPr>
              <w:t>2</w:t>
            </w:r>
            <w:r w:rsidRPr="002B6021">
              <w:rPr>
                <w:rFonts w:ascii="Cambria Math" w:hAnsi="Cambria Math"/>
              </w:rPr>
              <w:t xml:space="preserve"> at </w:t>
            </w:r>
            <w:proofErr w:type="spellStart"/>
            <w:r w:rsidRPr="002B6021">
              <w:rPr>
                <w:rFonts w:ascii="Cambria Math" w:hAnsi="Cambria Math" w:cs="Courier New"/>
              </w:rPr>
              <w:t>Φ</w:t>
            </w:r>
            <w:r w:rsidRPr="002B6021">
              <w:rPr>
                <w:rFonts w:ascii="Cambria Math" w:hAnsi="Cambria Math"/>
                <w:vertAlign w:val="subscript"/>
              </w:rPr>
              <w:t>m</w:t>
            </w:r>
            <w:proofErr w:type="spellEnd"/>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Latitude</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Φ</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Geodetic latitude</w:t>
            </w:r>
            <w:r w:rsidR="004D0860">
              <w:t>, negative south of the equator.</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Φ</w:t>
            </w:r>
            <w:r w:rsidRPr="002F0259">
              <w:rPr>
                <w:rFonts w:ascii="Cambria Math" w:hAnsi="Cambria Math"/>
                <w:vertAlign w:val="subscript"/>
              </w:rPr>
              <w:t>1</w:t>
            </w:r>
            <w:r w:rsidRPr="002F0259">
              <w:rPr>
                <w:rFonts w:ascii="Cambria Math" w:hAnsi="Cambria Math"/>
              </w:rPr>
              <w:t xml:space="preserve">, </w:t>
            </w:r>
            <w:r w:rsidRPr="002F0259">
              <w:rPr>
                <w:rFonts w:ascii="Cambria Math" w:hAnsi="Cambria Math" w:cs="Courier New"/>
              </w:rPr>
              <w:t>Φ</w:t>
            </w:r>
            <w:r w:rsidRPr="002F0259">
              <w:rPr>
                <w:rFonts w:ascii="Cambria Math" w:hAnsi="Cambria Math"/>
                <w:vertAlign w:val="subscript"/>
              </w:rPr>
              <w:t>2</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Geodetic latitude</w:t>
            </w:r>
            <w:r w:rsidR="004D0860">
              <w:t xml:space="preserve"> at points 1 and 2 respectively</w:t>
            </w:r>
            <w:r w:rsidR="00C943A6">
              <w:t>.</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proofErr w:type="spellStart"/>
            <w:r w:rsidRPr="002F0259">
              <w:rPr>
                <w:rFonts w:ascii="Cambria Math" w:hAnsi="Cambria Math" w:cs="Courier New"/>
              </w:rPr>
              <w:t>Φ</w:t>
            </w:r>
            <w:r w:rsidRPr="002F0259">
              <w:rPr>
                <w:rFonts w:ascii="Cambria Math" w:hAnsi="Cambria Math"/>
                <w:vertAlign w:val="subscript"/>
              </w:rPr>
              <w:t>m</w:t>
            </w:r>
            <w:proofErr w:type="spellEnd"/>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t xml:space="preserve">Mean latitude: </w:t>
            </w:r>
            <w:r w:rsidRPr="002B6021">
              <w:rPr>
                <w:rFonts w:ascii="Cambria Math" w:hAnsi="Cambria Math"/>
              </w:rPr>
              <w:t>(</w:t>
            </w:r>
            <w:r w:rsidRPr="002B6021">
              <w:rPr>
                <w:rFonts w:ascii="Cambria Math" w:hAnsi="Cambria Math" w:cs="Courier New"/>
              </w:rPr>
              <w:t>Φ</w:t>
            </w:r>
            <w:r w:rsidRPr="002B6021">
              <w:rPr>
                <w:rFonts w:ascii="Cambria Math" w:hAnsi="Cambria Math"/>
                <w:vertAlign w:val="subscript"/>
              </w:rPr>
              <w:t>1</w:t>
            </w:r>
            <w:r w:rsidRPr="002B6021">
              <w:rPr>
                <w:rFonts w:ascii="Cambria Math" w:hAnsi="Cambria Math"/>
              </w:rPr>
              <w:t xml:space="preserve"> + </w:t>
            </w:r>
            <w:r w:rsidRPr="002B6021">
              <w:rPr>
                <w:rFonts w:ascii="Cambria Math" w:hAnsi="Cambria Math" w:cs="Courier New"/>
              </w:rPr>
              <w:t>Φ</w:t>
            </w:r>
            <w:r w:rsidRPr="002B6021">
              <w:rPr>
                <w:rFonts w:ascii="Cambria Math" w:hAnsi="Cambria Math"/>
                <w:vertAlign w:val="subscript"/>
              </w:rPr>
              <w:t>2</w:t>
            </w:r>
            <w:r w:rsidRPr="002B6021">
              <w:rPr>
                <w:rFonts w:ascii="Cambria Math" w:hAnsi="Cambria Math"/>
              </w:rPr>
              <w:t>)/2</w:t>
            </w:r>
            <w:r w:rsidR="00C943A6">
              <w:rPr>
                <w:rFonts w:ascii="Cambria Math" w:hAnsi="Cambria Math"/>
              </w:rPr>
              <w:t>.</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∆Φ</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Latitude difference: </w:t>
            </w:r>
            <w:r w:rsidRPr="002B6021">
              <w:rPr>
                <w:rFonts w:ascii="Cambria Math" w:hAnsi="Cambria Math" w:cs="Courier New"/>
              </w:rPr>
              <w:t>Φ</w:t>
            </w:r>
            <w:r w:rsidRPr="002B6021">
              <w:rPr>
                <w:rFonts w:ascii="Cambria Math" w:hAnsi="Cambria Math"/>
                <w:vertAlign w:val="subscript"/>
              </w:rPr>
              <w:t>2</w:t>
            </w:r>
            <w:r w:rsidRPr="002B6021">
              <w:rPr>
                <w:rFonts w:ascii="Cambria Math" w:hAnsi="Cambria Math"/>
              </w:rPr>
              <w:t xml:space="preserve"> - </w:t>
            </w:r>
            <w:r w:rsidRPr="002B6021">
              <w:rPr>
                <w:rFonts w:ascii="Cambria Math" w:hAnsi="Cambria Math" w:cs="Courier New"/>
              </w:rPr>
              <w:t>Φ</w:t>
            </w:r>
            <w:r w:rsidRPr="002B6021">
              <w:rPr>
                <w:rFonts w:ascii="Cambria Math" w:hAnsi="Cambria Math"/>
                <w:vertAlign w:val="subscript"/>
              </w:rPr>
              <w:t>1</w:t>
            </w:r>
            <w:r w:rsidR="00C943A6">
              <w:rPr>
                <w:rFonts w:ascii="Cambria Math" w:hAnsi="Cambria Math"/>
              </w:rPr>
              <w:t>.</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Foot point latitude</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Φ</w:t>
            </w:r>
            <w:r w:rsidRPr="002F0259">
              <w:rPr>
                <w:rFonts w:ascii="Cambria Math" w:hAnsi="Cambria Math"/>
              </w:rPr>
              <w:t>’</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Latitude for which the meridian distance </w:t>
            </w:r>
            <w:r w:rsidRPr="002B6021">
              <w:rPr>
                <w:rFonts w:ascii="Cambria Math" w:hAnsi="Cambria Math"/>
              </w:rPr>
              <w:t>(m) = N'/ k</w:t>
            </w:r>
            <w:r w:rsidRPr="002B6021">
              <w:rPr>
                <w:rFonts w:ascii="Cambria Math" w:hAnsi="Cambria Math"/>
                <w:vertAlign w:val="subscript"/>
              </w:rPr>
              <w:t>0</w:t>
            </w:r>
            <w:r w:rsidRPr="002B6021">
              <w:rPr>
                <w:rFonts w:ascii="Cambria Math" w:hAnsi="Cambria Math"/>
              </w:rPr>
              <w:t xml:space="preserve">. t’, </w:t>
            </w:r>
            <w:r w:rsidRPr="002B6021">
              <w:rPr>
                <w:rFonts w:ascii="Cambria Math" w:hAnsi="Cambria Math" w:cs="Courier New"/>
              </w:rPr>
              <w:t>Ψ</w:t>
            </w:r>
            <w:r w:rsidRPr="002B6021">
              <w:rPr>
                <w:rFonts w:ascii="Cambria Math" w:hAnsi="Cambria Math"/>
              </w:rPr>
              <w:t xml:space="preserve">’, </w:t>
            </w:r>
            <w:r w:rsidRPr="002B6021">
              <w:rPr>
                <w:rFonts w:ascii="Cambria Math" w:hAnsi="Cambria Math" w:cs="Courier New"/>
              </w:rPr>
              <w:t>ρ</w:t>
            </w:r>
            <w:r w:rsidRPr="002B6021">
              <w:rPr>
                <w:rFonts w:ascii="Cambria Math" w:hAnsi="Cambria Math"/>
              </w:rPr>
              <w:t xml:space="preserve">’, </w:t>
            </w:r>
            <w:r w:rsidRPr="002B6021">
              <w:rPr>
                <w:rFonts w:ascii="Cambria Math" w:hAnsi="Cambria Math" w:cs="Courier New"/>
              </w:rPr>
              <w:t>ν</w:t>
            </w:r>
            <w:r w:rsidRPr="002B6021">
              <w:rPr>
                <w:rFonts w:ascii="Cambria Math" w:hAnsi="Cambria Math"/>
              </w:rPr>
              <w:t>’</w:t>
            </w:r>
            <w:r w:rsidRPr="00A25E16">
              <w:t xml:space="preserve"> are functions of the latitude </w:t>
            </w:r>
            <w:r w:rsidRPr="002B6021">
              <w:rPr>
                <w:rFonts w:ascii="Cambria Math" w:hAnsi="Cambria Math" w:cs="Courier New"/>
              </w:rPr>
              <w:t>Φ</w:t>
            </w:r>
            <w:r w:rsidR="004D0860">
              <w:rPr>
                <w:rFonts w:ascii="Cambria Math" w:hAnsi="Cambria Math"/>
              </w:rPr>
              <w:t>’</w:t>
            </w:r>
            <w:r w:rsidR="00C943A6">
              <w:rPr>
                <w:rFonts w:ascii="Cambria Math" w:hAnsi="Cambria Math"/>
              </w:rPr>
              <w:t>.</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Longitude</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λ</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Geodetic longitude measured fro</w:t>
            </w:r>
            <w:r w:rsidR="004D0860">
              <w:t>m Greenwich, positive eastwards</w:t>
            </w:r>
            <w:r w:rsidR="00C943A6">
              <w:t>.</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vertAlign w:val="subscript"/>
              </w:rPr>
            </w:pPr>
            <w:r w:rsidRPr="002F0259">
              <w:rPr>
                <w:rFonts w:ascii="Cambria Math" w:hAnsi="Cambria Math" w:cs="Courier New"/>
              </w:rPr>
              <w:t>Λ</w:t>
            </w:r>
            <w:r w:rsidRPr="002F0259">
              <w:rPr>
                <w:rFonts w:ascii="Cambria Math" w:hAnsi="Cambria Math" w:cs="Courier New"/>
                <w:vertAlign w:val="subscript"/>
              </w:rPr>
              <w:t>1</w:t>
            </w:r>
            <w:r w:rsidRPr="002F0259">
              <w:rPr>
                <w:rFonts w:ascii="Cambria Math" w:hAnsi="Cambria Math" w:cs="Courier New"/>
              </w:rPr>
              <w:t>,λ</w:t>
            </w:r>
            <w:r w:rsidRPr="002F0259">
              <w:rPr>
                <w:rFonts w:ascii="Cambria Math" w:hAnsi="Cambria Math" w:cs="Courier New"/>
                <w:vertAlign w:val="subscript"/>
              </w:rPr>
              <w:t>2</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Geodetic longitude</w:t>
            </w:r>
            <w:r w:rsidR="004D0860">
              <w:t xml:space="preserve"> at points 1 and 2 respectively</w:t>
            </w:r>
            <w:r w:rsidR="00C943A6">
              <w:t>.</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∆λ</w:t>
            </w:r>
          </w:p>
        </w:tc>
        <w:tc>
          <w:tcPr>
            <w:tcW w:w="0" w:type="auto"/>
            <w:tcBorders>
              <w:top w:val="nil"/>
              <w:left w:val="nil"/>
              <w:bottom w:val="nil"/>
              <w:right w:val="nil"/>
            </w:tcBorders>
            <w:shd w:val="clear" w:color="auto" w:fill="auto"/>
          </w:tcPr>
          <w:p w:rsidR="00932AF2" w:rsidRPr="00A25E16" w:rsidRDefault="009D5EB2" w:rsidP="004D0860">
            <w:pPr>
              <w:pStyle w:val="Tabletexttermsanddefs"/>
              <w:contextualSpacing/>
            </w:pPr>
            <w:r>
              <w:t xml:space="preserve">Longitude difference: </w:t>
            </w:r>
            <w:r w:rsidR="00932AF2" w:rsidRPr="002B6021">
              <w:rPr>
                <w:rFonts w:ascii="Cambria Math" w:hAnsi="Cambria Math" w:cs="Courier New"/>
              </w:rPr>
              <w:t>λ</w:t>
            </w:r>
            <w:r w:rsidR="00932AF2" w:rsidRPr="002B6021">
              <w:rPr>
                <w:rFonts w:ascii="Cambria Math" w:hAnsi="Cambria Math" w:cs="Courier New"/>
                <w:vertAlign w:val="subscript"/>
              </w:rPr>
              <w:t>2</w:t>
            </w:r>
            <w:r w:rsidR="00932AF2">
              <w:rPr>
                <w:rFonts w:ascii="Cambria Math" w:hAnsi="Cambria Math" w:cs="Courier New"/>
                <w:vertAlign w:val="subscript"/>
              </w:rPr>
              <w:t xml:space="preserve"> </w:t>
            </w:r>
            <w:r w:rsidR="00932AF2" w:rsidRPr="002B6021">
              <w:rPr>
                <w:rFonts w:ascii="Cambria Math" w:hAnsi="Cambria Math"/>
              </w:rPr>
              <w:t>-</w:t>
            </w:r>
            <w:r w:rsidR="00932AF2" w:rsidRPr="002B6021">
              <w:rPr>
                <w:rFonts w:ascii="Cambria Math" w:hAnsi="Cambria Math" w:cs="Courier New"/>
              </w:rPr>
              <w:t xml:space="preserve"> Λ</w:t>
            </w:r>
            <w:r w:rsidR="00932AF2" w:rsidRPr="002B6021">
              <w:rPr>
                <w:rFonts w:ascii="Cambria Math" w:hAnsi="Cambria Math" w:cs="Courier New"/>
                <w:vertAlign w:val="subscript"/>
              </w:rPr>
              <w:t>1</w:t>
            </w:r>
            <w:r w:rsidR="00C943A6">
              <w:rPr>
                <w:rFonts w:ascii="Cambria Math" w:hAnsi="Cambria Math"/>
              </w:rPr>
              <w:t>.</w:t>
            </w:r>
            <w:r w:rsidR="00932AF2"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λ</w:t>
            </w:r>
            <w:r w:rsidRPr="002F0259">
              <w:rPr>
                <w:rFonts w:ascii="Cambria Math" w:hAnsi="Cambria Math"/>
                <w:vertAlign w:val="subscript"/>
              </w:rPr>
              <w:t>0</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Geodetic longitude of the central meridian</w:t>
            </w:r>
            <w:r w:rsidR="00C943A6">
              <w:t>.</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Courier New"/>
              </w:rPr>
            </w:pPr>
            <w:r w:rsidRPr="002F0259">
              <w:rPr>
                <w:rFonts w:ascii="Cambria Math" w:hAnsi="Cambria Math" w:cs="Courier New"/>
              </w:rPr>
              <w:t>ω</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Geodetic longitude difference measured from the central meridian, positive eastwards: </w:t>
            </w:r>
            <w:r w:rsidRPr="002B6021">
              <w:rPr>
                <w:rFonts w:ascii="Cambria Math" w:hAnsi="Cambria Math" w:cs="Courier New"/>
              </w:rPr>
              <w:t>λ</w:t>
            </w:r>
            <w:r w:rsidRPr="002B6021">
              <w:rPr>
                <w:rFonts w:ascii="Cambria Math" w:hAnsi="Cambria Math"/>
              </w:rPr>
              <w:t xml:space="preserve"> - </w:t>
            </w:r>
            <w:r w:rsidRPr="002B6021">
              <w:rPr>
                <w:rFonts w:ascii="Cambria Math" w:hAnsi="Cambria Math" w:cs="Courier New"/>
              </w:rPr>
              <w:t>λ</w:t>
            </w:r>
            <w:r w:rsidRPr="002B6021">
              <w:rPr>
                <w:rFonts w:ascii="Cambria Math" w:hAnsi="Cambria Math"/>
                <w:vertAlign w:val="subscript"/>
              </w:rPr>
              <w:t>0</w:t>
            </w:r>
            <w:r w:rsidR="00C943A6">
              <w:rPr>
                <w:rFonts w:ascii="Cambria Math" w:hAnsi="Cambria Math"/>
                <w:vertAlign w:val="subscript"/>
              </w:rPr>
              <w:t>.</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Azimuth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α</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Horizontal angle measured from the ellipsoidal meridian, cl</w:t>
            </w:r>
            <w:r w:rsidR="004D0860">
              <w:t>ockwise from north through 360°</w:t>
            </w:r>
            <w:r w:rsidR="00C943A6">
              <w:t>.</w:t>
            </w:r>
            <w:r w:rsidRPr="00A25E16">
              <w:t xml:space="preserve"> </w:t>
            </w:r>
          </w:p>
        </w:tc>
      </w:tr>
      <w:tr w:rsidR="00932AF2" w:rsidTr="004D0860">
        <w:trPr>
          <w:trHeight w:val="15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lastRenderedPageBreak/>
              <w:t xml:space="preserve">Ellipsoidal distance  </w:t>
            </w:r>
          </w:p>
        </w:tc>
        <w:tc>
          <w:tcPr>
            <w:tcW w:w="0" w:type="auto"/>
            <w:tcBorders>
              <w:top w:val="nil"/>
              <w:left w:val="nil"/>
              <w:bottom w:val="nil"/>
              <w:right w:val="nil"/>
            </w:tcBorders>
            <w:shd w:val="clear" w:color="auto" w:fill="auto"/>
            <w:noWrap/>
          </w:tcPr>
          <w:p w:rsidR="00932AF2" w:rsidRPr="002F0259" w:rsidRDefault="00CA206C" w:rsidP="004D0860">
            <w:pPr>
              <w:pStyle w:val="Tabletexttermsanddefs"/>
              <w:contextualSpacing/>
              <w:rPr>
                <w:rFonts w:ascii="Cambria Math" w:hAnsi="Cambria Math"/>
              </w:rPr>
            </w:pPr>
            <w:r>
              <w:rPr>
                <w:rFonts w:ascii="Cambria Math" w:hAnsi="Cambria Math"/>
              </w:rPr>
              <w:t>s</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Distance on the ellipsoid along either a normal section or a geodesic.  The difference between the two is usually negligible, amounting to less than 20 millimetres in 3,000 kilometres.  A line on the ellipsoid is projected on the grid as an arc. </w:t>
            </w:r>
          </w:p>
        </w:tc>
      </w:tr>
      <w:tr w:rsidR="00932AF2" w:rsidTr="004D0860">
        <w:trPr>
          <w:trHeight w:val="12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Sea level or geoidal distance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s'</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Distance reduced using heights above sea level or the geoid, which are often referred to as orthometric heights.  Ellipsoidal distances should be used for GDA computations.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Easting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E’</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Measured from a Central Meridian, positive eastwards</w:t>
            </w:r>
            <w:r w:rsidR="00C943A6">
              <w:t>.</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E</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Measured from the false origin (</w:t>
            </w:r>
            <w:r w:rsidR="004D0860">
              <w:t>E' + 500,000 metres for MGA94)</w:t>
            </w:r>
            <w:r w:rsidR="00C943A6">
              <w:t>.</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Northing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N’</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Measured from the equator, negative southwards</w:t>
            </w:r>
            <w:r w:rsidR="00C943A6">
              <w:t>.</w:t>
            </w:r>
            <w:r w:rsidRPr="00A25E16">
              <w:t xml:space="preserve">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N</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Measured from the false origin (N' in the northern hemisphere; N' + 10</w:t>
            </w:r>
            <w:proofErr w:type="gramStart"/>
            <w:r w:rsidRPr="00A25E16">
              <w:t>,000,0000</w:t>
            </w:r>
            <w:proofErr w:type="gramEnd"/>
            <w:r w:rsidRPr="00A25E16">
              <w:t xml:space="preserve"> metres in the southern hemisphere for MGA94)</w:t>
            </w:r>
            <w:r w:rsidR="00C943A6">
              <w:t>.</w:t>
            </w:r>
            <w:r w:rsidRPr="00A25E16">
              <w:t xml:space="preserve"> </w:t>
            </w:r>
          </w:p>
        </w:tc>
      </w:tr>
      <w:tr w:rsidR="00932AF2" w:rsidTr="004D0860">
        <w:trPr>
          <w:trHeight w:val="21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Grid convergence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γ</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Angular quantity to be added algebraically to an azimuth to obtain a grid bearing:  Grid Bearing = Azimuth + Grid Convergence.  In the southern hemisphere, grid convergence is positive for points east of the central meridian (grid north is west of true north) and negative for points west of the central meridian (grid north is east of true north).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Grid Bearing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β</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Angle between grid north and the tangent to the arc at the point.  It is measured from grid north clockwise through 360°. </w:t>
            </w:r>
          </w:p>
        </w:tc>
      </w:tr>
      <w:tr w:rsidR="00932AF2" w:rsidTr="004D0860">
        <w:trPr>
          <w:trHeight w:val="3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Arc-to-chord Correction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δ</w:t>
            </w:r>
          </w:p>
        </w:tc>
        <w:tc>
          <w:tcPr>
            <w:tcW w:w="0" w:type="auto"/>
            <w:tcBorders>
              <w:top w:val="nil"/>
              <w:left w:val="nil"/>
              <w:bottom w:val="nil"/>
              <w:right w:val="nil"/>
            </w:tcBorders>
            <w:shd w:val="clear" w:color="auto" w:fill="auto"/>
          </w:tcPr>
          <w:p w:rsidR="00932AF2" w:rsidRDefault="00932AF2" w:rsidP="004D0860">
            <w:pPr>
              <w:pStyle w:val="Tabletexttermsanddefs"/>
              <w:contextualSpacing/>
            </w:pPr>
            <w:r w:rsidRPr="00A25E16">
              <w:t xml:space="preserve">Angular quantity to be added algebraically to a grid bearing to obtain a plane bearing: </w:t>
            </w:r>
            <w:r w:rsidRPr="002C1C72">
              <w:rPr>
                <w:rFonts w:ascii="Cambria Math" w:hAnsi="Cambria Math" w:cs="Courier New"/>
              </w:rPr>
              <w:t>θ</w:t>
            </w:r>
            <w:r w:rsidRPr="002C1C72">
              <w:rPr>
                <w:rFonts w:ascii="Cambria Math" w:hAnsi="Cambria Math"/>
              </w:rPr>
              <w:t xml:space="preserve"> = </w:t>
            </w:r>
            <w:r w:rsidRPr="002C1C72">
              <w:rPr>
                <w:rFonts w:ascii="Cambria Math" w:hAnsi="Cambria Math" w:cs="Courier New"/>
              </w:rPr>
              <w:t>β</w:t>
            </w:r>
            <w:r w:rsidRPr="002C1C72">
              <w:rPr>
                <w:rFonts w:ascii="Cambria Math" w:hAnsi="Cambria Math"/>
              </w:rPr>
              <w:t xml:space="preserve"> + </w:t>
            </w:r>
            <w:r w:rsidRPr="002C1C72">
              <w:rPr>
                <w:rFonts w:ascii="Cambria Math" w:hAnsi="Cambria Math" w:cs="Courier New"/>
              </w:rPr>
              <w:t>δ</w:t>
            </w:r>
            <w:r w:rsidRPr="002C1C72">
              <w:rPr>
                <w:rFonts w:ascii="Cambria Math" w:hAnsi="Cambria Math"/>
              </w:rPr>
              <w:t xml:space="preserve"> = </w:t>
            </w:r>
            <w:r w:rsidRPr="002C1C72">
              <w:rPr>
                <w:rFonts w:ascii="Cambria Math" w:hAnsi="Cambria Math" w:cs="Courier New"/>
              </w:rPr>
              <w:t>α</w:t>
            </w:r>
            <w:r w:rsidRPr="002C1C72">
              <w:rPr>
                <w:rFonts w:ascii="Cambria Math" w:hAnsi="Cambria Math"/>
              </w:rPr>
              <w:t xml:space="preserve">+ </w:t>
            </w:r>
            <w:r w:rsidRPr="002C1C72">
              <w:rPr>
                <w:rFonts w:ascii="Cambria Math" w:hAnsi="Cambria Math" w:cs="Courier New"/>
              </w:rPr>
              <w:t>γ</w:t>
            </w:r>
            <w:r w:rsidRPr="002C1C72">
              <w:rPr>
                <w:rFonts w:ascii="Cambria Math" w:hAnsi="Cambria Math"/>
              </w:rPr>
              <w:t xml:space="preserve"> + </w:t>
            </w:r>
            <w:r w:rsidRPr="002C1C72">
              <w:rPr>
                <w:rFonts w:ascii="Cambria Math" w:hAnsi="Cambria Math" w:cs="Courier New"/>
              </w:rPr>
              <w:t>δ</w:t>
            </w:r>
            <w:r w:rsidR="00C943A6">
              <w:rPr>
                <w:rFonts w:ascii="Cambria Math" w:hAnsi="Cambria Math" w:cs="Courier New"/>
              </w:rPr>
              <w:t>.</w:t>
            </w:r>
          </w:p>
          <w:p w:rsidR="00932AF2" w:rsidRDefault="00932AF2" w:rsidP="004D0860">
            <w:pPr>
              <w:pStyle w:val="Tabletexttermsanddefs"/>
              <w:contextualSpacing/>
              <w:rPr>
                <w:rFonts w:ascii="Courier New" w:hAnsi="Courier New" w:cs="Courier New"/>
              </w:rPr>
            </w:pPr>
            <w:r w:rsidRPr="00A25E16">
              <w:t xml:space="preserve">The arc-to-chord corrections differ in amount and sign at either end of a line.  Lines that do not cross the central meridian always bow away from the central meridian.  In the rare case of a line that crosses the central meridian less than one-third of its length from one end, the bow is determined by the longer part.  Note that </w:t>
            </w:r>
            <w:r w:rsidRPr="002C1C72">
              <w:rPr>
                <w:rFonts w:ascii="Cambria Math" w:hAnsi="Cambria Math" w:cs="Courier New"/>
              </w:rPr>
              <w:t>∆β</w:t>
            </w:r>
            <w:r w:rsidRPr="002C1C72">
              <w:rPr>
                <w:rFonts w:ascii="Cambria Math" w:hAnsi="Cambria Math"/>
              </w:rPr>
              <w:t xml:space="preserve"> = </w:t>
            </w:r>
            <w:r w:rsidRPr="002C1C72">
              <w:rPr>
                <w:rFonts w:ascii="Cambria Math" w:hAnsi="Cambria Math" w:cs="Courier New"/>
              </w:rPr>
              <w:t>δ</w:t>
            </w:r>
            <w:r w:rsidRPr="002C1C72">
              <w:rPr>
                <w:rFonts w:ascii="Cambria Math" w:hAnsi="Cambria Math"/>
                <w:vertAlign w:val="subscript"/>
              </w:rPr>
              <w:t>1</w:t>
            </w:r>
            <w:r w:rsidRPr="002C1C72">
              <w:rPr>
                <w:rFonts w:ascii="Cambria Math" w:hAnsi="Cambria Math"/>
              </w:rPr>
              <w:t xml:space="preserve"> - δ</w:t>
            </w:r>
            <w:r w:rsidRPr="002C1C72">
              <w:rPr>
                <w:rFonts w:ascii="Cambria Math" w:hAnsi="Cambria Math"/>
                <w:vertAlign w:val="subscript"/>
              </w:rPr>
              <w:t>2</w:t>
            </w:r>
            <w:r w:rsidRPr="002C1C72">
              <w:rPr>
                <w:rFonts w:ascii="Cambria Math" w:hAnsi="Cambria Math"/>
              </w:rPr>
              <w:t xml:space="preserve"> </w:t>
            </w:r>
            <w:r w:rsidRPr="00A25E16">
              <w:t xml:space="preserve">and the sign is defined by the equations: </w:t>
            </w:r>
            <w:r w:rsidRPr="002C1C72">
              <w:rPr>
                <w:rFonts w:ascii="Cambria Math" w:hAnsi="Cambria Math" w:cs="Courier New"/>
              </w:rPr>
              <w:t>θ</w:t>
            </w:r>
            <w:r w:rsidRPr="002C1C72">
              <w:rPr>
                <w:rFonts w:ascii="Cambria Math" w:hAnsi="Cambria Math"/>
              </w:rPr>
              <w:t xml:space="preserve"> = </w:t>
            </w:r>
            <w:r w:rsidRPr="002C1C72">
              <w:rPr>
                <w:rFonts w:ascii="Cambria Math" w:hAnsi="Cambria Math" w:cs="Courier New"/>
              </w:rPr>
              <w:t>β</w:t>
            </w:r>
            <w:r w:rsidRPr="002C1C72">
              <w:rPr>
                <w:rFonts w:ascii="Cambria Math" w:hAnsi="Cambria Math"/>
              </w:rPr>
              <w:t xml:space="preserve"> + </w:t>
            </w:r>
            <w:r w:rsidRPr="002C1C72">
              <w:rPr>
                <w:rFonts w:ascii="Cambria Math" w:hAnsi="Cambria Math" w:cs="Courier New"/>
              </w:rPr>
              <w:t>δ</w:t>
            </w:r>
            <w:r w:rsidRPr="002C1C72">
              <w:rPr>
                <w:rFonts w:ascii="Cambria Math" w:hAnsi="Cambria Math"/>
              </w:rPr>
              <w:t xml:space="preserve"> = </w:t>
            </w:r>
            <w:r w:rsidRPr="002C1C72">
              <w:rPr>
                <w:rFonts w:ascii="Cambria Math" w:hAnsi="Cambria Math" w:cs="Courier New"/>
              </w:rPr>
              <w:t>α</w:t>
            </w:r>
            <w:r w:rsidRPr="002C1C72">
              <w:rPr>
                <w:rFonts w:ascii="Cambria Math" w:hAnsi="Cambria Math"/>
              </w:rPr>
              <w:t xml:space="preserve">+ </w:t>
            </w:r>
            <w:r w:rsidRPr="002C1C72">
              <w:rPr>
                <w:rFonts w:ascii="Cambria Math" w:hAnsi="Cambria Math" w:cs="Courier New"/>
              </w:rPr>
              <w:t>γ</w:t>
            </w:r>
            <w:r w:rsidRPr="002C1C72">
              <w:rPr>
                <w:rFonts w:ascii="Cambria Math" w:hAnsi="Cambria Math"/>
              </w:rPr>
              <w:t xml:space="preserve"> + </w:t>
            </w:r>
            <w:r w:rsidRPr="002C1C72">
              <w:rPr>
                <w:rFonts w:ascii="Cambria Math" w:hAnsi="Cambria Math" w:cs="Courier New"/>
              </w:rPr>
              <w:t>δ.</w:t>
            </w:r>
          </w:p>
          <w:p w:rsidR="00932AF2" w:rsidRPr="00A25E16" w:rsidRDefault="00932AF2" w:rsidP="004D0860">
            <w:pPr>
              <w:pStyle w:val="Tabletexttermsanddefs"/>
              <w:contextualSpacing/>
            </w:pPr>
            <w:r w:rsidRPr="00A25E16">
              <w:t xml:space="preserve">The arc-to-chord correction is sometimes called </w:t>
            </w:r>
            <w:proofErr w:type="gramStart"/>
            <w:r w:rsidRPr="00A25E16">
              <w:t>the 't</w:t>
            </w:r>
            <w:proofErr w:type="gramEnd"/>
            <w:r w:rsidRPr="00A25E16">
              <w:t xml:space="preserve">-T' correction.   </w:t>
            </w:r>
          </w:p>
        </w:tc>
      </w:tr>
      <w:tr w:rsidR="00932AF2" w:rsidTr="004D0860">
        <w:trPr>
          <w:trHeight w:val="12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Meridian convergence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∆α</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The change in the azimuth of a geodesic between two points on the spheroid:  Reverse Azimuth = Forward Azimuth + Meridian Convergence </w:t>
            </w:r>
            <w:r w:rsidRPr="002C1C72">
              <w:rPr>
                <w:rFonts w:ascii="Cambria Math" w:hAnsi="Cambria Math"/>
              </w:rPr>
              <w:t xml:space="preserve">± 180°: </w:t>
            </w:r>
            <w:r w:rsidRPr="002C1C72">
              <w:rPr>
                <w:rFonts w:ascii="Cambria Math" w:hAnsi="Cambria Math" w:cs="Courier New"/>
              </w:rPr>
              <w:t>α</w:t>
            </w:r>
            <w:r w:rsidRPr="002C1C72">
              <w:rPr>
                <w:rFonts w:ascii="Cambria Math" w:hAnsi="Cambria Math"/>
              </w:rPr>
              <w:t xml:space="preserve"> </w:t>
            </w:r>
            <w:r w:rsidRPr="002C1C72">
              <w:rPr>
                <w:rFonts w:ascii="Cambria Math" w:hAnsi="Cambria Math"/>
                <w:vertAlign w:val="subscript"/>
              </w:rPr>
              <w:t>21</w:t>
            </w:r>
            <w:r w:rsidRPr="002C1C72">
              <w:rPr>
                <w:rFonts w:ascii="Cambria Math" w:hAnsi="Cambria Math"/>
              </w:rPr>
              <w:t xml:space="preserve"> = </w:t>
            </w:r>
            <w:r w:rsidRPr="002C1C72">
              <w:rPr>
                <w:rFonts w:ascii="Cambria Math" w:hAnsi="Cambria Math" w:cs="Courier New"/>
              </w:rPr>
              <w:t>α</w:t>
            </w:r>
            <w:r w:rsidRPr="002C1C72">
              <w:rPr>
                <w:rFonts w:ascii="Cambria Math" w:hAnsi="Cambria Math"/>
                <w:vertAlign w:val="subscript"/>
              </w:rPr>
              <w:t>12</w:t>
            </w:r>
            <w:r w:rsidRPr="002C1C72">
              <w:rPr>
                <w:rFonts w:ascii="Cambria Math" w:hAnsi="Cambria Math"/>
              </w:rPr>
              <w:t xml:space="preserve"> + </w:t>
            </w:r>
            <w:r w:rsidRPr="002C1C72">
              <w:rPr>
                <w:rFonts w:ascii="Cambria Math" w:hAnsi="Cambria Math" w:cs="Courier New"/>
              </w:rPr>
              <w:t>∆α</w:t>
            </w:r>
            <w:r w:rsidRPr="002C1C72">
              <w:rPr>
                <w:rFonts w:ascii="Cambria Math" w:hAnsi="Cambria Math"/>
              </w:rPr>
              <w:t>± 180</w:t>
            </w:r>
            <w:r w:rsidRPr="00A25E16">
              <w:t>°</w:t>
            </w:r>
            <w:r w:rsidR="00C943A6">
              <w:t>.</w:t>
            </w:r>
            <w:r w:rsidRPr="00A25E16">
              <w:t xml:space="preserve">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Line curvature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∆β</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The change in grid bearing between two points on the arc. Reverse grid bearing = Forward grid bearing + Line curvature </w:t>
            </w:r>
            <w:r w:rsidRPr="002C1C72">
              <w:rPr>
                <w:rFonts w:ascii="Cambria Math" w:hAnsi="Cambria Math"/>
              </w:rPr>
              <w:t xml:space="preserve">± 180°: </w:t>
            </w:r>
            <w:r w:rsidRPr="002C1C72">
              <w:rPr>
                <w:rFonts w:ascii="Cambria Math" w:hAnsi="Cambria Math" w:cs="Courier New"/>
              </w:rPr>
              <w:t>β</w:t>
            </w:r>
            <w:r w:rsidRPr="002C1C72">
              <w:rPr>
                <w:rFonts w:ascii="Cambria Math" w:hAnsi="Cambria Math"/>
                <w:vertAlign w:val="subscript"/>
              </w:rPr>
              <w:t>2</w:t>
            </w:r>
            <w:r w:rsidRPr="002C1C72">
              <w:rPr>
                <w:rFonts w:ascii="Cambria Math" w:hAnsi="Cambria Math"/>
              </w:rPr>
              <w:t xml:space="preserve"> = β</w:t>
            </w:r>
            <w:r w:rsidRPr="002C1C72">
              <w:rPr>
                <w:rFonts w:ascii="Cambria Math" w:hAnsi="Cambria Math"/>
                <w:vertAlign w:val="subscript"/>
              </w:rPr>
              <w:t>1</w:t>
            </w:r>
            <w:r w:rsidRPr="002C1C72">
              <w:rPr>
                <w:rFonts w:ascii="Cambria Math" w:hAnsi="Cambria Math"/>
              </w:rPr>
              <w:t xml:space="preserve"> + </w:t>
            </w:r>
            <w:r w:rsidRPr="002C1C72">
              <w:rPr>
                <w:rFonts w:ascii="Cambria Math" w:hAnsi="Cambria Math" w:cs="Courier New"/>
              </w:rPr>
              <w:t>∆</w:t>
            </w:r>
            <w:r w:rsidRPr="002C1C72">
              <w:rPr>
                <w:rFonts w:ascii="Cambria Math" w:hAnsi="Cambria Math"/>
              </w:rPr>
              <w:t>β ± 180</w:t>
            </w:r>
            <w:r w:rsidR="00C943A6" w:rsidRPr="00A25E16">
              <w:t>°</w:t>
            </w:r>
            <w:r w:rsidRPr="002C1C72">
              <w:rPr>
                <w:rFonts w:ascii="Cambria Math" w:hAnsi="Cambria Math"/>
              </w:rPr>
              <w:t xml:space="preserve">. </w:t>
            </w:r>
          </w:p>
        </w:tc>
      </w:tr>
      <w:tr w:rsidR="00932AF2" w:rsidTr="004D0860">
        <w:trPr>
          <w:trHeight w:val="12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lastRenderedPageBreak/>
              <w:t xml:space="preserve">Plane bearing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θ</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The angle between grid north and the straight line on the grid between the ends of the arc formed by the projection of the ellipsoidal distance; measured clockwise through 360°.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Grid distance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S</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The length measured on the grid, along the arc of the projected ellipsoid distance.   </w:t>
            </w:r>
          </w:p>
        </w:tc>
      </w:tr>
      <w:tr w:rsidR="00932AF2" w:rsidTr="004D0860">
        <w:trPr>
          <w:trHeight w:val="21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Plane distance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L</w:t>
            </w:r>
          </w:p>
        </w:tc>
        <w:tc>
          <w:tcPr>
            <w:tcW w:w="0" w:type="auto"/>
            <w:tcBorders>
              <w:top w:val="nil"/>
              <w:left w:val="nil"/>
              <w:bottom w:val="nil"/>
              <w:right w:val="nil"/>
            </w:tcBorders>
            <w:shd w:val="clear" w:color="auto" w:fill="auto"/>
          </w:tcPr>
          <w:p w:rsidR="00932AF2" w:rsidRPr="002C1C72" w:rsidRDefault="00932AF2" w:rsidP="004D0860">
            <w:pPr>
              <w:pStyle w:val="Tabletexttermsanddefs"/>
              <w:contextualSpacing/>
              <w:rPr>
                <w:rFonts w:ascii="Cambria Math" w:hAnsi="Cambria Math"/>
              </w:rPr>
            </w:pPr>
            <w:r w:rsidRPr="00A25E16">
              <w:t>The length of the straight line on the grid between the ends of the arc of the projected ellipsoidal distance.  The difference in length between the plane distance (L) and the grid distance (S) is nearly always negligible. Using plane bearings and plane distances, the formulae of plane trigonometry hold rigorously</w:t>
            </w:r>
            <w:proofErr w:type="gramStart"/>
            <w:r w:rsidRPr="00A25E16">
              <w:t>:</w:t>
            </w:r>
            <w:r w:rsidRPr="002C1C72">
              <w:rPr>
                <w:rFonts w:ascii="Cambria Math" w:hAnsi="Cambria Math"/>
              </w:rPr>
              <w:t xml:space="preserve"> </w:t>
            </w:r>
            <w:proofErr w:type="gramEnd"/>
            <m:oMath>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r>
                <m:rPr>
                  <m:sty m:val="p"/>
                </m:rPr>
                <w:rPr>
                  <w:rFonts w:ascii="Cambria Math" w:hAnsi="Cambria Math"/>
                </w:rPr>
                <m:t>=ΔE/ΔN</m:t>
              </m:r>
            </m:oMath>
            <w:r w:rsidRPr="002C1C72">
              <w:rPr>
                <w:rFonts w:ascii="Cambria Math" w:hAnsi="Cambria Math"/>
              </w:rPr>
              <w:t xml:space="preserve">, </w:t>
            </w:r>
            <m:oMath>
              <m:r>
                <m:rPr>
                  <m:sty m:val="p"/>
                </m:rPr>
                <w:rPr>
                  <w:rFonts w:ascii="Cambria Math" w:hAnsi="Cambria Math"/>
                </w:rPr>
                <m:t>ΔE=L</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oMath>
            <w:r w:rsidRPr="002C1C72">
              <w:rPr>
                <w:rFonts w:ascii="Cambria Math" w:hAnsi="Cambria Math"/>
              </w:rPr>
              <w:t xml:space="preserve">, </w:t>
            </w:r>
            <m:oMath>
              <m:r>
                <m:rPr>
                  <m:sty m:val="p"/>
                </m:rPr>
                <w:rPr>
                  <w:rFonts w:ascii="Cambria Math" w:hAnsi="Cambria Math"/>
                </w:rPr>
                <m:t>ΔN=L</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oMath>
            <w:r w:rsidR="00C943A6">
              <w:rPr>
                <w:rFonts w:ascii="Cambria Math" w:hAnsi="Cambria Math"/>
              </w:rPr>
              <w:t>.</w:t>
            </w:r>
            <w:r w:rsidRPr="002C1C72">
              <w:rPr>
                <w:rFonts w:ascii="Cambria Math" w:hAnsi="Cambria Math"/>
              </w:rPr>
              <w:t xml:space="preserve"> </w:t>
            </w:r>
          </w:p>
          <w:p w:rsidR="00932AF2" w:rsidRPr="00A25E16" w:rsidRDefault="00932AF2" w:rsidP="004D0860">
            <w:pPr>
              <w:pStyle w:val="Tabletexttermsanddefs"/>
              <w:contextualSpacing/>
            </w:pP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Meridian distance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m</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True distance from the equator, along the meridian, negative southwards.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G</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Mean length of an arc of one degree of the meridian.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σ</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Meridian distance expressed as units </w:t>
            </w:r>
            <w:r w:rsidRPr="002C1C72">
              <w:rPr>
                <w:rFonts w:ascii="Cambria Math" w:hAnsi="Cambria Math"/>
              </w:rPr>
              <w:t xml:space="preserve">G: </w:t>
            </w:r>
            <w:r w:rsidRPr="002C1C72">
              <w:rPr>
                <w:rFonts w:ascii="Cambria Math" w:hAnsi="Cambria Math" w:cs="Courier New"/>
              </w:rPr>
              <w:t>σ</w:t>
            </w:r>
            <w:r w:rsidRPr="002C1C72">
              <w:rPr>
                <w:rFonts w:ascii="Cambria Math" w:hAnsi="Cambria Math"/>
              </w:rPr>
              <w:t xml:space="preserve"> = m/G</w:t>
            </w:r>
            <w:r w:rsidR="00D3049E">
              <w:rPr>
                <w:rFonts w:ascii="Cambria Math" w:hAnsi="Cambria Math"/>
              </w:rPr>
              <w:t>.</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Central scale factor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k</w:t>
            </w:r>
            <w:r w:rsidRPr="002F0259">
              <w:rPr>
                <w:rFonts w:ascii="Cambria Math" w:hAnsi="Cambria Math"/>
                <w:vertAlign w:val="subscript"/>
              </w:rPr>
              <w:t>0</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Scale f</w:t>
            </w:r>
            <w:r w:rsidR="009D5EB2">
              <w:t>actor on the central meridian (</w:t>
            </w:r>
            <w:r w:rsidRPr="00A25E16">
              <w:t>0.9996 for MGA94)</w:t>
            </w:r>
            <w:r w:rsidR="00D3049E">
              <w:t>.</w:t>
            </w:r>
            <w:r w:rsidRPr="00A25E16">
              <w:t xml:space="preserve"> </w:t>
            </w:r>
          </w:p>
        </w:tc>
      </w:tr>
      <w:tr w:rsidR="00932AF2" w:rsidTr="004D0860">
        <w:trPr>
          <w:trHeight w:val="21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Point scale factor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k</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Ratio of an infinitesimal distance at a point on the grid to the corresponding distance on the spheroid: </w:t>
            </w:r>
            <w:r w:rsidRPr="002C1C72">
              <w:rPr>
                <w:rFonts w:ascii="Cambria Math" w:hAnsi="Cambria Math"/>
              </w:rPr>
              <w:t xml:space="preserve">k = </w:t>
            </w:r>
            <w:proofErr w:type="spellStart"/>
            <w:r w:rsidRPr="002C1C72">
              <w:rPr>
                <w:rFonts w:ascii="Cambria Math" w:hAnsi="Cambria Math"/>
              </w:rPr>
              <w:t>dL</w:t>
            </w:r>
            <w:proofErr w:type="spellEnd"/>
            <w:r w:rsidRPr="002C1C72">
              <w:rPr>
                <w:rFonts w:ascii="Cambria Math" w:hAnsi="Cambria Math"/>
              </w:rPr>
              <w:t xml:space="preserve">/ds = </w:t>
            </w:r>
            <w:proofErr w:type="spellStart"/>
            <w:r w:rsidRPr="002C1C72">
              <w:rPr>
                <w:rFonts w:ascii="Cambria Math" w:hAnsi="Cambria Math"/>
              </w:rPr>
              <w:t>dS</w:t>
            </w:r>
            <w:proofErr w:type="spellEnd"/>
            <w:r w:rsidRPr="002C1C72">
              <w:rPr>
                <w:rFonts w:ascii="Cambria Math" w:hAnsi="Cambria Math"/>
              </w:rPr>
              <w:t>/ds</w:t>
            </w:r>
            <w:r w:rsidRPr="00A25E16">
              <w:t xml:space="preserve"> It is the distinguishing feature of conformal projections, such as the Universal Transverse Mercator used for MGA94, that this ratio is independent of the azimuth of the infinitesimal distance. </w:t>
            </w:r>
          </w:p>
        </w:tc>
      </w:tr>
      <w:tr w:rsidR="00932AF2" w:rsidTr="004D0860">
        <w:trPr>
          <w:trHeight w:val="12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Line scale factor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K</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Ratio of a plane distance (L) to the corresponding ellipsoidal distance </w:t>
            </w:r>
            <w:r w:rsidRPr="002C1C72">
              <w:rPr>
                <w:rFonts w:ascii="Cambria Math" w:hAnsi="Cambria Math"/>
              </w:rPr>
              <w:t>(s):</w:t>
            </w:r>
            <w:r w:rsidRPr="00A25E16">
              <w:t xml:space="preserve">  </w:t>
            </w:r>
            <w:r w:rsidRPr="002C1C72">
              <w:rPr>
                <w:rFonts w:ascii="Cambria Math" w:hAnsi="Cambria Math"/>
              </w:rPr>
              <w:t xml:space="preserve">K = L/s </w:t>
            </w:r>
            <w:r w:rsidRPr="002C1C72">
              <w:rPr>
                <w:rFonts w:ascii="Cambria Math" w:hAnsi="Cambria Math" w:cs="Courier New"/>
              </w:rPr>
              <w:t>≈</w:t>
            </w:r>
            <w:r w:rsidRPr="002C1C72">
              <w:rPr>
                <w:rFonts w:ascii="Cambria Math" w:hAnsi="Cambria Math"/>
              </w:rPr>
              <w:t xml:space="preserve"> S/s</w:t>
            </w:r>
            <w:r w:rsidRPr="00A25E16">
              <w:t>.   The point scale factor will in general vary from point to</w:t>
            </w:r>
            <w:r w:rsidR="00D3049E">
              <w:t xml:space="preserve"> point along a line on the grid.</w:t>
            </w:r>
            <w:r w:rsidRPr="00A25E16">
              <w:t xml:space="preserve">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Ellipsoidal height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h</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Ellipsoidal Height (</w:t>
            </w:r>
            <w:r w:rsidRPr="002C1C72">
              <w:rPr>
                <w:rFonts w:ascii="Cambria Math" w:hAnsi="Cambria Math"/>
              </w:rPr>
              <w:t>h</w:t>
            </w:r>
            <w:r w:rsidRPr="00A25E16">
              <w:t xml:space="preserve">) is the distance of a point above the ellipsoid, measured along the normal from that point to the surface of the ellipsoid used.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cs="Courier New"/>
              </w:rPr>
              <w:t>∆</w:t>
            </w:r>
            <w:r w:rsidRPr="002F0259">
              <w:rPr>
                <w:rFonts w:ascii="Cambria Math" w:hAnsi="Cambria Math"/>
              </w:rPr>
              <w:t>h</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Change in ellipsoidal height (</w:t>
            </w:r>
            <w:r w:rsidRPr="002C1C72">
              <w:rPr>
                <w:rFonts w:asciiTheme="minorHAnsi" w:hAnsiTheme="minorHAnsi"/>
              </w:rPr>
              <w:t>m</w:t>
            </w:r>
            <w:r w:rsidRPr="00A25E16">
              <w:t>)</w:t>
            </w:r>
            <w:r w:rsidR="00D3049E">
              <w:t>.</w:t>
            </w:r>
            <w:r w:rsidRPr="00A25E16">
              <w:t xml:space="preserve">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Height above the geoid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H</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Height of a point above the geoid measured along the normal from that point to the surface of the geoid.  It is also referred to as the orthometric height. </w:t>
            </w:r>
          </w:p>
        </w:tc>
      </w:tr>
      <w:tr w:rsidR="00297D50" w:rsidTr="004D0860">
        <w:trPr>
          <w:trHeight w:val="738"/>
        </w:trPr>
        <w:tc>
          <w:tcPr>
            <w:tcW w:w="0" w:type="auto"/>
            <w:tcBorders>
              <w:top w:val="nil"/>
              <w:left w:val="nil"/>
              <w:bottom w:val="nil"/>
              <w:right w:val="nil"/>
            </w:tcBorders>
            <w:shd w:val="clear" w:color="auto" w:fill="auto"/>
          </w:tcPr>
          <w:p w:rsidR="00297D50" w:rsidRPr="00A25E16" w:rsidRDefault="00297D50" w:rsidP="004D0860">
            <w:pPr>
              <w:pStyle w:val="Tabletexttermsanddefs"/>
              <w:contextualSpacing/>
            </w:pPr>
          </w:p>
        </w:tc>
        <w:tc>
          <w:tcPr>
            <w:tcW w:w="0" w:type="auto"/>
            <w:tcBorders>
              <w:top w:val="nil"/>
              <w:left w:val="nil"/>
              <w:bottom w:val="nil"/>
              <w:right w:val="nil"/>
            </w:tcBorders>
            <w:shd w:val="clear" w:color="auto" w:fill="auto"/>
            <w:noWrap/>
          </w:tcPr>
          <w:p w:rsidR="00297D50" w:rsidRPr="00297D50" w:rsidRDefault="00297D50" w:rsidP="004D0860">
            <w:pPr>
              <w:pStyle w:val="Tabletexttermsanddefs"/>
              <w:contextualSpacing/>
              <w:rPr>
                <w:rFonts w:ascii="Cambria Math" w:hAnsi="Cambria Math"/>
                <w:szCs w:val="23"/>
                <w:vertAlign w:val="subscript"/>
              </w:rPr>
            </w:pPr>
            <w:r w:rsidRPr="00297D50">
              <w:rPr>
                <w:rFonts w:ascii="Cambria Math" w:hAnsi="Cambria Math"/>
                <w:szCs w:val="23"/>
              </w:rPr>
              <w:t>H</w:t>
            </w:r>
            <w:r w:rsidR="002F0EC6" w:rsidRPr="002F0EC6">
              <w:rPr>
                <w:rFonts w:ascii="Cambria Math" w:hAnsi="Cambria Math"/>
                <w:szCs w:val="23"/>
                <w:vertAlign w:val="subscript"/>
              </w:rPr>
              <w:t>AHD</w:t>
            </w:r>
          </w:p>
        </w:tc>
        <w:tc>
          <w:tcPr>
            <w:tcW w:w="0" w:type="auto"/>
            <w:tcBorders>
              <w:top w:val="nil"/>
              <w:left w:val="nil"/>
              <w:bottom w:val="nil"/>
              <w:right w:val="nil"/>
            </w:tcBorders>
            <w:shd w:val="clear" w:color="auto" w:fill="auto"/>
          </w:tcPr>
          <w:p w:rsidR="00297D50" w:rsidRPr="00297D50" w:rsidRDefault="00297D50" w:rsidP="004D0860">
            <w:pPr>
              <w:pStyle w:val="Tabletexttermsanddefs"/>
              <w:contextualSpacing/>
              <w:rPr>
                <w:rFonts w:asciiTheme="minorHAnsi" w:hAnsiTheme="minorHAnsi"/>
                <w:szCs w:val="23"/>
              </w:rPr>
            </w:pPr>
            <w:r w:rsidRPr="00297D50">
              <w:rPr>
                <w:rStyle w:val="Heading9Char"/>
                <w:rFonts w:asciiTheme="minorHAnsi" w:hAnsiTheme="minorHAnsi"/>
                <w:sz w:val="23"/>
                <w:szCs w:val="23"/>
              </w:rPr>
              <w:t>The derived difference in height, from AUSGeoid09, between AHD and the surface</w:t>
            </w:r>
            <w:r>
              <w:rPr>
                <w:rStyle w:val="Heading9Char"/>
                <w:rFonts w:asciiTheme="minorHAnsi" w:hAnsiTheme="minorHAnsi"/>
                <w:sz w:val="23"/>
                <w:szCs w:val="23"/>
              </w:rPr>
              <w:t>.</w:t>
            </w:r>
          </w:p>
        </w:tc>
      </w:tr>
      <w:tr w:rsidR="00932AF2" w:rsidTr="004D0860">
        <w:trPr>
          <w:trHeight w:val="1673"/>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Geoid-ellipsoid separation </w:t>
            </w:r>
          </w:p>
        </w:tc>
        <w:tc>
          <w:tcPr>
            <w:tcW w:w="0" w:type="auto"/>
            <w:tcBorders>
              <w:top w:val="nil"/>
              <w:left w:val="nil"/>
              <w:bottom w:val="nil"/>
              <w:right w:val="nil"/>
            </w:tcBorders>
            <w:shd w:val="clear" w:color="auto" w:fill="auto"/>
            <w:noWrap/>
          </w:tcPr>
          <w:p w:rsidR="00932AF2" w:rsidRPr="00297D50" w:rsidRDefault="00932AF2" w:rsidP="004D0860">
            <w:pPr>
              <w:pStyle w:val="Tabletexttermsanddefs"/>
              <w:contextualSpacing/>
              <w:rPr>
                <w:rFonts w:ascii="Cambria Math" w:hAnsi="Cambria Math"/>
              </w:rPr>
            </w:pPr>
            <w:r w:rsidRPr="00297D50">
              <w:rPr>
                <w:rFonts w:ascii="Cambria Math" w:hAnsi="Cambria Math"/>
              </w:rPr>
              <w:t>N</w:t>
            </w:r>
          </w:p>
        </w:tc>
        <w:tc>
          <w:tcPr>
            <w:tcW w:w="0" w:type="auto"/>
            <w:tcBorders>
              <w:top w:val="nil"/>
              <w:left w:val="nil"/>
              <w:bottom w:val="nil"/>
              <w:right w:val="nil"/>
            </w:tcBorders>
            <w:shd w:val="clear" w:color="auto" w:fill="auto"/>
          </w:tcPr>
          <w:p w:rsidR="00932AF2" w:rsidRPr="00A25E16" w:rsidRDefault="00932AF2" w:rsidP="009D5EB2">
            <w:pPr>
              <w:pStyle w:val="Tabletexttermsanddefs"/>
              <w:contextualSpacing/>
            </w:pPr>
            <w:r w:rsidRPr="00A25E16">
              <w:t>Distance from the surface of the ellipsoid used, to the surface of the geoid measured along the normal to this ellipsoid.  This separation is positive if the geoid is above the ellipsoid and negative if the geoid is below the ellipsoid</w:t>
            </w:r>
            <w:r w:rsidR="009D5EB2">
              <w:t>:</w:t>
            </w:r>
            <w:r w:rsidRPr="002C1C72">
              <w:rPr>
                <w:rFonts w:ascii="Cambria Math" w:hAnsi="Cambria Math"/>
              </w:rPr>
              <w:t xml:space="preserve"> h - H =</w:t>
            </w:r>
            <w:r w:rsidRPr="00A25E16">
              <w:t xml:space="preserve"> geoid ellipsoid separation. </w:t>
            </w:r>
          </w:p>
        </w:tc>
      </w:tr>
      <w:tr w:rsidR="00297D50" w:rsidTr="004D0860">
        <w:trPr>
          <w:trHeight w:val="1130"/>
        </w:trPr>
        <w:tc>
          <w:tcPr>
            <w:tcW w:w="0" w:type="auto"/>
            <w:tcBorders>
              <w:top w:val="nil"/>
              <w:left w:val="nil"/>
              <w:bottom w:val="nil"/>
              <w:right w:val="nil"/>
            </w:tcBorders>
            <w:shd w:val="clear" w:color="auto" w:fill="auto"/>
          </w:tcPr>
          <w:p w:rsidR="00297D50" w:rsidRPr="00A25E16" w:rsidRDefault="00297D50" w:rsidP="004D0860">
            <w:pPr>
              <w:pStyle w:val="Tabletexttermsanddefs"/>
              <w:contextualSpacing/>
            </w:pPr>
          </w:p>
        </w:tc>
        <w:tc>
          <w:tcPr>
            <w:tcW w:w="0" w:type="auto"/>
            <w:tcBorders>
              <w:top w:val="nil"/>
              <w:left w:val="nil"/>
              <w:bottom w:val="nil"/>
              <w:right w:val="nil"/>
            </w:tcBorders>
            <w:shd w:val="clear" w:color="auto" w:fill="auto"/>
            <w:noWrap/>
          </w:tcPr>
          <w:p w:rsidR="00297D50" w:rsidRPr="00297D50" w:rsidRDefault="00297D50" w:rsidP="004D0860">
            <w:pPr>
              <w:pStyle w:val="Tabletexttermsanddefs"/>
              <w:contextualSpacing/>
              <w:rPr>
                <w:rFonts w:ascii="Cambria Math" w:hAnsi="Cambria Math"/>
                <w:vertAlign w:val="subscript"/>
              </w:rPr>
            </w:pPr>
            <w:r w:rsidRPr="00297D50">
              <w:rPr>
                <w:rFonts w:ascii="Cambria Math" w:hAnsi="Cambria Math"/>
              </w:rPr>
              <w:t>N</w:t>
            </w:r>
            <w:r w:rsidR="002F0EC6">
              <w:rPr>
                <w:rFonts w:ascii="Cambria Math" w:hAnsi="Cambria Math"/>
                <w:vertAlign w:val="subscript"/>
              </w:rPr>
              <w:t>AHD</w:t>
            </w:r>
          </w:p>
        </w:tc>
        <w:tc>
          <w:tcPr>
            <w:tcW w:w="0" w:type="auto"/>
            <w:tcBorders>
              <w:top w:val="nil"/>
              <w:left w:val="nil"/>
              <w:bottom w:val="nil"/>
              <w:right w:val="nil"/>
            </w:tcBorders>
            <w:shd w:val="clear" w:color="auto" w:fill="auto"/>
          </w:tcPr>
          <w:p w:rsidR="00297D50" w:rsidRPr="00297D50" w:rsidRDefault="00297D50" w:rsidP="004D0860">
            <w:pPr>
              <w:pStyle w:val="Tabletexttermsanddefs"/>
              <w:contextualSpacing/>
              <w:rPr>
                <w:rFonts w:asciiTheme="minorHAnsi" w:hAnsiTheme="minorHAnsi"/>
              </w:rPr>
            </w:pPr>
            <w:r w:rsidRPr="00297D50">
              <w:rPr>
                <w:rFonts w:asciiTheme="minorHAnsi" w:hAnsiTheme="minorHAnsi"/>
              </w:rPr>
              <w:t>The distance between the ellipsoid and AUSGeoid09 measured along the normal to this ellipsoid.</w:t>
            </w:r>
          </w:p>
        </w:tc>
      </w:tr>
      <w:tr w:rsidR="00932AF2" w:rsidTr="004D0860">
        <w:trPr>
          <w:trHeight w:val="3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Earth-centred Cartesian coordinates.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rPr>
            </w:pPr>
            <w:r w:rsidRPr="002F0259">
              <w:rPr>
                <w:rFonts w:ascii="Cambria Math" w:hAnsi="Cambria Math"/>
              </w:rPr>
              <w:t>X, Y, Z</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A three dimensional coordinate system which has its origin at (or near) the centre of the earth.  These coordinates are commonly used for satellite derived positions (e.g.  G</w:t>
            </w:r>
            <w:r w:rsidR="004537A5">
              <w:t>NSS</w:t>
            </w:r>
            <w:r w:rsidRPr="00A25E16">
              <w:t xml:space="preserve">) and although they relate to a specific reference system they are independent of any ellipsoid. The positive Z axis coincides with (or is parallel to) the earth’s mean axis of rotation and the X and Y axes are chosen to obtain a right-handed coordinate system; for convenience it can be assumed that the positive arm of the X axis passes through the Greenwich meridian.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Transformation parameters </w:t>
            </w: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r w:rsidRPr="002F0259">
              <w:rPr>
                <w:rFonts w:ascii="Cambria Math" w:hAnsi="Cambria Math" w:cs="Courier New"/>
                <w:szCs w:val="23"/>
              </w:rPr>
              <w:t>∆</w:t>
            </w:r>
            <w:r w:rsidRPr="002F0259">
              <w:rPr>
                <w:rFonts w:ascii="Cambria Math" w:hAnsi="Cambria Math" w:cs="Arial"/>
                <w:szCs w:val="23"/>
              </w:rPr>
              <w:t>a</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Change in ellipsoid semi-major axis (e.g.  </w:t>
            </w:r>
            <w:proofErr w:type="gramStart"/>
            <w:r w:rsidRPr="00A25E16">
              <w:t>from</w:t>
            </w:r>
            <w:proofErr w:type="gramEnd"/>
            <w:r w:rsidRPr="00A25E16">
              <w:t xml:space="preserve"> ANS to GRS80) (m)</w:t>
            </w:r>
            <w:r w:rsidR="00D3049E">
              <w:t>.</w:t>
            </w:r>
            <w:r w:rsidRPr="00A25E16">
              <w:t xml:space="preserve"> </w:t>
            </w:r>
          </w:p>
        </w:tc>
      </w:tr>
      <w:tr w:rsidR="00932AF2" w:rsidTr="004D0860">
        <w:trPr>
          <w:trHeight w:val="6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rPr>
                <w:rFonts w:ascii="Arial" w:hAnsi="Arial" w:cs="Arial"/>
                <w:sz w:val="20"/>
                <w:szCs w:val="20"/>
              </w:rPr>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r w:rsidRPr="002F0259">
              <w:rPr>
                <w:rFonts w:ascii="Cambria Math" w:hAnsi="Cambria Math" w:cs="Arial"/>
                <w:szCs w:val="23"/>
              </w:rPr>
              <w:t>∆f</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proofErr w:type="gramStart"/>
            <w:r w:rsidRPr="00A25E16">
              <w:t>change</w:t>
            </w:r>
            <w:proofErr w:type="gramEnd"/>
            <w:r w:rsidRPr="00A25E16">
              <w:t xml:space="preserve"> in ellipsoid flattening (e.g.  </w:t>
            </w:r>
            <w:proofErr w:type="gramStart"/>
            <w:r w:rsidRPr="00A25E16">
              <w:t>from</w:t>
            </w:r>
            <w:proofErr w:type="gramEnd"/>
            <w:r w:rsidRPr="00A25E16">
              <w:t xml:space="preserve"> ANS to GRS80)</w:t>
            </w:r>
            <w:r w:rsidR="00D3049E">
              <w:t>.</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rPr>
                <w:rFonts w:ascii="Arial" w:hAnsi="Arial" w:cs="Arial"/>
                <w:sz w:val="20"/>
                <w:szCs w:val="20"/>
              </w:rPr>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r w:rsidRPr="002F0259">
              <w:rPr>
                <w:rFonts w:ascii="Cambria Math" w:hAnsi="Cambria Math" w:cs="Arial"/>
                <w:szCs w:val="23"/>
              </w:rPr>
              <w:t>∆X</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proofErr w:type="gramStart"/>
            <w:r w:rsidRPr="00A25E16">
              <w:t>origin</w:t>
            </w:r>
            <w:proofErr w:type="gramEnd"/>
            <w:r w:rsidRPr="00A25E16">
              <w:t xml:space="preserve"> shift along the X axis (m)</w:t>
            </w:r>
            <w:r w:rsidR="00D3049E">
              <w:t>.</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rPr>
                <w:rFonts w:ascii="Arial" w:hAnsi="Arial" w:cs="Arial"/>
                <w:sz w:val="20"/>
                <w:szCs w:val="20"/>
              </w:rPr>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r w:rsidRPr="002F0259">
              <w:rPr>
                <w:rFonts w:ascii="Cambria Math" w:hAnsi="Cambria Math" w:cs="Arial"/>
                <w:szCs w:val="23"/>
              </w:rPr>
              <w:t>∆Y</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proofErr w:type="gramStart"/>
            <w:r w:rsidRPr="00A25E16">
              <w:t>origin</w:t>
            </w:r>
            <w:proofErr w:type="gramEnd"/>
            <w:r w:rsidRPr="00A25E16">
              <w:t xml:space="preserve"> shift along the Y axis (m)</w:t>
            </w:r>
            <w:r w:rsidR="00D3049E">
              <w:t>.</w:t>
            </w:r>
            <w:r w:rsidRPr="00A25E16">
              <w:t xml:space="preserve">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rPr>
                <w:rFonts w:ascii="Arial" w:hAnsi="Arial" w:cs="Arial"/>
                <w:sz w:val="20"/>
                <w:szCs w:val="20"/>
              </w:rPr>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r w:rsidRPr="002F0259">
              <w:rPr>
                <w:rFonts w:ascii="Cambria Math" w:hAnsi="Cambria Math" w:cs="Arial"/>
                <w:szCs w:val="23"/>
              </w:rPr>
              <w:t>∆Z</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proofErr w:type="gramStart"/>
            <w:r w:rsidRPr="00A25E16">
              <w:t>origin</w:t>
            </w:r>
            <w:proofErr w:type="gramEnd"/>
            <w:r w:rsidRPr="00A25E16">
              <w:t xml:space="preserve"> shift along the Z axis (m)</w:t>
            </w:r>
            <w:r w:rsidR="00D3049E">
              <w:t>.</w:t>
            </w:r>
            <w:r w:rsidRPr="00A25E16">
              <w:t xml:space="preserve">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rPr>
                <w:rFonts w:ascii="Arial" w:hAnsi="Arial" w:cs="Arial"/>
                <w:sz w:val="20"/>
                <w:szCs w:val="20"/>
              </w:rPr>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r w:rsidRPr="002F0259">
              <w:rPr>
                <w:rFonts w:ascii="Cambria Math" w:hAnsi="Cambria Math" w:cs="Arial"/>
                <w:szCs w:val="23"/>
              </w:rPr>
              <w:t>R</w:t>
            </w:r>
            <w:r w:rsidRPr="002F0259">
              <w:rPr>
                <w:rFonts w:ascii="Cambria Math" w:hAnsi="Cambria Math" w:cs="Arial"/>
                <w:szCs w:val="23"/>
                <w:vertAlign w:val="subscript"/>
              </w:rPr>
              <w:t>x</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Rotation of the X axis (radians); positive when anti-clockwise as viewed from the positive end of the axis looking towards the origin.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rPr>
                <w:rFonts w:ascii="Arial" w:hAnsi="Arial" w:cs="Arial"/>
                <w:sz w:val="20"/>
                <w:szCs w:val="20"/>
              </w:rPr>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r w:rsidRPr="002F0259">
              <w:rPr>
                <w:rFonts w:ascii="Cambria Math" w:hAnsi="Cambria Math" w:cs="Arial"/>
                <w:szCs w:val="23"/>
              </w:rPr>
              <w:t>R</w:t>
            </w:r>
            <w:r w:rsidRPr="002F0259">
              <w:rPr>
                <w:rFonts w:ascii="Cambria Math" w:hAnsi="Cambria Math" w:cs="Arial"/>
                <w:szCs w:val="23"/>
                <w:vertAlign w:val="subscript"/>
              </w:rPr>
              <w:t>y</w:t>
            </w:r>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Rotation of the Y axis (radians); positive when anti-clockwise as viewed from the positive end of the axis looking towards the origin. </w:t>
            </w:r>
          </w:p>
        </w:tc>
      </w:tr>
      <w:tr w:rsidR="00932AF2" w:rsidTr="004D0860">
        <w:trPr>
          <w:trHeight w:val="9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rPr>
                <w:rFonts w:ascii="Arial" w:hAnsi="Arial" w:cs="Arial"/>
                <w:sz w:val="20"/>
                <w:szCs w:val="20"/>
              </w:rPr>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proofErr w:type="spellStart"/>
            <w:r w:rsidRPr="002F0259">
              <w:rPr>
                <w:rFonts w:ascii="Cambria Math" w:hAnsi="Cambria Math" w:cs="Arial"/>
                <w:szCs w:val="23"/>
              </w:rPr>
              <w:t>R</w:t>
            </w:r>
            <w:r w:rsidRPr="002F0259">
              <w:rPr>
                <w:rFonts w:ascii="Cambria Math" w:hAnsi="Cambria Math" w:cs="Arial"/>
                <w:szCs w:val="23"/>
                <w:vertAlign w:val="subscript"/>
              </w:rPr>
              <w:t>z</w:t>
            </w:r>
            <w:proofErr w:type="spellEnd"/>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 xml:space="preserve">Rotation of the Z axis (radians); positive when anti-clockwise as viewed from the positive end of the axis looking towards the origin. </w:t>
            </w:r>
          </w:p>
        </w:tc>
      </w:tr>
      <w:tr w:rsidR="00932AF2" w:rsidTr="004D0860">
        <w:trPr>
          <w:trHeight w:val="300"/>
        </w:trPr>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rPr>
                <w:rFonts w:ascii="Arial" w:hAnsi="Arial" w:cs="Arial"/>
                <w:sz w:val="20"/>
                <w:szCs w:val="20"/>
              </w:rPr>
            </w:pPr>
          </w:p>
        </w:tc>
        <w:tc>
          <w:tcPr>
            <w:tcW w:w="0" w:type="auto"/>
            <w:tcBorders>
              <w:top w:val="nil"/>
              <w:left w:val="nil"/>
              <w:bottom w:val="nil"/>
              <w:right w:val="nil"/>
            </w:tcBorders>
            <w:shd w:val="clear" w:color="auto" w:fill="auto"/>
            <w:noWrap/>
          </w:tcPr>
          <w:p w:rsidR="00932AF2" w:rsidRPr="002F0259" w:rsidRDefault="00932AF2" w:rsidP="004D0860">
            <w:pPr>
              <w:pStyle w:val="Tabletexttermsanddefs"/>
              <w:contextualSpacing/>
              <w:rPr>
                <w:rFonts w:ascii="Cambria Math" w:hAnsi="Cambria Math" w:cs="Arial"/>
                <w:szCs w:val="23"/>
              </w:rPr>
            </w:pPr>
            <w:proofErr w:type="spellStart"/>
            <w:r w:rsidRPr="002F0259">
              <w:rPr>
                <w:rFonts w:ascii="Cambria Math" w:hAnsi="Cambria Math" w:cs="Arial"/>
                <w:szCs w:val="23"/>
              </w:rPr>
              <w:t>Sc</w:t>
            </w:r>
            <w:proofErr w:type="spellEnd"/>
          </w:p>
        </w:tc>
        <w:tc>
          <w:tcPr>
            <w:tcW w:w="0" w:type="auto"/>
            <w:tcBorders>
              <w:top w:val="nil"/>
              <w:left w:val="nil"/>
              <w:bottom w:val="nil"/>
              <w:right w:val="nil"/>
            </w:tcBorders>
            <w:shd w:val="clear" w:color="auto" w:fill="auto"/>
          </w:tcPr>
          <w:p w:rsidR="00932AF2" w:rsidRPr="00A25E16" w:rsidRDefault="00932AF2" w:rsidP="004D0860">
            <w:pPr>
              <w:pStyle w:val="Tabletexttermsanddefs"/>
              <w:contextualSpacing/>
            </w:pPr>
            <w:r w:rsidRPr="00A25E16">
              <w:t>Change i</w:t>
            </w:r>
            <w:r>
              <w:t>n scale (parts per million – ppm</w:t>
            </w:r>
            <w:r w:rsidRPr="00A25E16">
              <w:t xml:space="preserve">). </w:t>
            </w:r>
          </w:p>
        </w:tc>
      </w:tr>
    </w:tbl>
    <w:p w:rsidR="00EC65AC" w:rsidRPr="00932AF2" w:rsidRDefault="00EC65AC" w:rsidP="00932AF2">
      <w:pPr>
        <w:rPr>
          <w:color w:val="4F6228" w:themeColor="accent3" w:themeShade="80"/>
        </w:rPr>
        <w:sectPr w:rsidR="00EC65AC" w:rsidRPr="00932AF2" w:rsidSect="00B112F0">
          <w:headerReference w:type="default" r:id="rId19"/>
          <w:footerReference w:type="even" r:id="rId20"/>
          <w:footerReference w:type="default" r:id="rId21"/>
          <w:headerReference w:type="first" r:id="rId22"/>
          <w:pgSz w:w="11907" w:h="16840" w:code="9"/>
          <w:pgMar w:top="1134" w:right="1134" w:bottom="1134" w:left="1134" w:header="709" w:footer="709" w:gutter="0"/>
          <w:pgNumType w:fmt="lowerRoman"/>
          <w:cols w:space="720"/>
          <w:titlePg/>
          <w:docGrid w:linePitch="313"/>
        </w:sectPr>
      </w:pPr>
      <w:r w:rsidRPr="009E6A95">
        <w:br w:type="page"/>
      </w:r>
    </w:p>
    <w:p w:rsidR="00EC65AC" w:rsidRPr="00BA4555" w:rsidRDefault="00EC65AC" w:rsidP="00475735">
      <w:pPr>
        <w:pStyle w:val="Heading1"/>
        <w:numPr>
          <w:ilvl w:val="0"/>
          <w:numId w:val="0"/>
        </w:numPr>
      </w:pPr>
      <w:bookmarkStart w:id="9" w:name="_Toc404254919"/>
      <w:r>
        <w:lastRenderedPageBreak/>
        <w:t>Foreword</w:t>
      </w:r>
      <w:bookmarkEnd w:id="9"/>
    </w:p>
    <w:p w:rsidR="00EC65AC" w:rsidRPr="005353C3" w:rsidRDefault="00EC65AC" w:rsidP="00475735">
      <w:pPr>
        <w:jc w:val="both"/>
      </w:pPr>
      <w:r w:rsidRPr="00694814">
        <w:t>Th</w:t>
      </w:r>
      <w:r>
        <w:t>e</w:t>
      </w:r>
      <w:r w:rsidRPr="00694814">
        <w:t xml:space="preserve"> </w:t>
      </w:r>
      <w:r w:rsidRPr="005353C3">
        <w:t>Geocentric Datum of Australia Technical Manual is principally designed to explain all facets of the Geocentric Datum of Australia, and continues the tradition of providing complete</w:t>
      </w:r>
      <w:r w:rsidR="005353C3" w:rsidRPr="005353C3">
        <w:t xml:space="preserve"> formulae and worked examples</w:t>
      </w:r>
      <w:r w:rsidRPr="005353C3">
        <w:t>.</w:t>
      </w:r>
    </w:p>
    <w:p w:rsidR="00EC65AC" w:rsidRPr="005353C3" w:rsidRDefault="00EC65AC" w:rsidP="00475735">
      <w:pPr>
        <w:jc w:val="both"/>
      </w:pPr>
      <w:r w:rsidRPr="005353C3">
        <w:t>To cater for the enormous changes that hav</w:t>
      </w:r>
      <w:r w:rsidR="005353C3" w:rsidRPr="005353C3">
        <w:t>e taken place since t</w:t>
      </w:r>
      <w:r w:rsidRPr="005353C3">
        <w:t xml:space="preserve">he Australian Geodetic Datum Technical Manual was originally </w:t>
      </w:r>
      <w:proofErr w:type="gramStart"/>
      <w:r w:rsidRPr="005353C3">
        <w:t>publish</w:t>
      </w:r>
      <w:r w:rsidR="004B64E7">
        <w:t>ed,</w:t>
      </w:r>
      <w:proofErr w:type="gramEnd"/>
      <w:r w:rsidRPr="005353C3">
        <w:t xml:space="preserve"> the chapters on the geoid and coordinate transformation have been expanded.  A brief history of Australian coordinates has also been included.</w:t>
      </w:r>
    </w:p>
    <w:p w:rsidR="00EC65AC" w:rsidRDefault="004F5711" w:rsidP="00900784">
      <w:pPr>
        <w:spacing w:before="0" w:after="0"/>
        <w:jc w:val="both"/>
        <w:rPr>
          <w:rFonts w:ascii="Verdana" w:hAnsi="Verdana"/>
          <w:b/>
          <w:color w:val="4F6228" w:themeColor="accent3" w:themeShade="80"/>
          <w:sz w:val="30"/>
          <w:szCs w:val="30"/>
          <w:lang w:eastAsia="en-US"/>
        </w:rPr>
      </w:pPr>
      <w:bookmarkStart w:id="10" w:name="_Toc331055417"/>
      <w:r w:rsidRPr="0053320C">
        <w:t xml:space="preserve">The coordinates of the Australian Fiducial Network (AFN) geodetic stations have been updated to reflect the 2012 gazettal of </w:t>
      </w:r>
      <w:r w:rsidR="00A3417F" w:rsidRPr="0053320C">
        <w:t>21</w:t>
      </w:r>
      <w:r w:rsidRPr="0053320C">
        <w:t xml:space="preserve"> geodetic stations, strengthening and densifying </w:t>
      </w:r>
      <w:r w:rsidR="00A3417F" w:rsidRPr="0053320C">
        <w:t>Australia’s recognized-value standard for position</w:t>
      </w:r>
      <w:r w:rsidRPr="0053320C">
        <w:t>.</w:t>
      </w:r>
      <w:r w:rsidR="00EC65AC">
        <w:rPr>
          <w:color w:val="4F6228" w:themeColor="accent3" w:themeShade="80"/>
        </w:rPr>
        <w:br w:type="page"/>
      </w:r>
    </w:p>
    <w:p w:rsidR="00EC65AC" w:rsidRPr="00DD2F77" w:rsidRDefault="00EC65AC" w:rsidP="00475735">
      <w:pPr>
        <w:pStyle w:val="Heading1"/>
      </w:pPr>
      <w:bookmarkStart w:id="11" w:name="_Toc404254920"/>
      <w:r w:rsidRPr="00DD2F77">
        <w:lastRenderedPageBreak/>
        <w:t>Background and Explanation</w:t>
      </w:r>
      <w:bookmarkEnd w:id="11"/>
    </w:p>
    <w:p w:rsidR="00EC65AC" w:rsidRDefault="00EC65AC" w:rsidP="00475735">
      <w:pPr>
        <w:jc w:val="both"/>
      </w:pPr>
      <w:r w:rsidRPr="00694814">
        <w:t xml:space="preserve">The Geocentric Datum of Australia (GDA) is the Australian coordinate system, replacing the Australian Geodetic </w:t>
      </w:r>
      <w:r>
        <w:t>Datum (AGD).  GDA is part of a G</w:t>
      </w:r>
      <w:r w:rsidRPr="00694814">
        <w:t xml:space="preserve">lobal </w:t>
      </w:r>
      <w:r>
        <w:t>Geodetic Reference F</w:t>
      </w:r>
      <w:r w:rsidRPr="00694814">
        <w:t>rame</w:t>
      </w:r>
      <w:r>
        <w:t xml:space="preserve"> (GGRF)</w:t>
      </w:r>
      <w:r w:rsidRPr="00694814">
        <w:t xml:space="preserve"> and is directly compatible with </w:t>
      </w:r>
      <w:r>
        <w:t xml:space="preserve">Global Navigation Satellite Systems (GNSS) such as </w:t>
      </w:r>
      <w:r w:rsidRPr="00694814">
        <w:t>the Global Positioning System (GPS)</w:t>
      </w:r>
      <w:r>
        <w:t xml:space="preserve">, </w:t>
      </w:r>
      <w:proofErr w:type="spellStart"/>
      <w:r>
        <w:t>GLObal</w:t>
      </w:r>
      <w:proofErr w:type="spellEnd"/>
      <w:r>
        <w:t xml:space="preserve"> </w:t>
      </w:r>
      <w:proofErr w:type="spellStart"/>
      <w:r>
        <w:t>NAvigation</w:t>
      </w:r>
      <w:proofErr w:type="spellEnd"/>
      <w:r>
        <w:t xml:space="preserve"> Satellite System (GLONASS), </w:t>
      </w:r>
      <w:proofErr w:type="spellStart"/>
      <w:r>
        <w:t>BeiDou</w:t>
      </w:r>
      <w:proofErr w:type="spellEnd"/>
      <w:r>
        <w:t>, and Galileo, as well as Regional Navigation Satellite Systems (RNSS), such as the Indian Regional Navigational Satellite System (IRNSS) and Quasi-Zenith Satellite System (QZSS)</w:t>
      </w:r>
      <w:r w:rsidRPr="00694814">
        <w:t xml:space="preserve">.  </w:t>
      </w:r>
      <w:r>
        <w:t>It is the responsibility of the Intergovernmental Committee on Surveying and Mapping (ICSM) to maintain GDA.</w:t>
      </w:r>
    </w:p>
    <w:p w:rsidR="00EC65AC" w:rsidRPr="00895B0D" w:rsidRDefault="00EC65AC" w:rsidP="00475735">
      <w:pPr>
        <w:pStyle w:val="Heading2"/>
        <w:numPr>
          <w:ilvl w:val="0"/>
          <w:numId w:val="0"/>
        </w:numPr>
        <w:ind w:left="709" w:hanging="709"/>
        <w:rPr>
          <w:color w:val="4F6228" w:themeColor="accent3" w:themeShade="80"/>
        </w:rPr>
      </w:pPr>
      <w:bookmarkStart w:id="12" w:name="_Toc379462153"/>
      <w:bookmarkStart w:id="13" w:name="_Toc404254921"/>
      <w:r w:rsidRPr="00895B0D">
        <w:rPr>
          <w:color w:val="4F6228" w:themeColor="accent3" w:themeShade="80"/>
        </w:rPr>
        <w:t>Background to GDA</w:t>
      </w:r>
      <w:bookmarkEnd w:id="12"/>
      <w:bookmarkEnd w:id="13"/>
      <w:r w:rsidRPr="00895B0D">
        <w:rPr>
          <w:color w:val="4F6228" w:themeColor="accent3" w:themeShade="80"/>
        </w:rPr>
        <w:t xml:space="preserve"> </w:t>
      </w:r>
    </w:p>
    <w:p w:rsidR="00EC65AC" w:rsidRPr="00694814" w:rsidRDefault="00923811" w:rsidP="00475735">
      <w:pPr>
        <w:jc w:val="both"/>
      </w:pPr>
      <w:r>
        <w:rPr>
          <w:noProof/>
        </w:rPr>
        <mc:AlternateContent>
          <mc:Choice Requires="wps">
            <w:drawing>
              <wp:anchor distT="0" distB="0" distL="114300" distR="114300" simplePos="0" relativeHeight="251674624" behindDoc="0" locked="0" layoutInCell="1" allowOverlap="1" wp14:anchorId="17CF1EB7" wp14:editId="7FDA159D">
                <wp:simplePos x="0" y="0"/>
                <wp:positionH relativeFrom="column">
                  <wp:posOffset>0</wp:posOffset>
                </wp:positionH>
                <wp:positionV relativeFrom="paragraph">
                  <wp:posOffset>1572895</wp:posOffset>
                </wp:positionV>
                <wp:extent cx="1899920"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2D5BD5" w:rsidRPr="00923811" w:rsidRDefault="002D5BD5" w:rsidP="00923811">
                            <w:pPr>
                              <w:pStyle w:val="Caption"/>
                              <w:jc w:val="center"/>
                              <w:rPr>
                                <w:noProof/>
                                <w:color w:val="auto"/>
                                <w:sz w:val="23"/>
                                <w:szCs w:val="24"/>
                              </w:rPr>
                            </w:pPr>
                            <w:bookmarkStart w:id="14" w:name="_Toc404252607"/>
                            <w:r w:rsidRPr="00923811">
                              <w:rPr>
                                <w:color w:val="auto"/>
                              </w:rPr>
                              <w:t xml:space="preserve">Figure </w:t>
                            </w:r>
                            <w:r w:rsidRPr="00923811">
                              <w:rPr>
                                <w:color w:val="auto"/>
                              </w:rPr>
                              <w:fldChar w:fldCharType="begin"/>
                            </w:r>
                            <w:r w:rsidRPr="00923811">
                              <w:rPr>
                                <w:color w:val="auto"/>
                              </w:rPr>
                              <w:instrText xml:space="preserve"> STYLEREF 1 \s </w:instrText>
                            </w:r>
                            <w:r w:rsidRPr="00923811">
                              <w:rPr>
                                <w:color w:val="auto"/>
                              </w:rPr>
                              <w:fldChar w:fldCharType="separate"/>
                            </w:r>
                            <w:r>
                              <w:rPr>
                                <w:noProof/>
                                <w:color w:val="auto"/>
                              </w:rPr>
                              <w:t>1</w:t>
                            </w:r>
                            <w:r w:rsidRPr="00923811">
                              <w:rPr>
                                <w:color w:val="auto"/>
                              </w:rPr>
                              <w:fldChar w:fldCharType="end"/>
                            </w:r>
                            <w:r w:rsidRPr="00923811">
                              <w:rPr>
                                <w:color w:val="auto"/>
                              </w:rPr>
                              <w:noBreakHyphen/>
                            </w:r>
                            <w:r w:rsidRPr="00923811">
                              <w:rPr>
                                <w:color w:val="auto"/>
                              </w:rPr>
                              <w:fldChar w:fldCharType="begin"/>
                            </w:r>
                            <w:r w:rsidRPr="00923811">
                              <w:rPr>
                                <w:color w:val="auto"/>
                              </w:rPr>
                              <w:instrText xml:space="preserve"> SEQ Figure \* ARABIC \s 1 </w:instrText>
                            </w:r>
                            <w:r w:rsidRPr="00923811">
                              <w:rPr>
                                <w:color w:val="auto"/>
                              </w:rPr>
                              <w:fldChar w:fldCharType="separate"/>
                            </w:r>
                            <w:r>
                              <w:rPr>
                                <w:noProof/>
                                <w:color w:val="auto"/>
                              </w:rPr>
                              <w:t>1</w:t>
                            </w:r>
                            <w:r w:rsidRPr="00923811">
                              <w:rPr>
                                <w:color w:val="auto"/>
                              </w:rPr>
                              <w:fldChar w:fldCharType="end"/>
                            </w:r>
                            <w:r w:rsidRPr="00923811">
                              <w:rPr>
                                <w:color w:val="auto"/>
                              </w:rPr>
                              <w:t>: Ch</w:t>
                            </w:r>
                            <w:r>
                              <w:rPr>
                                <w:color w:val="auto"/>
                              </w:rPr>
                              <w:t>anging</w:t>
                            </w:r>
                            <w:r w:rsidRPr="00923811">
                              <w:rPr>
                                <w:color w:val="auto"/>
                              </w:rPr>
                              <w:t xml:space="preserve"> datums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0;margin-top:123.85pt;width:149.6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" stroked="f">
                <v:textbox style="mso-fit-shape-to-text:t" inset="0,0,0,0">
                  <w:txbxContent>
                    <w:p w:rsidR="002D5BD5" w:rsidRPr="00923811" w:rsidRDefault="002D5BD5" w:rsidP="00923811">
                      <w:pPr>
                        <w:pStyle w:val="Caption"/>
                        <w:jc w:val="center"/>
                        <w:rPr>
                          <w:noProof/>
                          <w:color w:val="auto"/>
                          <w:sz w:val="23"/>
                          <w:szCs w:val="24"/>
                        </w:rPr>
                      </w:pPr>
                      <w:bookmarkStart w:id="15" w:name="_Toc404252607"/>
                      <w:r w:rsidRPr="00923811">
                        <w:rPr>
                          <w:color w:val="auto"/>
                        </w:rPr>
                        <w:t xml:space="preserve">Figure </w:t>
                      </w:r>
                      <w:r w:rsidRPr="00923811">
                        <w:rPr>
                          <w:color w:val="auto"/>
                        </w:rPr>
                        <w:fldChar w:fldCharType="begin"/>
                      </w:r>
                      <w:r w:rsidRPr="00923811">
                        <w:rPr>
                          <w:color w:val="auto"/>
                        </w:rPr>
                        <w:instrText xml:space="preserve"> STYLEREF 1 \s </w:instrText>
                      </w:r>
                      <w:r w:rsidRPr="00923811">
                        <w:rPr>
                          <w:color w:val="auto"/>
                        </w:rPr>
                        <w:fldChar w:fldCharType="separate"/>
                      </w:r>
                      <w:r>
                        <w:rPr>
                          <w:noProof/>
                          <w:color w:val="auto"/>
                        </w:rPr>
                        <w:t>1</w:t>
                      </w:r>
                      <w:r w:rsidRPr="00923811">
                        <w:rPr>
                          <w:color w:val="auto"/>
                        </w:rPr>
                        <w:fldChar w:fldCharType="end"/>
                      </w:r>
                      <w:r w:rsidRPr="00923811">
                        <w:rPr>
                          <w:color w:val="auto"/>
                        </w:rPr>
                        <w:noBreakHyphen/>
                      </w:r>
                      <w:r w:rsidRPr="00923811">
                        <w:rPr>
                          <w:color w:val="auto"/>
                        </w:rPr>
                        <w:fldChar w:fldCharType="begin"/>
                      </w:r>
                      <w:r w:rsidRPr="00923811">
                        <w:rPr>
                          <w:color w:val="auto"/>
                        </w:rPr>
                        <w:instrText xml:space="preserve"> SEQ Figure \* ARABIC \s 1 </w:instrText>
                      </w:r>
                      <w:r w:rsidRPr="00923811">
                        <w:rPr>
                          <w:color w:val="auto"/>
                        </w:rPr>
                        <w:fldChar w:fldCharType="separate"/>
                      </w:r>
                      <w:r>
                        <w:rPr>
                          <w:noProof/>
                          <w:color w:val="auto"/>
                        </w:rPr>
                        <w:t>1</w:t>
                      </w:r>
                      <w:r w:rsidRPr="00923811">
                        <w:rPr>
                          <w:color w:val="auto"/>
                        </w:rPr>
                        <w:fldChar w:fldCharType="end"/>
                      </w:r>
                      <w:r w:rsidRPr="00923811">
                        <w:rPr>
                          <w:color w:val="auto"/>
                        </w:rPr>
                        <w:t>: Ch</w:t>
                      </w:r>
                      <w:r>
                        <w:rPr>
                          <w:color w:val="auto"/>
                        </w:rPr>
                        <w:t>anging</w:t>
                      </w:r>
                      <w:r w:rsidRPr="00923811">
                        <w:rPr>
                          <w:color w:val="auto"/>
                        </w:rPr>
                        <w:t xml:space="preserve"> datums</w:t>
                      </w:r>
                      <w:bookmarkEnd w:id="15"/>
                    </w:p>
                  </w:txbxContent>
                </v:textbox>
                <w10:wrap type="tight"/>
              </v:shape>
            </w:pict>
          </mc:Fallback>
        </mc:AlternateContent>
      </w:r>
      <w:r w:rsidR="00EC65AC">
        <w:rPr>
          <w:noProof/>
        </w:rPr>
        <w:drawing>
          <wp:anchor distT="0" distB="0" distL="114300" distR="114300" simplePos="0" relativeHeight="251660288" behindDoc="1" locked="0" layoutInCell="1" allowOverlap="1" wp14:anchorId="6C7C1EA5" wp14:editId="70B08E75">
            <wp:simplePos x="0" y="0"/>
            <wp:positionH relativeFrom="column">
              <wp:posOffset>0</wp:posOffset>
            </wp:positionH>
            <wp:positionV relativeFrom="paragraph">
              <wp:posOffset>164465</wp:posOffset>
            </wp:positionV>
            <wp:extent cx="1899920" cy="1351280"/>
            <wp:effectExtent l="0" t="0" r="0" b="0"/>
            <wp:wrapTight wrapText="bothSides">
              <wp:wrapPolygon edited="0">
                <wp:start x="0" y="0"/>
                <wp:lineTo x="0" y="21316"/>
                <wp:lineTo x="21441" y="21316"/>
                <wp:lineTo x="21441"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92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5AC">
        <w:t>I</w:t>
      </w:r>
      <w:r w:rsidR="00EC65AC" w:rsidRPr="00694814">
        <w:t xml:space="preserve">n 1992, as part of the world-wide </w:t>
      </w:r>
      <w:hyperlink r:id="rId24" w:history="1">
        <w:r w:rsidR="00EC65AC" w:rsidRPr="00895B0D">
          <w:rPr>
            <w:rStyle w:val="Hyperlink"/>
            <w:rFonts w:asciiTheme="minorHAnsi" w:hAnsiTheme="minorHAnsi" w:cs="Arial"/>
            <w:szCs w:val="23"/>
          </w:rPr>
          <w:t>International GNSS Service (IGS)</w:t>
        </w:r>
      </w:hyperlink>
      <w:r w:rsidR="00EC65AC" w:rsidRPr="00895B0D">
        <w:rPr>
          <w:rStyle w:val="Hyperlink"/>
          <w:rFonts w:asciiTheme="minorHAnsi" w:hAnsiTheme="minorHAnsi" w:cs="Arial"/>
          <w:szCs w:val="23"/>
        </w:rPr>
        <w:t xml:space="preserve"> </w:t>
      </w:r>
      <w:r w:rsidR="00EC65AC" w:rsidRPr="00895B0D">
        <w:rPr>
          <w:rFonts w:asciiTheme="minorHAnsi" w:hAnsiTheme="minorHAnsi"/>
          <w:szCs w:val="23"/>
        </w:rPr>
        <w:t>campaign</w:t>
      </w:r>
      <w:r w:rsidR="00EC65AC" w:rsidRPr="00AB03F6">
        <w:t>, previously known as the International GPS Service,</w:t>
      </w:r>
      <w:r w:rsidR="00EC65AC" w:rsidRPr="002B6021">
        <w:t xml:space="preserve"> continuous GPS observations were undertaken on eight geologically </w:t>
      </w:r>
      <w:r w:rsidR="00EC65AC" w:rsidRPr="00694814">
        <w:t>stable marks at sites across Australia, which form</w:t>
      </w:r>
      <w:r w:rsidR="00EC65AC">
        <w:t>ed</w:t>
      </w:r>
      <w:r w:rsidR="00EC65AC" w:rsidRPr="00694814">
        <w:t xml:space="preserve"> the Australian Fiducial Network (AFN)</w:t>
      </w:r>
      <w:r w:rsidR="00EC65AC">
        <w:t xml:space="preserve"> – the Recognized-value standard of measurement of position</w:t>
      </w:r>
      <w:r w:rsidR="00EC65AC" w:rsidRPr="00694814">
        <w:t xml:space="preserve">.  During this campaign, GPS observations were also carried out at a number of existing geodetic survey stations across Australia.  These were supplemented by further observations in 1993 and 1994, producing a network of about 70 well determined </w:t>
      </w:r>
      <w:r w:rsidR="00EC65AC">
        <w:t>GNSS</w:t>
      </w:r>
      <w:r w:rsidR="00EC65AC" w:rsidRPr="00694814">
        <w:t xml:space="preserve"> sites, with nominal 500 km spacing across Australia.  These sites are collectively known as the Australian National Network (ANN). </w:t>
      </w:r>
    </w:p>
    <w:p w:rsidR="00EC65AC" w:rsidRDefault="00EC65AC" w:rsidP="00475735">
      <w:pPr>
        <w:jc w:val="both"/>
      </w:pPr>
      <w:r w:rsidRPr="00694814">
        <w:t xml:space="preserve">The GPS observations at both the AFN and ANN sites were combined in a single regional GPS solution in terms </w:t>
      </w:r>
      <w:r w:rsidRPr="00895B0D">
        <w:rPr>
          <w:rFonts w:asciiTheme="minorHAnsi" w:hAnsiTheme="minorHAnsi"/>
          <w:szCs w:val="23"/>
        </w:rPr>
        <w:t xml:space="preserve">of the </w:t>
      </w:r>
      <w:hyperlink r:id="rId25" w:history="1">
        <w:r w:rsidRPr="00895B0D">
          <w:rPr>
            <w:rStyle w:val="Hyperlink"/>
            <w:rFonts w:asciiTheme="minorHAnsi" w:hAnsiTheme="minorHAnsi" w:cs="Arial"/>
            <w:szCs w:val="23"/>
          </w:rPr>
          <w:t>International Terrestrial Reference Frame</w:t>
        </w:r>
      </w:hyperlink>
      <w:r w:rsidRPr="00895B0D">
        <w:rPr>
          <w:rFonts w:asciiTheme="minorHAnsi" w:hAnsiTheme="minorHAnsi"/>
          <w:szCs w:val="23"/>
        </w:rPr>
        <w:t xml:space="preserve"> 1992</w:t>
      </w:r>
      <w:r w:rsidRPr="00694814">
        <w:t xml:space="preserve"> (ITRF92) and the resulting coordinates were mapped to a common epoch of 1994.0.  The positions for the AFN sites </w:t>
      </w:r>
      <w:r w:rsidR="00921368">
        <w:t>were</w:t>
      </w:r>
      <w:r w:rsidRPr="00694814">
        <w:t xml:space="preserve"> estimated to have an absolute accuracy of about 2 cm at 95% confidence </w:t>
      </w:r>
      <w:r>
        <w:rPr>
          <w:noProof/>
        </w:rPr>
        <w:t>(Morgan, Bock et al. 1996)</w:t>
      </w:r>
      <w:r w:rsidRPr="00694814">
        <w:t xml:space="preserve">, while the ANN positions are estimated to have an absolute accuracy of about 5 cm.  These positions of the AFN sites were used to define the Geocentric Datum of Australia (GDA) and were published in the Commonwealth of Australia Government Gazette on 6 September 1995. </w:t>
      </w:r>
    </w:p>
    <w:p w:rsidR="00900784" w:rsidRPr="00A3417F" w:rsidRDefault="00EC65AC" w:rsidP="00900784">
      <w:pPr>
        <w:jc w:val="both"/>
        <w:rPr>
          <w:rFonts w:cs="Arial"/>
          <w:szCs w:val="23"/>
        </w:rPr>
      </w:pPr>
      <w:r w:rsidRPr="00A3417F">
        <w:rPr>
          <w:szCs w:val="23"/>
        </w:rPr>
        <w:t xml:space="preserve">In 2012, the AFN was updated with new coordinates and to include 21 sites. The purpose of the update was to improve its consistency with the most recent realisation of the International Terrestrial Reference Frame. </w:t>
      </w:r>
      <w:r w:rsidR="00900784" w:rsidRPr="00A3417F">
        <w:rPr>
          <w:rFonts w:cs="Arial"/>
          <w:szCs w:val="23"/>
        </w:rPr>
        <w:t xml:space="preserve">The updated AFN coordinates have been adopted from ITRF2008 </w:t>
      </w:r>
      <w:r w:rsidR="00921368">
        <w:rPr>
          <w:rFonts w:cs="Arial"/>
          <w:szCs w:val="23"/>
        </w:rPr>
        <w:t>and</w:t>
      </w:r>
      <w:r w:rsidR="00900784" w:rsidRPr="00A3417F">
        <w:rPr>
          <w:rFonts w:cs="Arial"/>
          <w:szCs w:val="23"/>
        </w:rPr>
        <w:t xml:space="preserve"> subsequently transformed to GDA94 (i.e. ITRF1992 at </w:t>
      </w:r>
      <w:r w:rsidR="00921368">
        <w:rPr>
          <w:rFonts w:cs="Arial"/>
          <w:szCs w:val="23"/>
        </w:rPr>
        <w:t xml:space="preserve">epoch </w:t>
      </w:r>
      <w:r w:rsidR="00900784" w:rsidRPr="00A3417F">
        <w:rPr>
          <w:rFonts w:cs="Arial"/>
          <w:szCs w:val="23"/>
        </w:rPr>
        <w:t>1994</w:t>
      </w:r>
      <w:r w:rsidR="00921368">
        <w:rPr>
          <w:rFonts w:cs="Arial"/>
          <w:szCs w:val="23"/>
        </w:rPr>
        <w:t>.0</w:t>
      </w:r>
      <w:r w:rsidR="00900784" w:rsidRPr="00A3417F">
        <w:rPr>
          <w:rFonts w:cs="Arial"/>
          <w:szCs w:val="23"/>
        </w:rPr>
        <w:t xml:space="preserve">) using the Dawson-Woods transformation parameters (2010).  For those stations with multiple coordinate estimates in ITRF 2008 the most recent coordinate estimate has been adopted.   </w:t>
      </w:r>
    </w:p>
    <w:p w:rsidR="00EC65AC" w:rsidRPr="00A3417F" w:rsidRDefault="00921368" w:rsidP="00475735">
      <w:pPr>
        <w:jc w:val="both"/>
        <w:rPr>
          <w:szCs w:val="23"/>
        </w:rPr>
      </w:pPr>
      <w:r>
        <w:rPr>
          <w:szCs w:val="23"/>
        </w:rPr>
        <w:t>T</w:t>
      </w:r>
      <w:r w:rsidR="00900784" w:rsidRPr="00A3417F">
        <w:rPr>
          <w:szCs w:val="23"/>
        </w:rPr>
        <w:t xml:space="preserve">he </w:t>
      </w:r>
      <w:r w:rsidR="00EC65AC" w:rsidRPr="00A3417F">
        <w:rPr>
          <w:szCs w:val="23"/>
        </w:rPr>
        <w:t xml:space="preserve">new Gazettal values are in </w:t>
      </w:r>
      <w:r w:rsidR="00900784" w:rsidRPr="00A3417F">
        <w:rPr>
          <w:szCs w:val="23"/>
        </w:rPr>
        <w:t>shown in the Commonwealth of Australia Gazette extract</w:t>
      </w:r>
      <w:r w:rsidR="00EC65AC" w:rsidRPr="00A3417F">
        <w:rPr>
          <w:szCs w:val="23"/>
        </w:rPr>
        <w:t xml:space="preserve"> below.</w:t>
      </w:r>
    </w:p>
    <w:p w:rsidR="00EC65AC" w:rsidRPr="00895B0D" w:rsidRDefault="00EC65AC" w:rsidP="00475735">
      <w:pPr>
        <w:rPr>
          <w:rStyle w:val="Strong"/>
        </w:rPr>
      </w:pPr>
      <w:r w:rsidRPr="00895B0D">
        <w:br w:type="page"/>
      </w:r>
      <w:r w:rsidRPr="00895B0D">
        <w:rPr>
          <w:rStyle w:val="Strong"/>
        </w:rPr>
        <w:lastRenderedPageBreak/>
        <w:t>Commonwealth of Australia Gazette</w:t>
      </w:r>
    </w:p>
    <w:p w:rsidR="00EC65AC" w:rsidRPr="00895B0D" w:rsidRDefault="00F1420F" w:rsidP="00475735">
      <w:pPr>
        <w:pStyle w:val="PlainText"/>
        <w:spacing w:before="120"/>
        <w:rPr>
          <w:rStyle w:val="Emphasis"/>
        </w:rPr>
      </w:pPr>
      <w:r>
        <w:rPr>
          <w:noProof/>
        </w:rPr>
        <mc:AlternateContent>
          <mc:Choice Requires="wps">
            <w:drawing>
              <wp:anchor distT="0" distB="0" distL="114300" distR="114300" simplePos="0" relativeHeight="251666432" behindDoc="0" locked="0" layoutInCell="1" allowOverlap="1" wp14:anchorId="40561BB6" wp14:editId="4271DCAD">
                <wp:simplePos x="0" y="0"/>
                <wp:positionH relativeFrom="column">
                  <wp:posOffset>-160020</wp:posOffset>
                </wp:positionH>
                <wp:positionV relativeFrom="paragraph">
                  <wp:posOffset>7708265</wp:posOffset>
                </wp:positionV>
                <wp:extent cx="634365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6343650" cy="635"/>
                        </a:xfrm>
                        <a:prstGeom prst="rect">
                          <a:avLst/>
                        </a:prstGeom>
                        <a:solidFill>
                          <a:prstClr val="white"/>
                        </a:solidFill>
                        <a:ln>
                          <a:noFill/>
                        </a:ln>
                        <a:effectLst/>
                      </wps:spPr>
                      <wps:txbx>
                        <w:txbxContent>
                          <w:p w:rsidR="002D5BD5" w:rsidRPr="001B6365" w:rsidRDefault="002D5BD5" w:rsidP="001B6365">
                            <w:pPr>
                              <w:pStyle w:val="Caption"/>
                              <w:jc w:val="center"/>
                              <w:rPr>
                                <w:rFonts w:ascii="Courier New" w:hAnsi="Courier New" w:cs="Courier New"/>
                                <w:i/>
                                <w:iCs/>
                                <w:noProof/>
                                <w:color w:val="auto"/>
                                <w:sz w:val="20"/>
                                <w:szCs w:val="20"/>
                              </w:rPr>
                            </w:pPr>
                            <w:bookmarkStart w:id="16" w:name="_Toc404252608"/>
                            <w:r w:rsidRPr="001B6365">
                              <w:rPr>
                                <w:color w:val="auto"/>
                                <w:sz w:val="20"/>
                                <w:szCs w:val="20"/>
                              </w:rPr>
                              <w:t xml:space="preserve">Figure </w:t>
                            </w:r>
                            <w:r>
                              <w:rPr>
                                <w:color w:val="auto"/>
                                <w:sz w:val="20"/>
                                <w:szCs w:val="20"/>
                              </w:rPr>
                              <w:fldChar w:fldCharType="begin"/>
                            </w:r>
                            <w:r>
                              <w:rPr>
                                <w:color w:val="auto"/>
                                <w:sz w:val="20"/>
                                <w:szCs w:val="20"/>
                              </w:rPr>
                              <w:instrText xml:space="preserve"> STYLEREF 1 \s </w:instrText>
                            </w:r>
                            <w:r>
                              <w:rPr>
                                <w:color w:val="auto"/>
                                <w:sz w:val="20"/>
                                <w:szCs w:val="20"/>
                              </w:rPr>
                              <w:fldChar w:fldCharType="separate"/>
                            </w:r>
                            <w:r>
                              <w:rPr>
                                <w:noProof/>
                                <w:color w:val="auto"/>
                                <w:sz w:val="20"/>
                                <w:szCs w:val="20"/>
                              </w:rPr>
                              <w:t>1</w:t>
                            </w:r>
                            <w:r>
                              <w:rPr>
                                <w:color w:val="auto"/>
                                <w:sz w:val="20"/>
                                <w:szCs w:val="20"/>
                              </w:rPr>
                              <w:fldChar w:fldCharType="end"/>
                            </w:r>
                            <w:r>
                              <w:rPr>
                                <w:color w:val="auto"/>
                                <w:sz w:val="20"/>
                                <w:szCs w:val="20"/>
                              </w:rPr>
                              <w:noBreakHyphen/>
                            </w:r>
                            <w:r>
                              <w:rPr>
                                <w:color w:val="auto"/>
                                <w:sz w:val="20"/>
                                <w:szCs w:val="20"/>
                              </w:rPr>
                              <w:fldChar w:fldCharType="begin"/>
                            </w:r>
                            <w:r>
                              <w:rPr>
                                <w:color w:val="auto"/>
                                <w:sz w:val="20"/>
                                <w:szCs w:val="20"/>
                              </w:rPr>
                              <w:instrText xml:space="preserve"> SEQ Figure \* ARABIC \s 1 </w:instrText>
                            </w:r>
                            <w:r>
                              <w:rPr>
                                <w:color w:val="auto"/>
                                <w:sz w:val="20"/>
                                <w:szCs w:val="20"/>
                              </w:rPr>
                              <w:fldChar w:fldCharType="separate"/>
                            </w:r>
                            <w:r>
                              <w:rPr>
                                <w:noProof/>
                                <w:color w:val="auto"/>
                                <w:sz w:val="20"/>
                                <w:szCs w:val="20"/>
                              </w:rPr>
                              <w:t>2</w:t>
                            </w:r>
                            <w:r>
                              <w:rPr>
                                <w:color w:val="auto"/>
                                <w:sz w:val="20"/>
                                <w:szCs w:val="20"/>
                              </w:rPr>
                              <w:fldChar w:fldCharType="end"/>
                            </w:r>
                            <w:r w:rsidRPr="001B6365">
                              <w:rPr>
                                <w:color w:val="auto"/>
                                <w:sz w:val="20"/>
                                <w:szCs w:val="20"/>
                              </w:rPr>
                              <w:t>: Extract from</w:t>
                            </w:r>
                            <w:r>
                              <w:rPr>
                                <w:color w:val="auto"/>
                                <w:sz w:val="20"/>
                                <w:szCs w:val="20"/>
                              </w:rPr>
                              <w:t xml:space="preserve"> Commonwealth of Australia Gazette, available:</w:t>
                            </w:r>
                            <w:r w:rsidRPr="001B6365">
                              <w:rPr>
                                <w:color w:val="auto"/>
                                <w:sz w:val="20"/>
                                <w:szCs w:val="20"/>
                              </w:rPr>
                              <w:t xml:space="preserve"> </w:t>
                            </w:r>
                            <w:hyperlink r:id="rId26" w:history="1">
                              <w:r w:rsidRPr="00923811">
                                <w:rPr>
                                  <w:rStyle w:val="Hyperlink"/>
                                  <w:sz w:val="20"/>
                                  <w:szCs w:val="20"/>
                                </w:rPr>
                                <w:t>http://www.comlaw.gov.au/Details/F2012L00800</w:t>
                              </w:r>
                              <w:bookmarkEnd w:id="16"/>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margin-left:-12.6pt;margin-top:606.95pt;width:49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" stroked="f">
                <v:textbox style="mso-fit-shape-to-text:t" inset="0,0,0,0">
                  <w:txbxContent>
                    <w:p w:rsidR="002D5BD5" w:rsidRPr="001B6365" w:rsidRDefault="002D5BD5" w:rsidP="001B6365">
                      <w:pPr>
                        <w:pStyle w:val="Caption"/>
                        <w:jc w:val="center"/>
                        <w:rPr>
                          <w:rFonts w:ascii="Courier New" w:hAnsi="Courier New" w:cs="Courier New"/>
                          <w:i/>
                          <w:iCs/>
                          <w:noProof/>
                          <w:color w:val="auto"/>
                          <w:sz w:val="20"/>
                          <w:szCs w:val="20"/>
                        </w:rPr>
                      </w:pPr>
                      <w:bookmarkStart w:id="17" w:name="_Toc404252608"/>
                      <w:r w:rsidRPr="001B6365">
                        <w:rPr>
                          <w:color w:val="auto"/>
                          <w:sz w:val="20"/>
                          <w:szCs w:val="20"/>
                        </w:rPr>
                        <w:t xml:space="preserve">Figure </w:t>
                      </w:r>
                      <w:r>
                        <w:rPr>
                          <w:color w:val="auto"/>
                          <w:sz w:val="20"/>
                          <w:szCs w:val="20"/>
                        </w:rPr>
                        <w:fldChar w:fldCharType="begin"/>
                      </w:r>
                      <w:r>
                        <w:rPr>
                          <w:color w:val="auto"/>
                          <w:sz w:val="20"/>
                          <w:szCs w:val="20"/>
                        </w:rPr>
                        <w:instrText xml:space="preserve"> STYLEREF 1 \s </w:instrText>
                      </w:r>
                      <w:r>
                        <w:rPr>
                          <w:color w:val="auto"/>
                          <w:sz w:val="20"/>
                          <w:szCs w:val="20"/>
                        </w:rPr>
                        <w:fldChar w:fldCharType="separate"/>
                      </w:r>
                      <w:r>
                        <w:rPr>
                          <w:noProof/>
                          <w:color w:val="auto"/>
                          <w:sz w:val="20"/>
                          <w:szCs w:val="20"/>
                        </w:rPr>
                        <w:t>1</w:t>
                      </w:r>
                      <w:r>
                        <w:rPr>
                          <w:color w:val="auto"/>
                          <w:sz w:val="20"/>
                          <w:szCs w:val="20"/>
                        </w:rPr>
                        <w:fldChar w:fldCharType="end"/>
                      </w:r>
                      <w:r>
                        <w:rPr>
                          <w:color w:val="auto"/>
                          <w:sz w:val="20"/>
                          <w:szCs w:val="20"/>
                        </w:rPr>
                        <w:noBreakHyphen/>
                      </w:r>
                      <w:r>
                        <w:rPr>
                          <w:color w:val="auto"/>
                          <w:sz w:val="20"/>
                          <w:szCs w:val="20"/>
                        </w:rPr>
                        <w:fldChar w:fldCharType="begin"/>
                      </w:r>
                      <w:r>
                        <w:rPr>
                          <w:color w:val="auto"/>
                          <w:sz w:val="20"/>
                          <w:szCs w:val="20"/>
                        </w:rPr>
                        <w:instrText xml:space="preserve"> SEQ Figure \* ARABIC \s 1 </w:instrText>
                      </w:r>
                      <w:r>
                        <w:rPr>
                          <w:color w:val="auto"/>
                          <w:sz w:val="20"/>
                          <w:szCs w:val="20"/>
                        </w:rPr>
                        <w:fldChar w:fldCharType="separate"/>
                      </w:r>
                      <w:r>
                        <w:rPr>
                          <w:noProof/>
                          <w:color w:val="auto"/>
                          <w:sz w:val="20"/>
                          <w:szCs w:val="20"/>
                        </w:rPr>
                        <w:t>2</w:t>
                      </w:r>
                      <w:r>
                        <w:rPr>
                          <w:color w:val="auto"/>
                          <w:sz w:val="20"/>
                          <w:szCs w:val="20"/>
                        </w:rPr>
                        <w:fldChar w:fldCharType="end"/>
                      </w:r>
                      <w:r w:rsidRPr="001B6365">
                        <w:rPr>
                          <w:color w:val="auto"/>
                          <w:sz w:val="20"/>
                          <w:szCs w:val="20"/>
                        </w:rPr>
                        <w:t>: Extract from</w:t>
                      </w:r>
                      <w:r>
                        <w:rPr>
                          <w:color w:val="auto"/>
                          <w:sz w:val="20"/>
                          <w:szCs w:val="20"/>
                        </w:rPr>
                        <w:t xml:space="preserve"> Commonwealth of Australia Gazette, available:</w:t>
                      </w:r>
                      <w:r w:rsidRPr="001B6365">
                        <w:rPr>
                          <w:color w:val="auto"/>
                          <w:sz w:val="20"/>
                          <w:szCs w:val="20"/>
                        </w:rPr>
                        <w:t xml:space="preserve"> </w:t>
                      </w:r>
                      <w:hyperlink r:id="rId27" w:history="1">
                        <w:r w:rsidRPr="00923811">
                          <w:rPr>
                            <w:rStyle w:val="Hyperlink"/>
                            <w:sz w:val="20"/>
                            <w:szCs w:val="20"/>
                          </w:rPr>
                          <w:t>http://www.comlaw.gov.au/Details/F2012L00800</w:t>
                        </w:r>
                        <w:bookmarkEnd w:id="17"/>
                      </w:hyperlink>
                    </w:p>
                  </w:txbxContent>
                </v:textbox>
              </v:shape>
            </w:pict>
          </mc:Fallback>
        </mc:AlternateContent>
      </w:r>
      <w:r w:rsidR="00620BEA">
        <w:rPr>
          <w:i/>
          <w:iCs/>
          <w:noProof/>
        </w:rPr>
        <mc:AlternateContent>
          <mc:Choice Requires="wps">
            <w:drawing>
              <wp:anchor distT="0" distB="0" distL="114300" distR="114300" simplePos="0" relativeHeight="251664384" behindDoc="0" locked="0" layoutInCell="1" allowOverlap="1" wp14:anchorId="252B9E3C" wp14:editId="15621EEB">
                <wp:simplePos x="0" y="0"/>
                <wp:positionH relativeFrom="column">
                  <wp:posOffset>-160020</wp:posOffset>
                </wp:positionH>
                <wp:positionV relativeFrom="paragraph">
                  <wp:posOffset>-302260</wp:posOffset>
                </wp:positionV>
                <wp:extent cx="6343650" cy="79533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6343650" cy="7953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2.6pt;margin-top:-23.8pt;width:499.5pt;height:6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" filled="f" strokecolor="black [3213]" strokeweight="1pt"/>
            </w:pict>
          </mc:Fallback>
        </mc:AlternateContent>
      </w:r>
      <w:r w:rsidR="00EC65AC" w:rsidRPr="00895B0D">
        <w:rPr>
          <w:rStyle w:val="Emphasis"/>
        </w:rPr>
        <w:t xml:space="preserve">No.  GN 1 </w:t>
      </w:r>
      <w:r w:rsidR="00EC65AC" w:rsidRPr="00895B0D">
        <w:rPr>
          <w:rStyle w:val="Emphasis"/>
        </w:rPr>
        <w:tab/>
      </w:r>
      <w:r w:rsidR="00EC65AC" w:rsidRPr="00895B0D">
        <w:rPr>
          <w:rStyle w:val="Emphasis"/>
        </w:rPr>
        <w:tab/>
      </w:r>
      <w:r w:rsidR="00EC65AC" w:rsidRPr="00895B0D">
        <w:rPr>
          <w:rStyle w:val="Emphasis"/>
        </w:rPr>
        <w:tab/>
        <w:t>4 April 2012</w:t>
      </w:r>
      <w:r w:rsidR="00EC65AC" w:rsidRPr="00895B0D">
        <w:rPr>
          <w:rStyle w:val="Emphasis"/>
        </w:rPr>
        <w:tab/>
      </w:r>
      <w:r w:rsidR="00EC65AC" w:rsidRPr="00895B0D">
        <w:rPr>
          <w:rStyle w:val="Emphasis"/>
        </w:rPr>
        <w:tab/>
        <w:t xml:space="preserve">Government Departments   </w:t>
      </w:r>
    </w:p>
    <w:p w:rsidR="00EC65AC" w:rsidRPr="00895B0D" w:rsidRDefault="00EC65AC" w:rsidP="00475735">
      <w:pPr>
        <w:rPr>
          <w:rStyle w:val="Strong"/>
        </w:rPr>
      </w:pPr>
      <w:r w:rsidRPr="00895B0D">
        <w:rPr>
          <w:rStyle w:val="Strong"/>
        </w:rPr>
        <w:t>G</w:t>
      </w:r>
      <w:r>
        <w:rPr>
          <w:rStyle w:val="Strong"/>
        </w:rPr>
        <w:t>EOCENTRIC</w:t>
      </w:r>
      <w:r w:rsidRPr="00895B0D">
        <w:rPr>
          <w:rStyle w:val="Strong"/>
        </w:rPr>
        <w:t xml:space="preserve"> DATUM FOR AUSTRALIA</w:t>
      </w:r>
    </w:p>
    <w:p w:rsidR="004B64E7" w:rsidRDefault="00EC65AC" w:rsidP="00475735">
      <w:pPr>
        <w:jc w:val="both"/>
      </w:pPr>
      <w:r w:rsidRPr="006A2FB2">
        <w:t xml:space="preserve">The meeting of the Intergovernmental Committee on Surveying and Mapping held in Canberra on 28-29 November 1994 adopted the following geodetic datum for Australia and recommended its progressive implementation Australia-wide by 1 January 2000: </w:t>
      </w:r>
    </w:p>
    <w:p w:rsidR="00EC65AC" w:rsidRPr="006A2FB2" w:rsidRDefault="004B64E7" w:rsidP="00475735">
      <w:pPr>
        <w:jc w:val="both"/>
      </w:pPr>
      <w:r>
        <w:t xml:space="preserve">Designation </w:t>
      </w:r>
      <w:r w:rsidRPr="006A2FB2">
        <w:t xml:space="preserve">– </w:t>
      </w:r>
      <w:r w:rsidR="00EC65AC" w:rsidRPr="006A2FB2">
        <w:t>The Geoc</w:t>
      </w:r>
      <w:r>
        <w:t>entric Datum of Australia (GDA)</w:t>
      </w:r>
      <w:r w:rsidR="00EC65AC" w:rsidRPr="006A2FB2">
        <w:t xml:space="preserve">   </w:t>
      </w:r>
    </w:p>
    <w:p w:rsidR="00EC65AC" w:rsidRPr="006A2FB2" w:rsidRDefault="00EC65AC" w:rsidP="00475735">
      <w:pPr>
        <w:jc w:val="both"/>
      </w:pPr>
      <w:r w:rsidRPr="006A2FB2">
        <w:t>Reference Ellipsoid – Geodetic Reference System 1980 (GRS80) ellipsoid with a semi-major axis (a) of 6 378 137 metres exactly and an inverse flattening (</w:t>
      </w:r>
      <w:r w:rsidR="004B64E7">
        <w:t>1/f) of 298.257 222 101</w:t>
      </w:r>
    </w:p>
    <w:p w:rsidR="00EC65AC" w:rsidRPr="0000405B" w:rsidRDefault="00EC65AC" w:rsidP="00475735">
      <w:pPr>
        <w:jc w:val="both"/>
      </w:pPr>
      <w:r w:rsidRPr="006A2FB2">
        <w:t>Reference</w:t>
      </w:r>
      <w:r w:rsidR="00B35B5B">
        <w:t xml:space="preserve"> Frame – The </w:t>
      </w:r>
      <w:r>
        <w:t>GDA is realised by</w:t>
      </w:r>
      <w:r w:rsidRPr="006A2FB2">
        <w:t xml:space="preserve"> the co-ordinates of the following Australian Fiducial Network (AFN) geodetic stations referred to the GRS80</w:t>
      </w:r>
      <w:r>
        <w:t xml:space="preserve"> </w:t>
      </w:r>
      <w:r w:rsidRPr="006A2FB2">
        <w:t xml:space="preserve">ellipsoid determined within the International Earth Rotation Service Terrestrial </w:t>
      </w:r>
      <w:r w:rsidRPr="0000405B">
        <w:t>Reference Frame 1992 (ITRF92) at the epoch of 1994.0:</w:t>
      </w:r>
    </w:p>
    <w:p w:rsidR="00EC65AC" w:rsidRPr="0000405B" w:rsidRDefault="00EC65AC" w:rsidP="00475735">
      <w:pPr>
        <w:jc w:val="both"/>
      </w:pPr>
      <w:r w:rsidRPr="0000405B">
        <w:t>Peter Fisk</w:t>
      </w:r>
    </w:p>
    <w:p w:rsidR="00EC65AC" w:rsidRDefault="00EC65AC" w:rsidP="00475735">
      <w:pPr>
        <w:jc w:val="both"/>
      </w:pPr>
      <w:r w:rsidRPr="0000405B">
        <w:t xml:space="preserve">Chief </w:t>
      </w:r>
      <w:proofErr w:type="spellStart"/>
      <w:r w:rsidRPr="0000405B">
        <w:t>Metrologist</w:t>
      </w:r>
      <w:proofErr w:type="spellEnd"/>
      <w:r>
        <w:t xml:space="preserve">, </w:t>
      </w:r>
      <w:r w:rsidRPr="0000405B">
        <w:t>National Measurement Institute</w:t>
      </w:r>
    </w:p>
    <w:tbl>
      <w:tblPr>
        <w:tblStyle w:val="TableContemporary"/>
        <w:tblW w:w="0" w:type="auto"/>
        <w:jc w:val="center"/>
        <w:tblLook w:val="01E0" w:firstRow="1" w:lastRow="1" w:firstColumn="1" w:lastColumn="1" w:noHBand="0" w:noVBand="0"/>
      </w:tblPr>
      <w:tblGrid>
        <w:gridCol w:w="2482"/>
        <w:gridCol w:w="626"/>
        <w:gridCol w:w="494"/>
        <w:gridCol w:w="1145"/>
        <w:gridCol w:w="514"/>
        <w:gridCol w:w="494"/>
        <w:gridCol w:w="1145"/>
        <w:gridCol w:w="1617"/>
      </w:tblGrid>
      <w:tr w:rsidR="00EC65AC" w:rsidRPr="00220557" w:rsidTr="00620BEA">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C0458A" w:rsidRDefault="00EC65AC" w:rsidP="00475735">
            <w:pPr>
              <w:spacing w:before="0"/>
              <w:contextualSpacing/>
              <w:jc w:val="left"/>
              <w:rPr>
                <w:b w:val="0"/>
                <w:bCs w:val="0"/>
                <w:sz w:val="22"/>
              </w:rPr>
            </w:pPr>
          </w:p>
          <w:p w:rsidR="00EC65AC" w:rsidRPr="00C0458A" w:rsidRDefault="00EC65AC" w:rsidP="00475735">
            <w:pPr>
              <w:spacing w:before="0"/>
              <w:contextualSpacing/>
              <w:jc w:val="center"/>
              <w:rPr>
                <w:b w:val="0"/>
                <w:bCs w:val="0"/>
                <w:sz w:val="22"/>
              </w:rPr>
            </w:pPr>
            <w:r w:rsidRPr="00C0458A">
              <w:rPr>
                <w:sz w:val="22"/>
              </w:rPr>
              <w:t>Location (Identifier)</w:t>
            </w:r>
          </w:p>
          <w:p w:rsidR="00EC65AC" w:rsidRPr="00C0458A" w:rsidRDefault="00EC65AC" w:rsidP="00475735">
            <w:pPr>
              <w:spacing w:before="0"/>
              <w:contextualSpacing/>
              <w:jc w:val="center"/>
              <w:rPr>
                <w:b w:val="0"/>
                <w:bCs w:val="0"/>
                <w:sz w:val="22"/>
              </w:rPr>
            </w:pPr>
          </w:p>
        </w:tc>
        <w:tc>
          <w:tcPr>
            <w:tcW w:w="0" w:type="auto"/>
            <w:gridSpan w:val="3"/>
          </w:tcPr>
          <w:p w:rsidR="00EC65AC" w:rsidRPr="00C0458A" w:rsidRDefault="00EC65AC" w:rsidP="00475735">
            <w:pPr>
              <w:spacing w:before="0"/>
              <w:contextualSpacing/>
              <w:jc w:val="center"/>
              <w:rPr>
                <w:b w:val="0"/>
                <w:bCs w:val="0"/>
                <w:sz w:val="22"/>
              </w:rPr>
            </w:pPr>
          </w:p>
          <w:p w:rsidR="00EC65AC" w:rsidRPr="00C0458A" w:rsidRDefault="00EC65AC" w:rsidP="00475735">
            <w:pPr>
              <w:spacing w:before="0"/>
              <w:contextualSpacing/>
              <w:jc w:val="center"/>
              <w:rPr>
                <w:b w:val="0"/>
                <w:bCs w:val="0"/>
                <w:sz w:val="22"/>
              </w:rPr>
            </w:pPr>
            <w:r w:rsidRPr="00C0458A">
              <w:rPr>
                <w:sz w:val="22"/>
              </w:rPr>
              <w:t>East Longitude</w:t>
            </w:r>
          </w:p>
        </w:tc>
        <w:tc>
          <w:tcPr>
            <w:tcW w:w="0" w:type="auto"/>
            <w:gridSpan w:val="3"/>
          </w:tcPr>
          <w:p w:rsidR="00EC65AC" w:rsidRPr="00C0458A" w:rsidRDefault="00EC65AC" w:rsidP="00475735">
            <w:pPr>
              <w:spacing w:before="0"/>
              <w:contextualSpacing/>
              <w:jc w:val="center"/>
              <w:rPr>
                <w:b w:val="0"/>
                <w:bCs w:val="0"/>
                <w:sz w:val="22"/>
              </w:rPr>
            </w:pPr>
          </w:p>
          <w:p w:rsidR="00EC65AC" w:rsidRPr="00C0458A" w:rsidRDefault="00EC65AC" w:rsidP="00475735">
            <w:pPr>
              <w:spacing w:before="0"/>
              <w:contextualSpacing/>
              <w:jc w:val="center"/>
              <w:rPr>
                <w:b w:val="0"/>
                <w:bCs w:val="0"/>
                <w:sz w:val="22"/>
              </w:rPr>
            </w:pPr>
            <w:r w:rsidRPr="00C0458A">
              <w:rPr>
                <w:sz w:val="22"/>
              </w:rPr>
              <w:t>South Latitude</w:t>
            </w:r>
          </w:p>
        </w:tc>
        <w:tc>
          <w:tcPr>
            <w:tcW w:w="0" w:type="auto"/>
          </w:tcPr>
          <w:p w:rsidR="00EC65AC" w:rsidRPr="00C0458A" w:rsidRDefault="00EC65AC" w:rsidP="00475735">
            <w:pPr>
              <w:spacing w:before="0"/>
              <w:contextualSpacing/>
              <w:jc w:val="center"/>
              <w:rPr>
                <w:b w:val="0"/>
                <w:bCs w:val="0"/>
                <w:sz w:val="22"/>
              </w:rPr>
            </w:pPr>
          </w:p>
          <w:p w:rsidR="00EC65AC" w:rsidRPr="00C0458A" w:rsidRDefault="00EC65AC" w:rsidP="00475735">
            <w:pPr>
              <w:spacing w:before="0"/>
              <w:contextualSpacing/>
              <w:jc w:val="center"/>
              <w:rPr>
                <w:b w:val="0"/>
                <w:bCs w:val="0"/>
                <w:sz w:val="22"/>
                <w:vertAlign w:val="superscript"/>
              </w:rPr>
            </w:pPr>
            <w:r w:rsidRPr="00C0458A">
              <w:rPr>
                <w:sz w:val="22"/>
              </w:rPr>
              <w:t>Elevation</w:t>
            </w:r>
          </w:p>
          <w:p w:rsidR="00EC65AC" w:rsidRPr="00C0458A" w:rsidRDefault="00EC65AC" w:rsidP="00475735">
            <w:pPr>
              <w:spacing w:before="0"/>
              <w:contextualSpacing/>
              <w:jc w:val="center"/>
              <w:rPr>
                <w:b w:val="0"/>
                <w:bCs w:val="0"/>
                <w:sz w:val="22"/>
              </w:rPr>
            </w:pPr>
            <w:r w:rsidRPr="00C0458A">
              <w:rPr>
                <w:sz w:val="22"/>
              </w:rPr>
              <w:t>(from ellipsoid)</w:t>
            </w:r>
            <w:r w:rsidRPr="00C0458A" w:rsidDel="000F7631">
              <w:rPr>
                <w:sz w:val="22"/>
                <w:vertAlign w:val="superscript"/>
              </w:rPr>
              <w:t xml:space="preserve"> </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Adelaide (ADE1)</w:t>
            </w:r>
          </w:p>
        </w:tc>
        <w:tc>
          <w:tcPr>
            <w:tcW w:w="0" w:type="auto"/>
          </w:tcPr>
          <w:p w:rsidR="00EC65AC" w:rsidRPr="00C0458A" w:rsidRDefault="00EC65AC" w:rsidP="00475735">
            <w:pPr>
              <w:spacing w:before="0"/>
              <w:contextualSpacing/>
              <w:jc w:val="right"/>
              <w:rPr>
                <w:sz w:val="22"/>
              </w:rPr>
            </w:pPr>
            <w:r w:rsidRPr="00C0458A">
              <w:rPr>
                <w:sz w:val="22"/>
              </w:rPr>
              <w:t>138°</w:t>
            </w:r>
          </w:p>
        </w:tc>
        <w:tc>
          <w:tcPr>
            <w:tcW w:w="0" w:type="auto"/>
          </w:tcPr>
          <w:p w:rsidR="00EC65AC" w:rsidRPr="00C0458A" w:rsidRDefault="00EC65AC" w:rsidP="00475735">
            <w:pPr>
              <w:spacing w:before="0"/>
              <w:contextualSpacing/>
              <w:jc w:val="right"/>
              <w:rPr>
                <w:sz w:val="22"/>
              </w:rPr>
            </w:pPr>
            <w:r w:rsidRPr="00C0458A">
              <w:rPr>
                <w:sz w:val="22"/>
              </w:rPr>
              <w:t>38’</w:t>
            </w:r>
          </w:p>
        </w:tc>
        <w:tc>
          <w:tcPr>
            <w:tcW w:w="0" w:type="auto"/>
          </w:tcPr>
          <w:p w:rsidR="00EC65AC" w:rsidRPr="00C0458A" w:rsidRDefault="00EC65AC" w:rsidP="00475735">
            <w:pPr>
              <w:spacing w:before="0"/>
              <w:contextualSpacing/>
              <w:jc w:val="right"/>
              <w:rPr>
                <w:sz w:val="22"/>
              </w:rPr>
            </w:pPr>
            <w:r w:rsidRPr="00C0458A">
              <w:rPr>
                <w:sz w:val="22"/>
              </w:rPr>
              <w:t>50.43453”</w:t>
            </w:r>
          </w:p>
        </w:tc>
        <w:tc>
          <w:tcPr>
            <w:tcW w:w="0" w:type="auto"/>
          </w:tcPr>
          <w:p w:rsidR="00EC65AC" w:rsidRPr="00C0458A" w:rsidRDefault="00EC65AC" w:rsidP="00475735">
            <w:pPr>
              <w:spacing w:before="0"/>
              <w:contextualSpacing/>
              <w:jc w:val="right"/>
              <w:rPr>
                <w:sz w:val="22"/>
              </w:rPr>
            </w:pPr>
            <w:r w:rsidRPr="00C0458A">
              <w:rPr>
                <w:sz w:val="22"/>
              </w:rPr>
              <w:t>34°</w:t>
            </w:r>
          </w:p>
        </w:tc>
        <w:tc>
          <w:tcPr>
            <w:tcW w:w="0" w:type="auto"/>
          </w:tcPr>
          <w:p w:rsidR="00EC65AC" w:rsidRPr="00C0458A" w:rsidRDefault="00EC65AC" w:rsidP="00475735">
            <w:pPr>
              <w:spacing w:before="0"/>
              <w:contextualSpacing/>
              <w:jc w:val="right"/>
              <w:rPr>
                <w:sz w:val="22"/>
              </w:rPr>
            </w:pPr>
            <w:r w:rsidRPr="00C0458A">
              <w:rPr>
                <w:sz w:val="22"/>
              </w:rPr>
              <w:t>43’</w:t>
            </w:r>
          </w:p>
        </w:tc>
        <w:tc>
          <w:tcPr>
            <w:tcW w:w="0" w:type="auto"/>
          </w:tcPr>
          <w:p w:rsidR="00EC65AC" w:rsidRPr="00C0458A" w:rsidRDefault="00EC65AC" w:rsidP="00475735">
            <w:pPr>
              <w:spacing w:before="0"/>
              <w:contextualSpacing/>
              <w:jc w:val="right"/>
              <w:rPr>
                <w:sz w:val="22"/>
              </w:rPr>
            </w:pPr>
            <w:r w:rsidRPr="00C0458A">
              <w:rPr>
                <w:sz w:val="22"/>
              </w:rPr>
              <w:t>44.41404”</w:t>
            </w:r>
          </w:p>
        </w:tc>
        <w:tc>
          <w:tcPr>
            <w:tcW w:w="0" w:type="auto"/>
          </w:tcPr>
          <w:p w:rsidR="00EC65AC" w:rsidRPr="00C0458A" w:rsidRDefault="00EC65AC" w:rsidP="00475735">
            <w:pPr>
              <w:spacing w:before="0"/>
              <w:contextualSpacing/>
              <w:jc w:val="right"/>
              <w:rPr>
                <w:sz w:val="22"/>
              </w:rPr>
            </w:pPr>
            <w:r w:rsidRPr="00C0458A">
              <w:rPr>
                <w:sz w:val="22"/>
              </w:rPr>
              <w:t>38.1293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Alice Springs (ALIC)</w:t>
            </w:r>
          </w:p>
        </w:tc>
        <w:tc>
          <w:tcPr>
            <w:tcW w:w="0" w:type="auto"/>
          </w:tcPr>
          <w:p w:rsidR="00EC65AC" w:rsidRPr="00C0458A" w:rsidRDefault="00EC65AC" w:rsidP="00475735">
            <w:pPr>
              <w:spacing w:before="0"/>
              <w:contextualSpacing/>
              <w:jc w:val="right"/>
              <w:rPr>
                <w:sz w:val="22"/>
              </w:rPr>
            </w:pPr>
            <w:r w:rsidRPr="00C0458A">
              <w:rPr>
                <w:sz w:val="22"/>
              </w:rPr>
              <w:t>133°</w:t>
            </w:r>
          </w:p>
        </w:tc>
        <w:tc>
          <w:tcPr>
            <w:tcW w:w="0" w:type="auto"/>
          </w:tcPr>
          <w:p w:rsidR="00EC65AC" w:rsidRPr="00C0458A" w:rsidRDefault="00EC65AC" w:rsidP="00475735">
            <w:pPr>
              <w:spacing w:before="0"/>
              <w:contextualSpacing/>
              <w:jc w:val="right"/>
              <w:rPr>
                <w:sz w:val="22"/>
              </w:rPr>
            </w:pPr>
            <w:r w:rsidRPr="00C0458A">
              <w:rPr>
                <w:sz w:val="22"/>
              </w:rPr>
              <w:t>53’</w:t>
            </w:r>
          </w:p>
        </w:tc>
        <w:tc>
          <w:tcPr>
            <w:tcW w:w="0" w:type="auto"/>
          </w:tcPr>
          <w:p w:rsidR="00EC65AC" w:rsidRPr="00C0458A" w:rsidRDefault="00EC65AC" w:rsidP="00475735">
            <w:pPr>
              <w:spacing w:before="0"/>
              <w:contextualSpacing/>
              <w:jc w:val="right"/>
              <w:rPr>
                <w:sz w:val="22"/>
              </w:rPr>
            </w:pPr>
            <w:r w:rsidRPr="00C0458A">
              <w:rPr>
                <w:sz w:val="22"/>
              </w:rPr>
              <w:t>7.84785”</w:t>
            </w:r>
          </w:p>
        </w:tc>
        <w:tc>
          <w:tcPr>
            <w:tcW w:w="0" w:type="auto"/>
          </w:tcPr>
          <w:p w:rsidR="00EC65AC" w:rsidRPr="00C0458A" w:rsidRDefault="00EC65AC" w:rsidP="00475735">
            <w:pPr>
              <w:spacing w:before="0"/>
              <w:contextualSpacing/>
              <w:jc w:val="right"/>
              <w:rPr>
                <w:sz w:val="22"/>
              </w:rPr>
            </w:pPr>
            <w:r w:rsidRPr="00C0458A">
              <w:rPr>
                <w:sz w:val="22"/>
              </w:rPr>
              <w:t>23°</w:t>
            </w:r>
          </w:p>
        </w:tc>
        <w:tc>
          <w:tcPr>
            <w:tcW w:w="0" w:type="auto"/>
          </w:tcPr>
          <w:p w:rsidR="00EC65AC" w:rsidRPr="00C0458A" w:rsidRDefault="00EC65AC" w:rsidP="00475735">
            <w:pPr>
              <w:spacing w:before="0"/>
              <w:contextualSpacing/>
              <w:jc w:val="right"/>
              <w:rPr>
                <w:sz w:val="22"/>
              </w:rPr>
            </w:pPr>
            <w:r w:rsidRPr="00C0458A">
              <w:rPr>
                <w:sz w:val="22"/>
              </w:rPr>
              <w:t>40’</w:t>
            </w:r>
          </w:p>
        </w:tc>
        <w:tc>
          <w:tcPr>
            <w:tcW w:w="0" w:type="auto"/>
          </w:tcPr>
          <w:p w:rsidR="00EC65AC" w:rsidRPr="00C0458A" w:rsidRDefault="00EC65AC" w:rsidP="00475735">
            <w:pPr>
              <w:spacing w:before="0"/>
              <w:contextualSpacing/>
              <w:jc w:val="right"/>
              <w:rPr>
                <w:sz w:val="22"/>
              </w:rPr>
            </w:pPr>
            <w:r w:rsidRPr="00C0458A">
              <w:rPr>
                <w:sz w:val="22"/>
              </w:rPr>
              <w:t>12.44602”</w:t>
            </w:r>
          </w:p>
        </w:tc>
        <w:tc>
          <w:tcPr>
            <w:tcW w:w="0" w:type="auto"/>
          </w:tcPr>
          <w:p w:rsidR="00EC65AC" w:rsidRPr="00C0458A" w:rsidRDefault="00EC65AC" w:rsidP="00475735">
            <w:pPr>
              <w:spacing w:before="0"/>
              <w:contextualSpacing/>
              <w:jc w:val="right"/>
              <w:rPr>
                <w:sz w:val="22"/>
              </w:rPr>
            </w:pPr>
            <w:r w:rsidRPr="00C0458A">
              <w:rPr>
                <w:sz w:val="22"/>
              </w:rPr>
              <w:t>603.3466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Burnie (BUR1)</w:t>
            </w:r>
          </w:p>
        </w:tc>
        <w:tc>
          <w:tcPr>
            <w:tcW w:w="0" w:type="auto"/>
          </w:tcPr>
          <w:p w:rsidR="00EC65AC" w:rsidRPr="00C0458A" w:rsidRDefault="00EC65AC" w:rsidP="00475735">
            <w:pPr>
              <w:spacing w:before="0"/>
              <w:contextualSpacing/>
              <w:jc w:val="right"/>
              <w:rPr>
                <w:sz w:val="22"/>
              </w:rPr>
            </w:pPr>
            <w:r w:rsidRPr="00C0458A">
              <w:rPr>
                <w:sz w:val="22"/>
              </w:rPr>
              <w:t>145°</w:t>
            </w:r>
          </w:p>
        </w:tc>
        <w:tc>
          <w:tcPr>
            <w:tcW w:w="0" w:type="auto"/>
          </w:tcPr>
          <w:p w:rsidR="00EC65AC" w:rsidRPr="00C0458A" w:rsidRDefault="00EC65AC" w:rsidP="00475735">
            <w:pPr>
              <w:spacing w:before="0"/>
              <w:contextualSpacing/>
              <w:jc w:val="right"/>
              <w:rPr>
                <w:sz w:val="22"/>
              </w:rPr>
            </w:pPr>
            <w:r w:rsidRPr="00C0458A">
              <w:rPr>
                <w:sz w:val="22"/>
              </w:rPr>
              <w:t>54’</w:t>
            </w:r>
          </w:p>
        </w:tc>
        <w:tc>
          <w:tcPr>
            <w:tcW w:w="0" w:type="auto"/>
          </w:tcPr>
          <w:p w:rsidR="00EC65AC" w:rsidRPr="00C0458A" w:rsidRDefault="00EC65AC" w:rsidP="00475735">
            <w:pPr>
              <w:spacing w:before="0"/>
              <w:contextualSpacing/>
              <w:jc w:val="right"/>
              <w:rPr>
                <w:sz w:val="22"/>
              </w:rPr>
            </w:pPr>
            <w:r w:rsidRPr="00C0458A">
              <w:rPr>
                <w:sz w:val="22"/>
              </w:rPr>
              <w:t>53.4412”</w:t>
            </w:r>
          </w:p>
        </w:tc>
        <w:tc>
          <w:tcPr>
            <w:tcW w:w="0" w:type="auto"/>
          </w:tcPr>
          <w:p w:rsidR="00EC65AC" w:rsidRPr="00C0458A" w:rsidRDefault="00EC65AC" w:rsidP="00475735">
            <w:pPr>
              <w:spacing w:before="0"/>
              <w:contextualSpacing/>
              <w:jc w:val="right"/>
              <w:rPr>
                <w:sz w:val="22"/>
              </w:rPr>
            </w:pPr>
            <w:r w:rsidRPr="00C0458A">
              <w:rPr>
                <w:sz w:val="22"/>
              </w:rPr>
              <w:t>41°</w:t>
            </w:r>
          </w:p>
        </w:tc>
        <w:tc>
          <w:tcPr>
            <w:tcW w:w="0" w:type="auto"/>
          </w:tcPr>
          <w:p w:rsidR="00EC65AC" w:rsidRPr="00C0458A" w:rsidRDefault="00EC65AC" w:rsidP="00475735">
            <w:pPr>
              <w:spacing w:before="0"/>
              <w:contextualSpacing/>
              <w:jc w:val="right"/>
              <w:rPr>
                <w:sz w:val="22"/>
              </w:rPr>
            </w:pPr>
            <w:r w:rsidRPr="00C0458A">
              <w:rPr>
                <w:sz w:val="22"/>
              </w:rPr>
              <w:t>3’</w:t>
            </w:r>
          </w:p>
        </w:tc>
        <w:tc>
          <w:tcPr>
            <w:tcW w:w="0" w:type="auto"/>
          </w:tcPr>
          <w:p w:rsidR="00EC65AC" w:rsidRPr="00C0458A" w:rsidRDefault="00EC65AC" w:rsidP="00475735">
            <w:pPr>
              <w:spacing w:before="0"/>
              <w:contextualSpacing/>
              <w:jc w:val="right"/>
              <w:rPr>
                <w:sz w:val="22"/>
              </w:rPr>
            </w:pPr>
            <w:r w:rsidRPr="00C0458A">
              <w:rPr>
                <w:sz w:val="22"/>
              </w:rPr>
              <w:t>0.24611”</w:t>
            </w:r>
          </w:p>
        </w:tc>
        <w:tc>
          <w:tcPr>
            <w:tcW w:w="0" w:type="auto"/>
          </w:tcPr>
          <w:p w:rsidR="00EC65AC" w:rsidRPr="00C0458A" w:rsidRDefault="00EC65AC" w:rsidP="00475735">
            <w:pPr>
              <w:spacing w:before="0"/>
              <w:contextualSpacing/>
              <w:jc w:val="right"/>
              <w:rPr>
                <w:sz w:val="22"/>
              </w:rPr>
            </w:pPr>
            <w:r w:rsidRPr="00C0458A">
              <w:rPr>
                <w:sz w:val="22"/>
              </w:rPr>
              <w:t>3.1531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Ceduna (CEDU)</w:t>
            </w:r>
          </w:p>
        </w:tc>
        <w:tc>
          <w:tcPr>
            <w:tcW w:w="0" w:type="auto"/>
          </w:tcPr>
          <w:p w:rsidR="00EC65AC" w:rsidRPr="00C0458A" w:rsidRDefault="00EC65AC" w:rsidP="00475735">
            <w:pPr>
              <w:spacing w:before="0"/>
              <w:contextualSpacing/>
              <w:jc w:val="right"/>
              <w:rPr>
                <w:sz w:val="22"/>
              </w:rPr>
            </w:pPr>
            <w:r w:rsidRPr="00C0458A">
              <w:rPr>
                <w:sz w:val="22"/>
              </w:rPr>
              <w:t>133°</w:t>
            </w:r>
          </w:p>
        </w:tc>
        <w:tc>
          <w:tcPr>
            <w:tcW w:w="0" w:type="auto"/>
          </w:tcPr>
          <w:p w:rsidR="00EC65AC" w:rsidRPr="00C0458A" w:rsidRDefault="00EC65AC" w:rsidP="00475735">
            <w:pPr>
              <w:spacing w:before="0"/>
              <w:contextualSpacing/>
              <w:jc w:val="right"/>
              <w:rPr>
                <w:sz w:val="22"/>
              </w:rPr>
            </w:pPr>
            <w:r w:rsidRPr="00C0458A">
              <w:rPr>
                <w:sz w:val="22"/>
              </w:rPr>
              <w:t>48’</w:t>
            </w:r>
          </w:p>
        </w:tc>
        <w:tc>
          <w:tcPr>
            <w:tcW w:w="0" w:type="auto"/>
          </w:tcPr>
          <w:p w:rsidR="00EC65AC" w:rsidRPr="00C0458A" w:rsidRDefault="00EC65AC" w:rsidP="00475735">
            <w:pPr>
              <w:spacing w:before="0"/>
              <w:contextualSpacing/>
              <w:jc w:val="right"/>
              <w:rPr>
                <w:sz w:val="22"/>
              </w:rPr>
            </w:pPr>
            <w:r w:rsidRPr="00C0458A">
              <w:rPr>
                <w:sz w:val="22"/>
              </w:rPr>
              <w:t>35.37558”</w:t>
            </w:r>
          </w:p>
        </w:tc>
        <w:tc>
          <w:tcPr>
            <w:tcW w:w="0" w:type="auto"/>
          </w:tcPr>
          <w:p w:rsidR="00EC65AC" w:rsidRPr="00C0458A" w:rsidRDefault="00EC65AC" w:rsidP="00475735">
            <w:pPr>
              <w:spacing w:before="0"/>
              <w:contextualSpacing/>
              <w:jc w:val="right"/>
              <w:rPr>
                <w:sz w:val="22"/>
              </w:rPr>
            </w:pPr>
            <w:r w:rsidRPr="00C0458A">
              <w:rPr>
                <w:sz w:val="22"/>
              </w:rPr>
              <w:t>31°</w:t>
            </w:r>
          </w:p>
        </w:tc>
        <w:tc>
          <w:tcPr>
            <w:tcW w:w="0" w:type="auto"/>
          </w:tcPr>
          <w:p w:rsidR="00EC65AC" w:rsidRPr="00C0458A" w:rsidRDefault="00EC65AC" w:rsidP="00475735">
            <w:pPr>
              <w:spacing w:before="0"/>
              <w:contextualSpacing/>
              <w:jc w:val="right"/>
              <w:rPr>
                <w:sz w:val="22"/>
              </w:rPr>
            </w:pPr>
            <w:r w:rsidRPr="00C0458A">
              <w:rPr>
                <w:sz w:val="22"/>
              </w:rPr>
              <w:t>52’</w:t>
            </w:r>
          </w:p>
        </w:tc>
        <w:tc>
          <w:tcPr>
            <w:tcW w:w="0" w:type="auto"/>
          </w:tcPr>
          <w:p w:rsidR="00EC65AC" w:rsidRPr="00C0458A" w:rsidRDefault="00EC65AC" w:rsidP="00475735">
            <w:pPr>
              <w:spacing w:before="0"/>
              <w:contextualSpacing/>
              <w:jc w:val="right"/>
              <w:rPr>
                <w:sz w:val="22"/>
              </w:rPr>
            </w:pPr>
            <w:r w:rsidRPr="00C0458A">
              <w:rPr>
                <w:sz w:val="22"/>
              </w:rPr>
              <w:t>0.01657”</w:t>
            </w:r>
          </w:p>
        </w:tc>
        <w:tc>
          <w:tcPr>
            <w:tcW w:w="0" w:type="auto"/>
          </w:tcPr>
          <w:p w:rsidR="00EC65AC" w:rsidRPr="00C0458A" w:rsidRDefault="00EC65AC" w:rsidP="00475735">
            <w:pPr>
              <w:spacing w:before="0"/>
              <w:contextualSpacing/>
              <w:jc w:val="right"/>
              <w:rPr>
                <w:sz w:val="22"/>
              </w:rPr>
            </w:pPr>
            <w:r w:rsidRPr="00C0458A">
              <w:rPr>
                <w:sz w:val="22"/>
              </w:rPr>
              <w:t>144.8196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Cocos Island (COCO)</w:t>
            </w:r>
          </w:p>
        </w:tc>
        <w:tc>
          <w:tcPr>
            <w:tcW w:w="0" w:type="auto"/>
          </w:tcPr>
          <w:p w:rsidR="00EC65AC" w:rsidRPr="00C0458A" w:rsidRDefault="00EC65AC" w:rsidP="00475735">
            <w:pPr>
              <w:spacing w:before="0"/>
              <w:contextualSpacing/>
              <w:jc w:val="right"/>
              <w:rPr>
                <w:sz w:val="22"/>
              </w:rPr>
            </w:pPr>
            <w:r w:rsidRPr="00C0458A">
              <w:rPr>
                <w:sz w:val="22"/>
              </w:rPr>
              <w:t>96°</w:t>
            </w:r>
          </w:p>
        </w:tc>
        <w:tc>
          <w:tcPr>
            <w:tcW w:w="0" w:type="auto"/>
          </w:tcPr>
          <w:p w:rsidR="00EC65AC" w:rsidRPr="00C0458A" w:rsidRDefault="00EC65AC" w:rsidP="00475735">
            <w:pPr>
              <w:spacing w:before="0"/>
              <w:contextualSpacing/>
              <w:jc w:val="right"/>
              <w:rPr>
                <w:sz w:val="22"/>
              </w:rPr>
            </w:pPr>
            <w:r w:rsidRPr="00C0458A">
              <w:rPr>
                <w:sz w:val="22"/>
              </w:rPr>
              <w:t>50’</w:t>
            </w:r>
          </w:p>
        </w:tc>
        <w:tc>
          <w:tcPr>
            <w:tcW w:w="0" w:type="auto"/>
          </w:tcPr>
          <w:p w:rsidR="00EC65AC" w:rsidRPr="00C0458A" w:rsidRDefault="00EC65AC" w:rsidP="00475735">
            <w:pPr>
              <w:spacing w:before="0"/>
              <w:contextualSpacing/>
              <w:jc w:val="right"/>
              <w:rPr>
                <w:sz w:val="22"/>
              </w:rPr>
            </w:pPr>
            <w:r w:rsidRPr="00C0458A">
              <w:rPr>
                <w:sz w:val="22"/>
              </w:rPr>
              <w:t>2.27360”</w:t>
            </w:r>
          </w:p>
        </w:tc>
        <w:tc>
          <w:tcPr>
            <w:tcW w:w="0" w:type="auto"/>
          </w:tcPr>
          <w:p w:rsidR="00EC65AC" w:rsidRPr="00C0458A" w:rsidRDefault="00EC65AC" w:rsidP="00475735">
            <w:pPr>
              <w:spacing w:before="0"/>
              <w:contextualSpacing/>
              <w:jc w:val="right"/>
              <w:rPr>
                <w:sz w:val="22"/>
              </w:rPr>
            </w:pPr>
            <w:r w:rsidRPr="00C0458A">
              <w:rPr>
                <w:sz w:val="22"/>
              </w:rPr>
              <w:t>12°</w:t>
            </w:r>
          </w:p>
        </w:tc>
        <w:tc>
          <w:tcPr>
            <w:tcW w:w="0" w:type="auto"/>
          </w:tcPr>
          <w:p w:rsidR="00EC65AC" w:rsidRPr="00C0458A" w:rsidRDefault="00EC65AC" w:rsidP="00475735">
            <w:pPr>
              <w:spacing w:before="0"/>
              <w:contextualSpacing/>
              <w:jc w:val="right"/>
              <w:rPr>
                <w:sz w:val="22"/>
              </w:rPr>
            </w:pPr>
            <w:r w:rsidRPr="00C0458A">
              <w:rPr>
                <w:sz w:val="22"/>
              </w:rPr>
              <w:t>11’</w:t>
            </w:r>
          </w:p>
        </w:tc>
        <w:tc>
          <w:tcPr>
            <w:tcW w:w="0" w:type="auto"/>
          </w:tcPr>
          <w:p w:rsidR="00EC65AC" w:rsidRPr="00C0458A" w:rsidRDefault="00EC65AC" w:rsidP="00475735">
            <w:pPr>
              <w:spacing w:before="0"/>
              <w:contextualSpacing/>
              <w:jc w:val="right"/>
              <w:rPr>
                <w:sz w:val="22"/>
              </w:rPr>
            </w:pPr>
            <w:r w:rsidRPr="00C0458A">
              <w:rPr>
                <w:sz w:val="22"/>
              </w:rPr>
              <w:t>18.06739”</w:t>
            </w:r>
          </w:p>
        </w:tc>
        <w:tc>
          <w:tcPr>
            <w:tcW w:w="0" w:type="auto"/>
          </w:tcPr>
          <w:p w:rsidR="00EC65AC" w:rsidRPr="00C0458A" w:rsidRDefault="00EC65AC" w:rsidP="00475735">
            <w:pPr>
              <w:spacing w:before="0"/>
              <w:contextualSpacing/>
              <w:jc w:val="right"/>
              <w:rPr>
                <w:sz w:val="22"/>
              </w:rPr>
            </w:pPr>
            <w:r w:rsidRPr="00C0458A">
              <w:rPr>
                <w:sz w:val="22"/>
              </w:rPr>
              <w:t>-35.2309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Darwin (DARW)</w:t>
            </w:r>
          </w:p>
        </w:tc>
        <w:tc>
          <w:tcPr>
            <w:tcW w:w="0" w:type="auto"/>
          </w:tcPr>
          <w:p w:rsidR="00EC65AC" w:rsidRPr="00C0458A" w:rsidRDefault="00EC65AC" w:rsidP="00475735">
            <w:pPr>
              <w:spacing w:before="0"/>
              <w:contextualSpacing/>
              <w:jc w:val="right"/>
              <w:rPr>
                <w:sz w:val="22"/>
              </w:rPr>
            </w:pPr>
            <w:r w:rsidRPr="00C0458A">
              <w:rPr>
                <w:sz w:val="22"/>
              </w:rPr>
              <w:t>131°</w:t>
            </w:r>
          </w:p>
        </w:tc>
        <w:tc>
          <w:tcPr>
            <w:tcW w:w="0" w:type="auto"/>
          </w:tcPr>
          <w:p w:rsidR="00EC65AC" w:rsidRPr="00C0458A" w:rsidRDefault="00EC65AC" w:rsidP="00475735">
            <w:pPr>
              <w:spacing w:before="0"/>
              <w:contextualSpacing/>
              <w:jc w:val="right"/>
              <w:rPr>
                <w:sz w:val="22"/>
              </w:rPr>
            </w:pPr>
            <w:r w:rsidRPr="00C0458A">
              <w:rPr>
                <w:sz w:val="22"/>
              </w:rPr>
              <w:t>7’</w:t>
            </w:r>
          </w:p>
        </w:tc>
        <w:tc>
          <w:tcPr>
            <w:tcW w:w="0" w:type="auto"/>
          </w:tcPr>
          <w:p w:rsidR="00EC65AC" w:rsidRPr="00C0458A" w:rsidRDefault="00EC65AC" w:rsidP="00475735">
            <w:pPr>
              <w:spacing w:before="0"/>
              <w:contextualSpacing/>
              <w:jc w:val="right"/>
              <w:rPr>
                <w:sz w:val="22"/>
              </w:rPr>
            </w:pPr>
            <w:r w:rsidRPr="00C0458A">
              <w:rPr>
                <w:sz w:val="22"/>
              </w:rPr>
              <w:t>57.8479”</w:t>
            </w:r>
          </w:p>
        </w:tc>
        <w:tc>
          <w:tcPr>
            <w:tcW w:w="0" w:type="auto"/>
          </w:tcPr>
          <w:p w:rsidR="00EC65AC" w:rsidRPr="00C0458A" w:rsidRDefault="00EC65AC" w:rsidP="00475735">
            <w:pPr>
              <w:spacing w:before="0"/>
              <w:contextualSpacing/>
              <w:jc w:val="right"/>
              <w:rPr>
                <w:sz w:val="22"/>
              </w:rPr>
            </w:pPr>
            <w:r w:rsidRPr="00C0458A">
              <w:rPr>
                <w:sz w:val="22"/>
              </w:rPr>
              <w:t>12°</w:t>
            </w:r>
          </w:p>
        </w:tc>
        <w:tc>
          <w:tcPr>
            <w:tcW w:w="0" w:type="auto"/>
          </w:tcPr>
          <w:p w:rsidR="00EC65AC" w:rsidRPr="00C0458A" w:rsidRDefault="00EC65AC" w:rsidP="00475735">
            <w:pPr>
              <w:spacing w:before="0"/>
              <w:contextualSpacing/>
              <w:jc w:val="right"/>
              <w:rPr>
                <w:sz w:val="22"/>
              </w:rPr>
            </w:pPr>
            <w:r w:rsidRPr="00C0458A">
              <w:rPr>
                <w:sz w:val="22"/>
              </w:rPr>
              <w:t>50’</w:t>
            </w:r>
          </w:p>
        </w:tc>
        <w:tc>
          <w:tcPr>
            <w:tcW w:w="0" w:type="auto"/>
          </w:tcPr>
          <w:p w:rsidR="00EC65AC" w:rsidRPr="00C0458A" w:rsidRDefault="00EC65AC" w:rsidP="00475735">
            <w:pPr>
              <w:spacing w:before="0"/>
              <w:contextualSpacing/>
              <w:jc w:val="right"/>
              <w:rPr>
                <w:sz w:val="22"/>
              </w:rPr>
            </w:pPr>
            <w:r w:rsidRPr="00C0458A">
              <w:rPr>
                <w:sz w:val="22"/>
              </w:rPr>
              <w:t>37.35864”</w:t>
            </w:r>
          </w:p>
        </w:tc>
        <w:tc>
          <w:tcPr>
            <w:tcW w:w="0" w:type="auto"/>
          </w:tcPr>
          <w:p w:rsidR="00EC65AC" w:rsidRPr="00C0458A" w:rsidRDefault="00EC65AC" w:rsidP="00475735">
            <w:pPr>
              <w:spacing w:before="0"/>
              <w:contextualSpacing/>
              <w:jc w:val="right"/>
              <w:rPr>
                <w:sz w:val="22"/>
              </w:rPr>
            </w:pPr>
            <w:r w:rsidRPr="00C0458A">
              <w:rPr>
                <w:sz w:val="22"/>
              </w:rPr>
              <w:t>125.2124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Hobart (HOB2)</w:t>
            </w:r>
          </w:p>
        </w:tc>
        <w:tc>
          <w:tcPr>
            <w:tcW w:w="0" w:type="auto"/>
          </w:tcPr>
          <w:p w:rsidR="00EC65AC" w:rsidRPr="00C0458A" w:rsidRDefault="00EC65AC" w:rsidP="00475735">
            <w:pPr>
              <w:spacing w:before="0"/>
              <w:contextualSpacing/>
              <w:jc w:val="right"/>
              <w:rPr>
                <w:sz w:val="22"/>
              </w:rPr>
            </w:pPr>
            <w:r w:rsidRPr="00C0458A">
              <w:rPr>
                <w:sz w:val="22"/>
              </w:rPr>
              <w:t>147°</w:t>
            </w:r>
          </w:p>
        </w:tc>
        <w:tc>
          <w:tcPr>
            <w:tcW w:w="0" w:type="auto"/>
          </w:tcPr>
          <w:p w:rsidR="00EC65AC" w:rsidRPr="00C0458A" w:rsidRDefault="00EC65AC" w:rsidP="00475735">
            <w:pPr>
              <w:spacing w:before="0"/>
              <w:contextualSpacing/>
              <w:jc w:val="right"/>
              <w:rPr>
                <w:sz w:val="22"/>
              </w:rPr>
            </w:pPr>
            <w:r w:rsidRPr="00C0458A">
              <w:rPr>
                <w:sz w:val="22"/>
              </w:rPr>
              <w:t>26’</w:t>
            </w:r>
          </w:p>
        </w:tc>
        <w:tc>
          <w:tcPr>
            <w:tcW w:w="0" w:type="auto"/>
          </w:tcPr>
          <w:p w:rsidR="00EC65AC" w:rsidRPr="00C0458A" w:rsidRDefault="00EC65AC" w:rsidP="00475735">
            <w:pPr>
              <w:spacing w:before="0"/>
              <w:contextualSpacing/>
              <w:jc w:val="right"/>
              <w:rPr>
                <w:sz w:val="22"/>
              </w:rPr>
            </w:pPr>
            <w:r w:rsidRPr="00C0458A">
              <w:rPr>
                <w:sz w:val="22"/>
              </w:rPr>
              <w:t>19.43574”</w:t>
            </w:r>
          </w:p>
        </w:tc>
        <w:tc>
          <w:tcPr>
            <w:tcW w:w="0" w:type="auto"/>
          </w:tcPr>
          <w:p w:rsidR="00EC65AC" w:rsidRPr="00C0458A" w:rsidRDefault="00EC65AC" w:rsidP="00475735">
            <w:pPr>
              <w:spacing w:before="0"/>
              <w:contextualSpacing/>
              <w:jc w:val="right"/>
              <w:rPr>
                <w:sz w:val="22"/>
              </w:rPr>
            </w:pPr>
            <w:r w:rsidRPr="00C0458A">
              <w:rPr>
                <w:sz w:val="22"/>
              </w:rPr>
              <w:t>42°</w:t>
            </w:r>
          </w:p>
        </w:tc>
        <w:tc>
          <w:tcPr>
            <w:tcW w:w="0" w:type="auto"/>
          </w:tcPr>
          <w:p w:rsidR="00EC65AC" w:rsidRPr="00C0458A" w:rsidRDefault="00EC65AC" w:rsidP="00475735">
            <w:pPr>
              <w:spacing w:before="0"/>
              <w:contextualSpacing/>
              <w:jc w:val="right"/>
              <w:rPr>
                <w:sz w:val="22"/>
              </w:rPr>
            </w:pPr>
            <w:r w:rsidRPr="00C0458A">
              <w:rPr>
                <w:sz w:val="22"/>
              </w:rPr>
              <w:t>48’</w:t>
            </w:r>
          </w:p>
        </w:tc>
        <w:tc>
          <w:tcPr>
            <w:tcW w:w="0" w:type="auto"/>
          </w:tcPr>
          <w:p w:rsidR="00EC65AC" w:rsidRPr="00C0458A" w:rsidRDefault="00EC65AC" w:rsidP="00475735">
            <w:pPr>
              <w:spacing w:before="0"/>
              <w:contextualSpacing/>
              <w:jc w:val="right"/>
              <w:rPr>
                <w:sz w:val="22"/>
              </w:rPr>
            </w:pPr>
            <w:r w:rsidRPr="00C0458A">
              <w:rPr>
                <w:sz w:val="22"/>
              </w:rPr>
              <w:t>16.98538”</w:t>
            </w:r>
          </w:p>
        </w:tc>
        <w:tc>
          <w:tcPr>
            <w:tcW w:w="0" w:type="auto"/>
          </w:tcPr>
          <w:p w:rsidR="00EC65AC" w:rsidRPr="00C0458A" w:rsidRDefault="00EC65AC" w:rsidP="00475735">
            <w:pPr>
              <w:spacing w:before="0"/>
              <w:contextualSpacing/>
              <w:jc w:val="right"/>
              <w:rPr>
                <w:sz w:val="22"/>
              </w:rPr>
            </w:pPr>
            <w:r w:rsidRPr="00C0458A">
              <w:rPr>
                <w:sz w:val="22"/>
              </w:rPr>
              <w:t>41.1389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Karratha (KARR)</w:t>
            </w:r>
          </w:p>
        </w:tc>
        <w:tc>
          <w:tcPr>
            <w:tcW w:w="0" w:type="auto"/>
          </w:tcPr>
          <w:p w:rsidR="00EC65AC" w:rsidRPr="00C0458A" w:rsidRDefault="00EC65AC" w:rsidP="00475735">
            <w:pPr>
              <w:spacing w:before="0"/>
              <w:contextualSpacing/>
              <w:jc w:val="right"/>
              <w:rPr>
                <w:sz w:val="22"/>
              </w:rPr>
            </w:pPr>
            <w:r w:rsidRPr="00C0458A">
              <w:rPr>
                <w:sz w:val="22"/>
              </w:rPr>
              <w:t>117°</w:t>
            </w:r>
          </w:p>
        </w:tc>
        <w:tc>
          <w:tcPr>
            <w:tcW w:w="0" w:type="auto"/>
          </w:tcPr>
          <w:p w:rsidR="00EC65AC" w:rsidRPr="00C0458A" w:rsidRDefault="00EC65AC" w:rsidP="00475735">
            <w:pPr>
              <w:spacing w:before="0"/>
              <w:contextualSpacing/>
              <w:jc w:val="right"/>
              <w:rPr>
                <w:sz w:val="22"/>
              </w:rPr>
            </w:pPr>
            <w:r w:rsidRPr="00C0458A">
              <w:rPr>
                <w:sz w:val="22"/>
              </w:rPr>
              <w:t>5’</w:t>
            </w:r>
          </w:p>
        </w:tc>
        <w:tc>
          <w:tcPr>
            <w:tcW w:w="0" w:type="auto"/>
          </w:tcPr>
          <w:p w:rsidR="00EC65AC" w:rsidRPr="00C0458A" w:rsidRDefault="00EC65AC" w:rsidP="00475735">
            <w:pPr>
              <w:spacing w:before="0"/>
              <w:contextualSpacing/>
              <w:jc w:val="right"/>
              <w:rPr>
                <w:sz w:val="22"/>
              </w:rPr>
            </w:pPr>
            <w:r w:rsidRPr="00C0458A">
              <w:rPr>
                <w:sz w:val="22"/>
              </w:rPr>
              <w:t>49.87277”</w:t>
            </w:r>
          </w:p>
        </w:tc>
        <w:tc>
          <w:tcPr>
            <w:tcW w:w="0" w:type="auto"/>
          </w:tcPr>
          <w:p w:rsidR="00EC65AC" w:rsidRPr="00C0458A" w:rsidRDefault="00EC65AC" w:rsidP="00475735">
            <w:pPr>
              <w:spacing w:before="0"/>
              <w:contextualSpacing/>
              <w:jc w:val="right"/>
              <w:rPr>
                <w:sz w:val="22"/>
              </w:rPr>
            </w:pPr>
            <w:r w:rsidRPr="00C0458A">
              <w:rPr>
                <w:sz w:val="22"/>
              </w:rPr>
              <w:t>20°</w:t>
            </w:r>
          </w:p>
        </w:tc>
        <w:tc>
          <w:tcPr>
            <w:tcW w:w="0" w:type="auto"/>
          </w:tcPr>
          <w:p w:rsidR="00EC65AC" w:rsidRPr="00C0458A" w:rsidRDefault="00EC65AC" w:rsidP="00475735">
            <w:pPr>
              <w:spacing w:before="0"/>
              <w:contextualSpacing/>
              <w:jc w:val="right"/>
              <w:rPr>
                <w:sz w:val="22"/>
              </w:rPr>
            </w:pPr>
            <w:r w:rsidRPr="00C0458A">
              <w:rPr>
                <w:sz w:val="22"/>
              </w:rPr>
              <w:t>58’</w:t>
            </w:r>
          </w:p>
        </w:tc>
        <w:tc>
          <w:tcPr>
            <w:tcW w:w="0" w:type="auto"/>
          </w:tcPr>
          <w:p w:rsidR="00EC65AC" w:rsidRPr="00C0458A" w:rsidRDefault="00EC65AC" w:rsidP="00475735">
            <w:pPr>
              <w:spacing w:before="0"/>
              <w:contextualSpacing/>
              <w:jc w:val="right"/>
              <w:rPr>
                <w:sz w:val="22"/>
              </w:rPr>
            </w:pPr>
            <w:r w:rsidRPr="00C0458A">
              <w:rPr>
                <w:sz w:val="22"/>
              </w:rPr>
              <w:t>53.16983”</w:t>
            </w:r>
          </w:p>
        </w:tc>
        <w:tc>
          <w:tcPr>
            <w:tcW w:w="0" w:type="auto"/>
          </w:tcPr>
          <w:p w:rsidR="00EC65AC" w:rsidRPr="00C0458A" w:rsidRDefault="00EC65AC" w:rsidP="00475735">
            <w:pPr>
              <w:spacing w:before="0"/>
              <w:contextualSpacing/>
              <w:jc w:val="right"/>
              <w:rPr>
                <w:sz w:val="22"/>
              </w:rPr>
            </w:pPr>
            <w:r w:rsidRPr="00C0458A">
              <w:rPr>
                <w:sz w:val="22"/>
              </w:rPr>
              <w:t>109.2269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Macquarie Island (MAC1)</w:t>
            </w:r>
          </w:p>
        </w:tc>
        <w:tc>
          <w:tcPr>
            <w:tcW w:w="0" w:type="auto"/>
          </w:tcPr>
          <w:p w:rsidR="00EC65AC" w:rsidRPr="00C0458A" w:rsidRDefault="00EC65AC" w:rsidP="00475735">
            <w:pPr>
              <w:spacing w:before="0"/>
              <w:contextualSpacing/>
              <w:jc w:val="right"/>
              <w:rPr>
                <w:sz w:val="22"/>
              </w:rPr>
            </w:pPr>
            <w:r w:rsidRPr="00C0458A">
              <w:rPr>
                <w:sz w:val="22"/>
              </w:rPr>
              <w:t>158°</w:t>
            </w:r>
          </w:p>
        </w:tc>
        <w:tc>
          <w:tcPr>
            <w:tcW w:w="0" w:type="auto"/>
          </w:tcPr>
          <w:p w:rsidR="00EC65AC" w:rsidRPr="00C0458A" w:rsidRDefault="00EC65AC" w:rsidP="00475735">
            <w:pPr>
              <w:spacing w:before="0"/>
              <w:contextualSpacing/>
              <w:jc w:val="right"/>
              <w:rPr>
                <w:sz w:val="22"/>
              </w:rPr>
            </w:pPr>
            <w:r w:rsidRPr="00C0458A">
              <w:rPr>
                <w:sz w:val="22"/>
              </w:rPr>
              <w:t>56’</w:t>
            </w:r>
          </w:p>
        </w:tc>
        <w:tc>
          <w:tcPr>
            <w:tcW w:w="0" w:type="auto"/>
          </w:tcPr>
          <w:p w:rsidR="00EC65AC" w:rsidRPr="00C0458A" w:rsidRDefault="00EC65AC" w:rsidP="00475735">
            <w:pPr>
              <w:spacing w:before="0"/>
              <w:contextualSpacing/>
              <w:jc w:val="right"/>
              <w:rPr>
                <w:sz w:val="22"/>
              </w:rPr>
            </w:pPr>
            <w:r w:rsidRPr="00C0458A">
              <w:rPr>
                <w:sz w:val="22"/>
              </w:rPr>
              <w:t>8.99643”</w:t>
            </w:r>
          </w:p>
        </w:tc>
        <w:tc>
          <w:tcPr>
            <w:tcW w:w="0" w:type="auto"/>
          </w:tcPr>
          <w:p w:rsidR="00EC65AC" w:rsidRPr="00C0458A" w:rsidRDefault="00EC65AC" w:rsidP="00475735">
            <w:pPr>
              <w:spacing w:before="0"/>
              <w:contextualSpacing/>
              <w:jc w:val="right"/>
              <w:rPr>
                <w:sz w:val="22"/>
              </w:rPr>
            </w:pPr>
            <w:r w:rsidRPr="00C0458A">
              <w:rPr>
                <w:sz w:val="22"/>
              </w:rPr>
              <w:t>54°</w:t>
            </w:r>
          </w:p>
        </w:tc>
        <w:tc>
          <w:tcPr>
            <w:tcW w:w="0" w:type="auto"/>
          </w:tcPr>
          <w:p w:rsidR="00EC65AC" w:rsidRPr="00C0458A" w:rsidRDefault="00EC65AC" w:rsidP="00475735">
            <w:pPr>
              <w:spacing w:before="0"/>
              <w:contextualSpacing/>
              <w:jc w:val="right"/>
              <w:rPr>
                <w:sz w:val="22"/>
              </w:rPr>
            </w:pPr>
            <w:r w:rsidRPr="00C0458A">
              <w:rPr>
                <w:sz w:val="22"/>
              </w:rPr>
              <w:t>29’</w:t>
            </w:r>
          </w:p>
        </w:tc>
        <w:tc>
          <w:tcPr>
            <w:tcW w:w="0" w:type="auto"/>
          </w:tcPr>
          <w:p w:rsidR="00EC65AC" w:rsidRPr="00C0458A" w:rsidRDefault="00EC65AC" w:rsidP="00475735">
            <w:pPr>
              <w:spacing w:before="0"/>
              <w:contextualSpacing/>
              <w:jc w:val="right"/>
              <w:rPr>
                <w:sz w:val="22"/>
              </w:rPr>
            </w:pPr>
            <w:r w:rsidRPr="00C0458A">
              <w:rPr>
                <w:sz w:val="22"/>
              </w:rPr>
              <w:t>58.32845”</w:t>
            </w:r>
          </w:p>
        </w:tc>
        <w:tc>
          <w:tcPr>
            <w:tcW w:w="0" w:type="auto"/>
          </w:tcPr>
          <w:p w:rsidR="00EC65AC" w:rsidRPr="00C0458A" w:rsidRDefault="00EC65AC" w:rsidP="00475735">
            <w:pPr>
              <w:spacing w:before="0"/>
              <w:contextualSpacing/>
              <w:jc w:val="right"/>
              <w:rPr>
                <w:sz w:val="22"/>
              </w:rPr>
            </w:pPr>
            <w:r w:rsidRPr="00C0458A">
              <w:rPr>
                <w:sz w:val="22"/>
              </w:rPr>
              <w:t>-6.7231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Melbourne (MOBS)</w:t>
            </w:r>
          </w:p>
        </w:tc>
        <w:tc>
          <w:tcPr>
            <w:tcW w:w="0" w:type="auto"/>
          </w:tcPr>
          <w:p w:rsidR="00EC65AC" w:rsidRPr="00C0458A" w:rsidRDefault="00EC65AC" w:rsidP="00475735">
            <w:pPr>
              <w:spacing w:before="0"/>
              <w:contextualSpacing/>
              <w:jc w:val="right"/>
              <w:rPr>
                <w:sz w:val="22"/>
              </w:rPr>
            </w:pPr>
            <w:r w:rsidRPr="00C0458A">
              <w:rPr>
                <w:sz w:val="22"/>
              </w:rPr>
              <w:t>144°</w:t>
            </w:r>
          </w:p>
        </w:tc>
        <w:tc>
          <w:tcPr>
            <w:tcW w:w="0" w:type="auto"/>
          </w:tcPr>
          <w:p w:rsidR="00EC65AC" w:rsidRPr="00C0458A" w:rsidRDefault="00EC65AC" w:rsidP="00475735">
            <w:pPr>
              <w:spacing w:before="0"/>
              <w:contextualSpacing/>
              <w:jc w:val="right"/>
              <w:rPr>
                <w:sz w:val="22"/>
              </w:rPr>
            </w:pPr>
            <w:r w:rsidRPr="00C0458A">
              <w:rPr>
                <w:sz w:val="22"/>
              </w:rPr>
              <w:t>58’</w:t>
            </w:r>
          </w:p>
        </w:tc>
        <w:tc>
          <w:tcPr>
            <w:tcW w:w="0" w:type="auto"/>
          </w:tcPr>
          <w:p w:rsidR="00EC65AC" w:rsidRPr="00C0458A" w:rsidRDefault="00EC65AC" w:rsidP="00475735">
            <w:pPr>
              <w:spacing w:before="0"/>
              <w:contextualSpacing/>
              <w:jc w:val="right"/>
              <w:rPr>
                <w:sz w:val="22"/>
              </w:rPr>
            </w:pPr>
            <w:r w:rsidRPr="00C0458A">
              <w:rPr>
                <w:sz w:val="22"/>
              </w:rPr>
              <w:t>31.20646”</w:t>
            </w:r>
          </w:p>
        </w:tc>
        <w:tc>
          <w:tcPr>
            <w:tcW w:w="0" w:type="auto"/>
          </w:tcPr>
          <w:p w:rsidR="00EC65AC" w:rsidRPr="00C0458A" w:rsidRDefault="00EC65AC" w:rsidP="00475735">
            <w:pPr>
              <w:spacing w:before="0"/>
              <w:contextualSpacing/>
              <w:jc w:val="right"/>
              <w:rPr>
                <w:sz w:val="22"/>
              </w:rPr>
            </w:pPr>
            <w:r w:rsidRPr="00C0458A">
              <w:rPr>
                <w:sz w:val="22"/>
              </w:rPr>
              <w:t>37°</w:t>
            </w:r>
          </w:p>
        </w:tc>
        <w:tc>
          <w:tcPr>
            <w:tcW w:w="0" w:type="auto"/>
          </w:tcPr>
          <w:p w:rsidR="00EC65AC" w:rsidRPr="00C0458A" w:rsidRDefault="00EC65AC" w:rsidP="00475735">
            <w:pPr>
              <w:spacing w:before="0"/>
              <w:contextualSpacing/>
              <w:jc w:val="right"/>
              <w:rPr>
                <w:sz w:val="22"/>
              </w:rPr>
            </w:pPr>
            <w:r w:rsidRPr="00C0458A">
              <w:rPr>
                <w:sz w:val="22"/>
              </w:rPr>
              <w:t>49’</w:t>
            </w:r>
          </w:p>
        </w:tc>
        <w:tc>
          <w:tcPr>
            <w:tcW w:w="0" w:type="auto"/>
          </w:tcPr>
          <w:p w:rsidR="00EC65AC" w:rsidRPr="00C0458A" w:rsidRDefault="00EC65AC" w:rsidP="00475735">
            <w:pPr>
              <w:spacing w:before="0"/>
              <w:contextualSpacing/>
              <w:jc w:val="right"/>
              <w:rPr>
                <w:sz w:val="22"/>
              </w:rPr>
            </w:pPr>
            <w:r w:rsidRPr="00C0458A">
              <w:rPr>
                <w:sz w:val="22"/>
              </w:rPr>
              <w:t>45.89904”</w:t>
            </w:r>
          </w:p>
        </w:tc>
        <w:tc>
          <w:tcPr>
            <w:tcW w:w="0" w:type="auto"/>
          </w:tcPr>
          <w:p w:rsidR="00EC65AC" w:rsidRPr="00C0458A" w:rsidRDefault="00EC65AC" w:rsidP="00475735">
            <w:pPr>
              <w:spacing w:before="0"/>
              <w:contextualSpacing/>
              <w:jc w:val="right"/>
              <w:rPr>
                <w:sz w:val="22"/>
              </w:rPr>
            </w:pPr>
            <w:r w:rsidRPr="00C0458A">
              <w:rPr>
                <w:sz w:val="22"/>
              </w:rPr>
              <w:t>40.6710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New Norcia (NNOR)</w:t>
            </w:r>
          </w:p>
        </w:tc>
        <w:tc>
          <w:tcPr>
            <w:tcW w:w="0" w:type="auto"/>
          </w:tcPr>
          <w:p w:rsidR="00EC65AC" w:rsidRPr="00C0458A" w:rsidRDefault="00EC65AC" w:rsidP="00475735">
            <w:pPr>
              <w:spacing w:before="0"/>
              <w:contextualSpacing/>
              <w:jc w:val="right"/>
              <w:rPr>
                <w:sz w:val="22"/>
              </w:rPr>
            </w:pPr>
            <w:r w:rsidRPr="00C0458A">
              <w:rPr>
                <w:sz w:val="22"/>
              </w:rPr>
              <w:t>116°</w:t>
            </w:r>
          </w:p>
        </w:tc>
        <w:tc>
          <w:tcPr>
            <w:tcW w:w="0" w:type="auto"/>
          </w:tcPr>
          <w:p w:rsidR="00EC65AC" w:rsidRPr="00C0458A" w:rsidRDefault="00EC65AC" w:rsidP="00475735">
            <w:pPr>
              <w:spacing w:before="0"/>
              <w:contextualSpacing/>
              <w:jc w:val="right"/>
              <w:rPr>
                <w:sz w:val="22"/>
              </w:rPr>
            </w:pPr>
            <w:r w:rsidRPr="00C0458A">
              <w:rPr>
                <w:sz w:val="22"/>
              </w:rPr>
              <w:t>11’</w:t>
            </w:r>
          </w:p>
        </w:tc>
        <w:tc>
          <w:tcPr>
            <w:tcW w:w="0" w:type="auto"/>
          </w:tcPr>
          <w:p w:rsidR="00EC65AC" w:rsidRPr="00C0458A" w:rsidRDefault="00EC65AC" w:rsidP="00475735">
            <w:pPr>
              <w:spacing w:before="0"/>
              <w:contextualSpacing/>
              <w:jc w:val="right"/>
              <w:rPr>
                <w:sz w:val="22"/>
              </w:rPr>
            </w:pPr>
            <w:r w:rsidRPr="00C0458A">
              <w:rPr>
                <w:sz w:val="22"/>
              </w:rPr>
              <w:t>33.76803”</w:t>
            </w:r>
          </w:p>
        </w:tc>
        <w:tc>
          <w:tcPr>
            <w:tcW w:w="0" w:type="auto"/>
          </w:tcPr>
          <w:p w:rsidR="00EC65AC" w:rsidRPr="00C0458A" w:rsidRDefault="00EC65AC" w:rsidP="00475735">
            <w:pPr>
              <w:spacing w:before="0"/>
              <w:contextualSpacing/>
              <w:jc w:val="right"/>
              <w:rPr>
                <w:sz w:val="22"/>
              </w:rPr>
            </w:pPr>
            <w:r w:rsidRPr="00C0458A">
              <w:rPr>
                <w:sz w:val="22"/>
              </w:rPr>
              <w:t>31°</w:t>
            </w:r>
          </w:p>
        </w:tc>
        <w:tc>
          <w:tcPr>
            <w:tcW w:w="0" w:type="auto"/>
          </w:tcPr>
          <w:p w:rsidR="00EC65AC" w:rsidRPr="00C0458A" w:rsidRDefault="00EC65AC" w:rsidP="00475735">
            <w:pPr>
              <w:spacing w:before="0"/>
              <w:contextualSpacing/>
              <w:jc w:val="right"/>
              <w:rPr>
                <w:sz w:val="22"/>
              </w:rPr>
            </w:pPr>
            <w:r w:rsidRPr="00C0458A">
              <w:rPr>
                <w:sz w:val="22"/>
              </w:rPr>
              <w:t>2’</w:t>
            </w:r>
          </w:p>
        </w:tc>
        <w:tc>
          <w:tcPr>
            <w:tcW w:w="0" w:type="auto"/>
          </w:tcPr>
          <w:p w:rsidR="00EC65AC" w:rsidRPr="00C0458A" w:rsidRDefault="00EC65AC" w:rsidP="00475735">
            <w:pPr>
              <w:spacing w:before="0"/>
              <w:contextualSpacing/>
              <w:jc w:val="right"/>
              <w:rPr>
                <w:sz w:val="22"/>
              </w:rPr>
            </w:pPr>
            <w:r w:rsidRPr="00C0458A">
              <w:rPr>
                <w:sz w:val="22"/>
              </w:rPr>
              <w:t>55.46714”</w:t>
            </w:r>
          </w:p>
        </w:tc>
        <w:tc>
          <w:tcPr>
            <w:tcW w:w="0" w:type="auto"/>
          </w:tcPr>
          <w:p w:rsidR="00EC65AC" w:rsidRPr="00C0458A" w:rsidRDefault="00EC65AC" w:rsidP="00475735">
            <w:pPr>
              <w:spacing w:before="0"/>
              <w:contextualSpacing/>
              <w:jc w:val="right"/>
              <w:rPr>
                <w:sz w:val="22"/>
              </w:rPr>
            </w:pPr>
            <w:r w:rsidRPr="00C0458A">
              <w:rPr>
                <w:sz w:val="22"/>
              </w:rPr>
              <w:t>234.8939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Parkes (PARK)</w:t>
            </w:r>
          </w:p>
        </w:tc>
        <w:tc>
          <w:tcPr>
            <w:tcW w:w="0" w:type="auto"/>
          </w:tcPr>
          <w:p w:rsidR="00EC65AC" w:rsidRPr="00C0458A" w:rsidRDefault="00EC65AC" w:rsidP="00475735">
            <w:pPr>
              <w:spacing w:before="0"/>
              <w:contextualSpacing/>
              <w:jc w:val="right"/>
              <w:rPr>
                <w:sz w:val="22"/>
              </w:rPr>
            </w:pPr>
            <w:r w:rsidRPr="00C0458A">
              <w:rPr>
                <w:sz w:val="22"/>
              </w:rPr>
              <w:t>148°</w:t>
            </w:r>
          </w:p>
        </w:tc>
        <w:tc>
          <w:tcPr>
            <w:tcW w:w="0" w:type="auto"/>
          </w:tcPr>
          <w:p w:rsidR="00EC65AC" w:rsidRPr="00C0458A" w:rsidRDefault="00EC65AC" w:rsidP="00475735">
            <w:pPr>
              <w:spacing w:before="0"/>
              <w:contextualSpacing/>
              <w:jc w:val="right"/>
              <w:rPr>
                <w:sz w:val="22"/>
              </w:rPr>
            </w:pPr>
            <w:r w:rsidRPr="00C0458A">
              <w:rPr>
                <w:sz w:val="22"/>
              </w:rPr>
              <w:t>15’</w:t>
            </w:r>
          </w:p>
        </w:tc>
        <w:tc>
          <w:tcPr>
            <w:tcW w:w="0" w:type="auto"/>
          </w:tcPr>
          <w:p w:rsidR="00EC65AC" w:rsidRPr="00C0458A" w:rsidRDefault="00EC65AC" w:rsidP="00475735">
            <w:pPr>
              <w:spacing w:before="0"/>
              <w:contextualSpacing/>
              <w:jc w:val="right"/>
              <w:rPr>
                <w:sz w:val="22"/>
              </w:rPr>
            </w:pPr>
            <w:r w:rsidRPr="00C0458A">
              <w:rPr>
                <w:sz w:val="22"/>
              </w:rPr>
              <w:t>52.58905”</w:t>
            </w:r>
          </w:p>
        </w:tc>
        <w:tc>
          <w:tcPr>
            <w:tcW w:w="0" w:type="auto"/>
          </w:tcPr>
          <w:p w:rsidR="00EC65AC" w:rsidRPr="00C0458A" w:rsidRDefault="00EC65AC" w:rsidP="00475735">
            <w:pPr>
              <w:spacing w:before="0"/>
              <w:contextualSpacing/>
              <w:jc w:val="right"/>
              <w:rPr>
                <w:sz w:val="22"/>
              </w:rPr>
            </w:pPr>
            <w:r w:rsidRPr="00C0458A">
              <w:rPr>
                <w:sz w:val="22"/>
              </w:rPr>
              <w:t>32°</w:t>
            </w:r>
          </w:p>
        </w:tc>
        <w:tc>
          <w:tcPr>
            <w:tcW w:w="0" w:type="auto"/>
          </w:tcPr>
          <w:p w:rsidR="00EC65AC" w:rsidRPr="00C0458A" w:rsidRDefault="00EC65AC" w:rsidP="00475735">
            <w:pPr>
              <w:spacing w:before="0"/>
              <w:contextualSpacing/>
              <w:jc w:val="right"/>
              <w:rPr>
                <w:sz w:val="22"/>
              </w:rPr>
            </w:pPr>
            <w:r w:rsidRPr="00C0458A">
              <w:rPr>
                <w:sz w:val="22"/>
              </w:rPr>
              <w:t>59’</w:t>
            </w:r>
          </w:p>
        </w:tc>
        <w:tc>
          <w:tcPr>
            <w:tcW w:w="0" w:type="auto"/>
          </w:tcPr>
          <w:p w:rsidR="00EC65AC" w:rsidRPr="00C0458A" w:rsidRDefault="00EC65AC" w:rsidP="00475735">
            <w:pPr>
              <w:spacing w:before="0"/>
              <w:contextualSpacing/>
              <w:jc w:val="right"/>
              <w:rPr>
                <w:sz w:val="22"/>
              </w:rPr>
            </w:pPr>
            <w:r w:rsidRPr="00C0458A">
              <w:rPr>
                <w:sz w:val="22"/>
              </w:rPr>
              <w:t>55.58175”</w:t>
            </w:r>
          </w:p>
        </w:tc>
        <w:tc>
          <w:tcPr>
            <w:tcW w:w="0" w:type="auto"/>
          </w:tcPr>
          <w:p w:rsidR="00EC65AC" w:rsidRPr="00C0458A" w:rsidRDefault="00EC65AC" w:rsidP="00475735">
            <w:pPr>
              <w:spacing w:before="0"/>
              <w:contextualSpacing/>
              <w:jc w:val="right"/>
              <w:rPr>
                <w:sz w:val="22"/>
              </w:rPr>
            </w:pPr>
            <w:r w:rsidRPr="00C0458A">
              <w:rPr>
                <w:sz w:val="22"/>
              </w:rPr>
              <w:t>397.4436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Perth (PERT)</w:t>
            </w:r>
          </w:p>
        </w:tc>
        <w:tc>
          <w:tcPr>
            <w:tcW w:w="0" w:type="auto"/>
          </w:tcPr>
          <w:p w:rsidR="00EC65AC" w:rsidRPr="00C0458A" w:rsidRDefault="00EC65AC" w:rsidP="00475735">
            <w:pPr>
              <w:spacing w:before="0"/>
              <w:contextualSpacing/>
              <w:jc w:val="right"/>
              <w:rPr>
                <w:sz w:val="22"/>
              </w:rPr>
            </w:pPr>
            <w:r w:rsidRPr="00C0458A">
              <w:rPr>
                <w:sz w:val="22"/>
              </w:rPr>
              <w:t>115°</w:t>
            </w:r>
          </w:p>
        </w:tc>
        <w:tc>
          <w:tcPr>
            <w:tcW w:w="0" w:type="auto"/>
          </w:tcPr>
          <w:p w:rsidR="00EC65AC" w:rsidRPr="00C0458A" w:rsidRDefault="00EC65AC" w:rsidP="00475735">
            <w:pPr>
              <w:spacing w:before="0"/>
              <w:contextualSpacing/>
              <w:jc w:val="right"/>
              <w:rPr>
                <w:sz w:val="22"/>
              </w:rPr>
            </w:pPr>
            <w:r w:rsidRPr="00C0458A">
              <w:rPr>
                <w:sz w:val="22"/>
              </w:rPr>
              <w:t>53’</w:t>
            </w:r>
          </w:p>
        </w:tc>
        <w:tc>
          <w:tcPr>
            <w:tcW w:w="0" w:type="auto"/>
          </w:tcPr>
          <w:p w:rsidR="00EC65AC" w:rsidRPr="00C0458A" w:rsidRDefault="00EC65AC" w:rsidP="00475735">
            <w:pPr>
              <w:spacing w:before="0"/>
              <w:contextualSpacing/>
              <w:jc w:val="right"/>
              <w:rPr>
                <w:sz w:val="22"/>
              </w:rPr>
            </w:pPr>
            <w:r w:rsidRPr="00C0458A">
              <w:rPr>
                <w:sz w:val="22"/>
              </w:rPr>
              <w:t>6.88639”</w:t>
            </w:r>
          </w:p>
        </w:tc>
        <w:tc>
          <w:tcPr>
            <w:tcW w:w="0" w:type="auto"/>
          </w:tcPr>
          <w:p w:rsidR="00EC65AC" w:rsidRPr="00C0458A" w:rsidRDefault="00EC65AC" w:rsidP="00475735">
            <w:pPr>
              <w:spacing w:before="0"/>
              <w:contextualSpacing/>
              <w:jc w:val="right"/>
              <w:rPr>
                <w:sz w:val="22"/>
              </w:rPr>
            </w:pPr>
            <w:r w:rsidRPr="00C0458A">
              <w:rPr>
                <w:sz w:val="22"/>
              </w:rPr>
              <w:t>31°</w:t>
            </w:r>
          </w:p>
        </w:tc>
        <w:tc>
          <w:tcPr>
            <w:tcW w:w="0" w:type="auto"/>
          </w:tcPr>
          <w:p w:rsidR="00EC65AC" w:rsidRPr="00C0458A" w:rsidRDefault="00EC65AC" w:rsidP="00475735">
            <w:pPr>
              <w:spacing w:before="0"/>
              <w:contextualSpacing/>
              <w:jc w:val="right"/>
              <w:rPr>
                <w:sz w:val="22"/>
              </w:rPr>
            </w:pPr>
            <w:r w:rsidRPr="00C0458A">
              <w:rPr>
                <w:sz w:val="22"/>
              </w:rPr>
              <w:t>48’</w:t>
            </w:r>
          </w:p>
        </w:tc>
        <w:tc>
          <w:tcPr>
            <w:tcW w:w="0" w:type="auto"/>
          </w:tcPr>
          <w:p w:rsidR="00EC65AC" w:rsidRPr="00C0458A" w:rsidRDefault="00EC65AC" w:rsidP="00475735">
            <w:pPr>
              <w:spacing w:before="0"/>
              <w:contextualSpacing/>
              <w:jc w:val="right"/>
              <w:rPr>
                <w:sz w:val="22"/>
              </w:rPr>
            </w:pPr>
            <w:r w:rsidRPr="00C0458A">
              <w:rPr>
                <w:sz w:val="22"/>
              </w:rPr>
              <w:t>7.09686”</w:t>
            </w:r>
          </w:p>
        </w:tc>
        <w:tc>
          <w:tcPr>
            <w:tcW w:w="0" w:type="auto"/>
          </w:tcPr>
          <w:p w:rsidR="00EC65AC" w:rsidRPr="00C0458A" w:rsidRDefault="00EC65AC" w:rsidP="00475735">
            <w:pPr>
              <w:spacing w:before="0"/>
              <w:contextualSpacing/>
              <w:jc w:val="right"/>
              <w:rPr>
                <w:sz w:val="22"/>
              </w:rPr>
            </w:pPr>
            <w:r w:rsidRPr="00C0458A">
              <w:rPr>
                <w:sz w:val="22"/>
              </w:rPr>
              <w:t>12.7697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Mount Stromlo (STR1)</w:t>
            </w:r>
          </w:p>
        </w:tc>
        <w:tc>
          <w:tcPr>
            <w:tcW w:w="0" w:type="auto"/>
          </w:tcPr>
          <w:p w:rsidR="00EC65AC" w:rsidRPr="00C0458A" w:rsidRDefault="00EC65AC" w:rsidP="00475735">
            <w:pPr>
              <w:spacing w:before="0"/>
              <w:contextualSpacing/>
              <w:jc w:val="right"/>
              <w:rPr>
                <w:sz w:val="22"/>
              </w:rPr>
            </w:pPr>
            <w:r w:rsidRPr="00C0458A">
              <w:rPr>
                <w:sz w:val="22"/>
              </w:rPr>
              <w:t>149°</w:t>
            </w:r>
          </w:p>
        </w:tc>
        <w:tc>
          <w:tcPr>
            <w:tcW w:w="0" w:type="auto"/>
          </w:tcPr>
          <w:p w:rsidR="00EC65AC" w:rsidRPr="00C0458A" w:rsidRDefault="00EC65AC" w:rsidP="00475735">
            <w:pPr>
              <w:spacing w:before="0"/>
              <w:contextualSpacing/>
              <w:jc w:val="right"/>
              <w:rPr>
                <w:sz w:val="22"/>
              </w:rPr>
            </w:pPr>
            <w:r w:rsidRPr="00C0458A">
              <w:rPr>
                <w:sz w:val="22"/>
              </w:rPr>
              <w:t>0’</w:t>
            </w:r>
          </w:p>
        </w:tc>
        <w:tc>
          <w:tcPr>
            <w:tcW w:w="0" w:type="auto"/>
          </w:tcPr>
          <w:p w:rsidR="00EC65AC" w:rsidRPr="00C0458A" w:rsidRDefault="00EC65AC" w:rsidP="00475735">
            <w:pPr>
              <w:spacing w:before="0"/>
              <w:contextualSpacing/>
              <w:jc w:val="right"/>
              <w:rPr>
                <w:sz w:val="22"/>
              </w:rPr>
            </w:pPr>
            <w:r w:rsidRPr="00C0458A">
              <w:rPr>
                <w:sz w:val="22"/>
              </w:rPr>
              <w:t>36.17971”</w:t>
            </w:r>
          </w:p>
        </w:tc>
        <w:tc>
          <w:tcPr>
            <w:tcW w:w="0" w:type="auto"/>
          </w:tcPr>
          <w:p w:rsidR="00EC65AC" w:rsidRPr="00C0458A" w:rsidRDefault="00EC65AC" w:rsidP="00475735">
            <w:pPr>
              <w:spacing w:before="0"/>
              <w:contextualSpacing/>
              <w:jc w:val="right"/>
              <w:rPr>
                <w:sz w:val="22"/>
              </w:rPr>
            </w:pPr>
            <w:r w:rsidRPr="00C0458A">
              <w:rPr>
                <w:sz w:val="22"/>
              </w:rPr>
              <w:t>35°</w:t>
            </w:r>
          </w:p>
        </w:tc>
        <w:tc>
          <w:tcPr>
            <w:tcW w:w="0" w:type="auto"/>
          </w:tcPr>
          <w:p w:rsidR="00EC65AC" w:rsidRPr="00C0458A" w:rsidRDefault="00EC65AC" w:rsidP="00475735">
            <w:pPr>
              <w:spacing w:before="0"/>
              <w:contextualSpacing/>
              <w:jc w:val="right"/>
              <w:rPr>
                <w:sz w:val="22"/>
              </w:rPr>
            </w:pPr>
            <w:r w:rsidRPr="00C0458A">
              <w:rPr>
                <w:sz w:val="22"/>
              </w:rPr>
              <w:t>18’</w:t>
            </w:r>
          </w:p>
        </w:tc>
        <w:tc>
          <w:tcPr>
            <w:tcW w:w="0" w:type="auto"/>
          </w:tcPr>
          <w:p w:rsidR="00EC65AC" w:rsidRPr="00C0458A" w:rsidRDefault="00EC65AC" w:rsidP="00475735">
            <w:pPr>
              <w:spacing w:before="0"/>
              <w:contextualSpacing/>
              <w:jc w:val="right"/>
              <w:rPr>
                <w:sz w:val="22"/>
              </w:rPr>
            </w:pPr>
            <w:r w:rsidRPr="00C0458A">
              <w:rPr>
                <w:sz w:val="22"/>
              </w:rPr>
              <w:t>55.93958”</w:t>
            </w:r>
          </w:p>
        </w:tc>
        <w:tc>
          <w:tcPr>
            <w:tcW w:w="0" w:type="auto"/>
          </w:tcPr>
          <w:p w:rsidR="00EC65AC" w:rsidRPr="00C0458A" w:rsidRDefault="00EC65AC" w:rsidP="00475735">
            <w:pPr>
              <w:spacing w:before="0"/>
              <w:contextualSpacing/>
              <w:jc w:val="right"/>
              <w:rPr>
                <w:sz w:val="22"/>
              </w:rPr>
            </w:pPr>
            <w:r w:rsidRPr="00C0458A">
              <w:rPr>
                <w:sz w:val="22"/>
              </w:rPr>
              <w:t>800.0226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Mount Stromlo (STR2)</w:t>
            </w:r>
          </w:p>
        </w:tc>
        <w:tc>
          <w:tcPr>
            <w:tcW w:w="0" w:type="auto"/>
          </w:tcPr>
          <w:p w:rsidR="00EC65AC" w:rsidRPr="00C0458A" w:rsidRDefault="00EC65AC" w:rsidP="00475735">
            <w:pPr>
              <w:spacing w:before="0"/>
              <w:contextualSpacing/>
              <w:jc w:val="right"/>
              <w:rPr>
                <w:sz w:val="22"/>
              </w:rPr>
            </w:pPr>
            <w:r w:rsidRPr="00C0458A">
              <w:rPr>
                <w:sz w:val="22"/>
              </w:rPr>
              <w:t>149°</w:t>
            </w:r>
          </w:p>
        </w:tc>
        <w:tc>
          <w:tcPr>
            <w:tcW w:w="0" w:type="auto"/>
          </w:tcPr>
          <w:p w:rsidR="00EC65AC" w:rsidRPr="00C0458A" w:rsidRDefault="00EC65AC" w:rsidP="00475735">
            <w:pPr>
              <w:spacing w:before="0"/>
              <w:contextualSpacing/>
              <w:jc w:val="right"/>
              <w:rPr>
                <w:sz w:val="22"/>
              </w:rPr>
            </w:pPr>
            <w:r w:rsidRPr="00C0458A">
              <w:rPr>
                <w:sz w:val="22"/>
              </w:rPr>
              <w:t>0’</w:t>
            </w:r>
          </w:p>
        </w:tc>
        <w:tc>
          <w:tcPr>
            <w:tcW w:w="0" w:type="auto"/>
          </w:tcPr>
          <w:p w:rsidR="00EC65AC" w:rsidRPr="00C0458A" w:rsidRDefault="00EC65AC" w:rsidP="00475735">
            <w:pPr>
              <w:spacing w:before="0"/>
              <w:contextualSpacing/>
              <w:jc w:val="right"/>
              <w:rPr>
                <w:sz w:val="22"/>
              </w:rPr>
            </w:pPr>
            <w:r w:rsidRPr="00C0458A">
              <w:rPr>
                <w:sz w:val="22"/>
              </w:rPr>
              <w:t>36.54756”</w:t>
            </w:r>
          </w:p>
        </w:tc>
        <w:tc>
          <w:tcPr>
            <w:tcW w:w="0" w:type="auto"/>
          </w:tcPr>
          <w:p w:rsidR="00EC65AC" w:rsidRPr="00C0458A" w:rsidRDefault="00EC65AC" w:rsidP="00475735">
            <w:pPr>
              <w:spacing w:before="0"/>
              <w:contextualSpacing/>
              <w:jc w:val="right"/>
              <w:rPr>
                <w:sz w:val="22"/>
              </w:rPr>
            </w:pPr>
            <w:r w:rsidRPr="00C0458A">
              <w:rPr>
                <w:sz w:val="22"/>
              </w:rPr>
              <w:t>35°</w:t>
            </w:r>
          </w:p>
        </w:tc>
        <w:tc>
          <w:tcPr>
            <w:tcW w:w="0" w:type="auto"/>
          </w:tcPr>
          <w:p w:rsidR="00EC65AC" w:rsidRPr="00C0458A" w:rsidRDefault="00EC65AC" w:rsidP="00475735">
            <w:pPr>
              <w:spacing w:before="0"/>
              <w:contextualSpacing/>
              <w:jc w:val="right"/>
              <w:rPr>
                <w:sz w:val="22"/>
              </w:rPr>
            </w:pPr>
            <w:r w:rsidRPr="00C0458A">
              <w:rPr>
                <w:sz w:val="22"/>
              </w:rPr>
              <w:t>18’</w:t>
            </w:r>
          </w:p>
        </w:tc>
        <w:tc>
          <w:tcPr>
            <w:tcW w:w="0" w:type="auto"/>
          </w:tcPr>
          <w:p w:rsidR="00EC65AC" w:rsidRPr="00C0458A" w:rsidRDefault="00EC65AC" w:rsidP="00475735">
            <w:pPr>
              <w:spacing w:before="0"/>
              <w:contextualSpacing/>
              <w:jc w:val="right"/>
              <w:rPr>
                <w:sz w:val="22"/>
              </w:rPr>
            </w:pPr>
            <w:r w:rsidRPr="00C0458A">
              <w:rPr>
                <w:sz w:val="22"/>
              </w:rPr>
              <w:t>58.1991”</w:t>
            </w:r>
          </w:p>
        </w:tc>
        <w:tc>
          <w:tcPr>
            <w:tcW w:w="0" w:type="auto"/>
          </w:tcPr>
          <w:p w:rsidR="00EC65AC" w:rsidRPr="00C0458A" w:rsidRDefault="00EC65AC" w:rsidP="00475735">
            <w:pPr>
              <w:spacing w:before="0"/>
              <w:contextualSpacing/>
              <w:jc w:val="right"/>
              <w:rPr>
                <w:sz w:val="22"/>
              </w:rPr>
            </w:pPr>
            <w:r w:rsidRPr="00C0458A">
              <w:rPr>
                <w:sz w:val="22"/>
              </w:rPr>
              <w:t>802.5632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Sydney (SYDN)</w:t>
            </w:r>
          </w:p>
        </w:tc>
        <w:tc>
          <w:tcPr>
            <w:tcW w:w="0" w:type="auto"/>
          </w:tcPr>
          <w:p w:rsidR="00EC65AC" w:rsidRPr="00C0458A" w:rsidRDefault="00EC65AC" w:rsidP="00475735">
            <w:pPr>
              <w:spacing w:before="0"/>
              <w:contextualSpacing/>
              <w:jc w:val="right"/>
              <w:rPr>
                <w:sz w:val="22"/>
              </w:rPr>
            </w:pPr>
            <w:r w:rsidRPr="00C0458A">
              <w:rPr>
                <w:sz w:val="22"/>
              </w:rPr>
              <w:t>151°</w:t>
            </w:r>
          </w:p>
        </w:tc>
        <w:tc>
          <w:tcPr>
            <w:tcW w:w="0" w:type="auto"/>
          </w:tcPr>
          <w:p w:rsidR="00EC65AC" w:rsidRPr="00C0458A" w:rsidRDefault="00EC65AC" w:rsidP="00475735">
            <w:pPr>
              <w:spacing w:before="0"/>
              <w:contextualSpacing/>
              <w:jc w:val="right"/>
              <w:rPr>
                <w:sz w:val="22"/>
              </w:rPr>
            </w:pPr>
            <w:r w:rsidRPr="00C0458A">
              <w:rPr>
                <w:sz w:val="22"/>
              </w:rPr>
              <w:t>9’</w:t>
            </w:r>
          </w:p>
        </w:tc>
        <w:tc>
          <w:tcPr>
            <w:tcW w:w="0" w:type="auto"/>
          </w:tcPr>
          <w:p w:rsidR="00EC65AC" w:rsidRPr="00C0458A" w:rsidRDefault="00EC65AC" w:rsidP="00475735">
            <w:pPr>
              <w:spacing w:before="0"/>
              <w:contextualSpacing/>
              <w:jc w:val="right"/>
              <w:rPr>
                <w:sz w:val="22"/>
              </w:rPr>
            </w:pPr>
            <w:r w:rsidRPr="00C0458A">
              <w:rPr>
                <w:sz w:val="22"/>
              </w:rPr>
              <w:t>1.35691”</w:t>
            </w:r>
          </w:p>
        </w:tc>
        <w:tc>
          <w:tcPr>
            <w:tcW w:w="0" w:type="auto"/>
          </w:tcPr>
          <w:p w:rsidR="00EC65AC" w:rsidRPr="00C0458A" w:rsidRDefault="00EC65AC" w:rsidP="00475735">
            <w:pPr>
              <w:spacing w:before="0"/>
              <w:contextualSpacing/>
              <w:jc w:val="right"/>
              <w:rPr>
                <w:sz w:val="22"/>
              </w:rPr>
            </w:pPr>
            <w:r w:rsidRPr="00C0458A">
              <w:rPr>
                <w:sz w:val="22"/>
              </w:rPr>
              <w:t>33°</w:t>
            </w:r>
          </w:p>
        </w:tc>
        <w:tc>
          <w:tcPr>
            <w:tcW w:w="0" w:type="auto"/>
          </w:tcPr>
          <w:p w:rsidR="00EC65AC" w:rsidRPr="00C0458A" w:rsidRDefault="00EC65AC" w:rsidP="00475735">
            <w:pPr>
              <w:spacing w:before="0"/>
              <w:contextualSpacing/>
              <w:jc w:val="right"/>
              <w:rPr>
                <w:sz w:val="22"/>
              </w:rPr>
            </w:pPr>
            <w:r w:rsidRPr="00C0458A">
              <w:rPr>
                <w:sz w:val="22"/>
              </w:rPr>
              <w:t>46’</w:t>
            </w:r>
          </w:p>
        </w:tc>
        <w:tc>
          <w:tcPr>
            <w:tcW w:w="0" w:type="auto"/>
          </w:tcPr>
          <w:p w:rsidR="00EC65AC" w:rsidRPr="00C0458A" w:rsidRDefault="00EC65AC" w:rsidP="00475735">
            <w:pPr>
              <w:spacing w:before="0"/>
              <w:contextualSpacing/>
              <w:jc w:val="right"/>
              <w:rPr>
                <w:sz w:val="22"/>
              </w:rPr>
            </w:pPr>
            <w:r w:rsidRPr="00C0458A">
              <w:rPr>
                <w:sz w:val="22"/>
              </w:rPr>
              <w:t>51.18426”</w:t>
            </w:r>
          </w:p>
        </w:tc>
        <w:tc>
          <w:tcPr>
            <w:tcW w:w="0" w:type="auto"/>
          </w:tcPr>
          <w:p w:rsidR="00EC65AC" w:rsidRPr="00C0458A" w:rsidRDefault="00EC65AC" w:rsidP="00475735">
            <w:pPr>
              <w:spacing w:before="0"/>
              <w:contextualSpacing/>
              <w:jc w:val="right"/>
              <w:rPr>
                <w:sz w:val="22"/>
              </w:rPr>
            </w:pPr>
            <w:r w:rsidRPr="00C0458A">
              <w:rPr>
                <w:sz w:val="22"/>
              </w:rPr>
              <w:t>85.6781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Tidbinbilla (TIDB)</w:t>
            </w:r>
          </w:p>
        </w:tc>
        <w:tc>
          <w:tcPr>
            <w:tcW w:w="0" w:type="auto"/>
          </w:tcPr>
          <w:p w:rsidR="00EC65AC" w:rsidRPr="00C0458A" w:rsidRDefault="00EC65AC" w:rsidP="00475735">
            <w:pPr>
              <w:spacing w:before="0"/>
              <w:contextualSpacing/>
              <w:jc w:val="right"/>
              <w:rPr>
                <w:sz w:val="22"/>
              </w:rPr>
            </w:pPr>
            <w:r w:rsidRPr="00C0458A">
              <w:rPr>
                <w:sz w:val="22"/>
              </w:rPr>
              <w:t>148°</w:t>
            </w:r>
          </w:p>
        </w:tc>
        <w:tc>
          <w:tcPr>
            <w:tcW w:w="0" w:type="auto"/>
          </w:tcPr>
          <w:p w:rsidR="00EC65AC" w:rsidRPr="00C0458A" w:rsidRDefault="00EC65AC" w:rsidP="00475735">
            <w:pPr>
              <w:spacing w:before="0"/>
              <w:contextualSpacing/>
              <w:jc w:val="right"/>
              <w:rPr>
                <w:sz w:val="22"/>
              </w:rPr>
            </w:pPr>
            <w:r w:rsidRPr="00C0458A">
              <w:rPr>
                <w:sz w:val="22"/>
              </w:rPr>
              <w:t>58’</w:t>
            </w:r>
          </w:p>
        </w:tc>
        <w:tc>
          <w:tcPr>
            <w:tcW w:w="0" w:type="auto"/>
          </w:tcPr>
          <w:p w:rsidR="00EC65AC" w:rsidRPr="00C0458A" w:rsidRDefault="00EC65AC" w:rsidP="00475735">
            <w:pPr>
              <w:spacing w:before="0"/>
              <w:contextualSpacing/>
              <w:jc w:val="right"/>
              <w:rPr>
                <w:sz w:val="22"/>
              </w:rPr>
            </w:pPr>
            <w:r w:rsidRPr="00C0458A">
              <w:rPr>
                <w:sz w:val="22"/>
              </w:rPr>
              <w:t>47.98444”</w:t>
            </w:r>
          </w:p>
        </w:tc>
        <w:tc>
          <w:tcPr>
            <w:tcW w:w="0" w:type="auto"/>
          </w:tcPr>
          <w:p w:rsidR="00EC65AC" w:rsidRPr="00C0458A" w:rsidRDefault="00EC65AC" w:rsidP="00475735">
            <w:pPr>
              <w:spacing w:before="0"/>
              <w:contextualSpacing/>
              <w:jc w:val="right"/>
              <w:rPr>
                <w:sz w:val="22"/>
              </w:rPr>
            </w:pPr>
            <w:r w:rsidRPr="00C0458A">
              <w:rPr>
                <w:sz w:val="22"/>
              </w:rPr>
              <w:t>35°</w:t>
            </w:r>
          </w:p>
        </w:tc>
        <w:tc>
          <w:tcPr>
            <w:tcW w:w="0" w:type="auto"/>
          </w:tcPr>
          <w:p w:rsidR="00EC65AC" w:rsidRPr="00C0458A" w:rsidRDefault="00EC65AC" w:rsidP="00475735">
            <w:pPr>
              <w:spacing w:before="0"/>
              <w:contextualSpacing/>
              <w:jc w:val="right"/>
              <w:rPr>
                <w:sz w:val="22"/>
              </w:rPr>
            </w:pPr>
            <w:r w:rsidRPr="00C0458A">
              <w:rPr>
                <w:sz w:val="22"/>
              </w:rPr>
              <w:t>23’</w:t>
            </w:r>
          </w:p>
        </w:tc>
        <w:tc>
          <w:tcPr>
            <w:tcW w:w="0" w:type="auto"/>
          </w:tcPr>
          <w:p w:rsidR="00EC65AC" w:rsidRPr="00C0458A" w:rsidRDefault="00EC65AC" w:rsidP="00475735">
            <w:pPr>
              <w:spacing w:before="0"/>
              <w:contextualSpacing/>
              <w:jc w:val="right"/>
              <w:rPr>
                <w:sz w:val="22"/>
              </w:rPr>
            </w:pPr>
            <w:r w:rsidRPr="00C0458A">
              <w:rPr>
                <w:sz w:val="22"/>
              </w:rPr>
              <w:t>57.15619”</w:t>
            </w:r>
          </w:p>
        </w:tc>
        <w:tc>
          <w:tcPr>
            <w:tcW w:w="0" w:type="auto"/>
          </w:tcPr>
          <w:p w:rsidR="00EC65AC" w:rsidRPr="00C0458A" w:rsidRDefault="00EC65AC" w:rsidP="00475735">
            <w:pPr>
              <w:spacing w:before="0"/>
              <w:contextualSpacing/>
              <w:jc w:val="right"/>
              <w:rPr>
                <w:sz w:val="22"/>
              </w:rPr>
            </w:pPr>
            <w:r w:rsidRPr="00C0458A">
              <w:rPr>
                <w:sz w:val="22"/>
              </w:rPr>
              <w:t>665.4232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Townsville (TOW2)</w:t>
            </w:r>
          </w:p>
        </w:tc>
        <w:tc>
          <w:tcPr>
            <w:tcW w:w="0" w:type="auto"/>
          </w:tcPr>
          <w:p w:rsidR="00EC65AC" w:rsidRPr="00C0458A" w:rsidRDefault="00EC65AC" w:rsidP="00475735">
            <w:pPr>
              <w:spacing w:before="0"/>
              <w:contextualSpacing/>
              <w:jc w:val="right"/>
              <w:rPr>
                <w:sz w:val="22"/>
              </w:rPr>
            </w:pPr>
            <w:r w:rsidRPr="00C0458A">
              <w:rPr>
                <w:sz w:val="22"/>
              </w:rPr>
              <w:t>147°</w:t>
            </w:r>
          </w:p>
        </w:tc>
        <w:tc>
          <w:tcPr>
            <w:tcW w:w="0" w:type="auto"/>
          </w:tcPr>
          <w:p w:rsidR="00EC65AC" w:rsidRPr="00C0458A" w:rsidRDefault="00EC65AC" w:rsidP="00475735">
            <w:pPr>
              <w:spacing w:before="0"/>
              <w:contextualSpacing/>
              <w:jc w:val="right"/>
              <w:rPr>
                <w:sz w:val="22"/>
              </w:rPr>
            </w:pPr>
            <w:r w:rsidRPr="00C0458A">
              <w:rPr>
                <w:sz w:val="22"/>
              </w:rPr>
              <w:t>3’</w:t>
            </w:r>
          </w:p>
        </w:tc>
        <w:tc>
          <w:tcPr>
            <w:tcW w:w="0" w:type="auto"/>
          </w:tcPr>
          <w:p w:rsidR="00EC65AC" w:rsidRPr="00C0458A" w:rsidRDefault="00EC65AC" w:rsidP="00475735">
            <w:pPr>
              <w:spacing w:before="0"/>
              <w:contextualSpacing/>
              <w:jc w:val="right"/>
              <w:rPr>
                <w:sz w:val="22"/>
              </w:rPr>
            </w:pPr>
            <w:r w:rsidRPr="00C0458A">
              <w:rPr>
                <w:sz w:val="22"/>
              </w:rPr>
              <w:t>20.46531”</w:t>
            </w:r>
          </w:p>
        </w:tc>
        <w:tc>
          <w:tcPr>
            <w:tcW w:w="0" w:type="auto"/>
          </w:tcPr>
          <w:p w:rsidR="00EC65AC" w:rsidRPr="00C0458A" w:rsidRDefault="00EC65AC" w:rsidP="00475735">
            <w:pPr>
              <w:spacing w:before="0"/>
              <w:contextualSpacing/>
              <w:jc w:val="right"/>
              <w:rPr>
                <w:sz w:val="22"/>
              </w:rPr>
            </w:pPr>
            <w:r w:rsidRPr="00C0458A">
              <w:rPr>
                <w:sz w:val="22"/>
              </w:rPr>
              <w:t>19°</w:t>
            </w:r>
          </w:p>
        </w:tc>
        <w:tc>
          <w:tcPr>
            <w:tcW w:w="0" w:type="auto"/>
          </w:tcPr>
          <w:p w:rsidR="00EC65AC" w:rsidRPr="00C0458A" w:rsidRDefault="00EC65AC" w:rsidP="00475735">
            <w:pPr>
              <w:spacing w:before="0"/>
              <w:contextualSpacing/>
              <w:jc w:val="right"/>
              <w:rPr>
                <w:sz w:val="22"/>
              </w:rPr>
            </w:pPr>
            <w:r w:rsidRPr="00C0458A">
              <w:rPr>
                <w:sz w:val="22"/>
              </w:rPr>
              <w:t>16’</w:t>
            </w:r>
          </w:p>
        </w:tc>
        <w:tc>
          <w:tcPr>
            <w:tcW w:w="0" w:type="auto"/>
          </w:tcPr>
          <w:p w:rsidR="00EC65AC" w:rsidRPr="00C0458A" w:rsidRDefault="00EC65AC" w:rsidP="00475735">
            <w:pPr>
              <w:spacing w:before="0"/>
              <w:contextualSpacing/>
              <w:jc w:val="right"/>
              <w:rPr>
                <w:sz w:val="22"/>
              </w:rPr>
            </w:pPr>
            <w:r w:rsidRPr="00C0458A">
              <w:rPr>
                <w:sz w:val="22"/>
              </w:rPr>
              <w:t>9.42824”</w:t>
            </w:r>
          </w:p>
        </w:tc>
        <w:tc>
          <w:tcPr>
            <w:tcW w:w="0" w:type="auto"/>
          </w:tcPr>
          <w:p w:rsidR="00EC65AC" w:rsidRPr="00C0458A" w:rsidRDefault="00EC65AC" w:rsidP="00475735">
            <w:pPr>
              <w:spacing w:before="0"/>
              <w:contextualSpacing/>
              <w:jc w:val="right"/>
              <w:rPr>
                <w:sz w:val="22"/>
              </w:rPr>
            </w:pPr>
            <w:r w:rsidRPr="00C0458A">
              <w:rPr>
                <w:sz w:val="22"/>
              </w:rPr>
              <w:t>88.2292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r w:rsidRPr="00C0458A">
              <w:rPr>
                <w:sz w:val="22"/>
              </w:rPr>
              <w:t>Christmas Island (XMIS)</w:t>
            </w:r>
          </w:p>
        </w:tc>
        <w:tc>
          <w:tcPr>
            <w:tcW w:w="0" w:type="auto"/>
          </w:tcPr>
          <w:p w:rsidR="00EC65AC" w:rsidRPr="00C0458A" w:rsidRDefault="00EC65AC" w:rsidP="00475735">
            <w:pPr>
              <w:spacing w:before="0"/>
              <w:contextualSpacing/>
              <w:jc w:val="right"/>
              <w:rPr>
                <w:sz w:val="22"/>
              </w:rPr>
            </w:pPr>
            <w:r w:rsidRPr="00C0458A">
              <w:rPr>
                <w:sz w:val="22"/>
              </w:rPr>
              <w:t>105°</w:t>
            </w:r>
          </w:p>
        </w:tc>
        <w:tc>
          <w:tcPr>
            <w:tcW w:w="0" w:type="auto"/>
          </w:tcPr>
          <w:p w:rsidR="00EC65AC" w:rsidRPr="00C0458A" w:rsidRDefault="00EC65AC" w:rsidP="00475735">
            <w:pPr>
              <w:spacing w:before="0"/>
              <w:contextualSpacing/>
              <w:jc w:val="right"/>
              <w:rPr>
                <w:sz w:val="22"/>
              </w:rPr>
            </w:pPr>
            <w:r w:rsidRPr="00C0458A">
              <w:rPr>
                <w:sz w:val="22"/>
              </w:rPr>
              <w:t>41’</w:t>
            </w:r>
          </w:p>
        </w:tc>
        <w:tc>
          <w:tcPr>
            <w:tcW w:w="0" w:type="auto"/>
          </w:tcPr>
          <w:p w:rsidR="00EC65AC" w:rsidRPr="00C0458A" w:rsidRDefault="00EC65AC" w:rsidP="00475735">
            <w:pPr>
              <w:spacing w:before="0"/>
              <w:contextualSpacing/>
              <w:jc w:val="right"/>
              <w:rPr>
                <w:sz w:val="22"/>
              </w:rPr>
            </w:pPr>
            <w:r w:rsidRPr="00C0458A">
              <w:rPr>
                <w:sz w:val="22"/>
              </w:rPr>
              <w:t>18.58058”</w:t>
            </w:r>
          </w:p>
        </w:tc>
        <w:tc>
          <w:tcPr>
            <w:tcW w:w="0" w:type="auto"/>
          </w:tcPr>
          <w:p w:rsidR="00EC65AC" w:rsidRPr="00C0458A" w:rsidRDefault="00EC65AC" w:rsidP="00475735">
            <w:pPr>
              <w:spacing w:before="0"/>
              <w:contextualSpacing/>
              <w:jc w:val="right"/>
              <w:rPr>
                <w:sz w:val="22"/>
              </w:rPr>
            </w:pPr>
            <w:r w:rsidRPr="00C0458A">
              <w:rPr>
                <w:sz w:val="22"/>
              </w:rPr>
              <w:t>10°</w:t>
            </w:r>
          </w:p>
        </w:tc>
        <w:tc>
          <w:tcPr>
            <w:tcW w:w="0" w:type="auto"/>
          </w:tcPr>
          <w:p w:rsidR="00EC65AC" w:rsidRPr="00C0458A" w:rsidRDefault="00EC65AC" w:rsidP="00475735">
            <w:pPr>
              <w:spacing w:before="0"/>
              <w:contextualSpacing/>
              <w:jc w:val="right"/>
              <w:rPr>
                <w:sz w:val="22"/>
              </w:rPr>
            </w:pPr>
            <w:r w:rsidRPr="00C0458A">
              <w:rPr>
                <w:sz w:val="22"/>
              </w:rPr>
              <w:t>26’</w:t>
            </w:r>
          </w:p>
        </w:tc>
        <w:tc>
          <w:tcPr>
            <w:tcW w:w="0" w:type="auto"/>
          </w:tcPr>
          <w:p w:rsidR="00EC65AC" w:rsidRPr="00C0458A" w:rsidRDefault="00EC65AC" w:rsidP="00475735">
            <w:pPr>
              <w:spacing w:before="0"/>
              <w:contextualSpacing/>
              <w:jc w:val="right"/>
              <w:rPr>
                <w:sz w:val="22"/>
              </w:rPr>
            </w:pPr>
            <w:r w:rsidRPr="00C0458A">
              <w:rPr>
                <w:sz w:val="22"/>
              </w:rPr>
              <w:t>59.89868”</w:t>
            </w:r>
          </w:p>
        </w:tc>
        <w:tc>
          <w:tcPr>
            <w:tcW w:w="0" w:type="auto"/>
          </w:tcPr>
          <w:p w:rsidR="00EC65AC" w:rsidRPr="00C0458A" w:rsidRDefault="00EC65AC" w:rsidP="00475735">
            <w:pPr>
              <w:spacing w:before="0"/>
              <w:contextualSpacing/>
              <w:jc w:val="right"/>
              <w:rPr>
                <w:sz w:val="22"/>
              </w:rPr>
            </w:pPr>
            <w:r w:rsidRPr="00C0458A">
              <w:rPr>
                <w:sz w:val="22"/>
              </w:rPr>
              <w:t>261.5892 m</w:t>
            </w:r>
          </w:p>
        </w:tc>
      </w:tr>
      <w:tr w:rsidR="00EC65AC" w:rsidRPr="0000405B" w:rsidTr="00620BEA">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proofErr w:type="spellStart"/>
            <w:r w:rsidRPr="00C0458A">
              <w:rPr>
                <w:sz w:val="22"/>
              </w:rPr>
              <w:t>Yarragadee</w:t>
            </w:r>
            <w:proofErr w:type="spellEnd"/>
            <w:r w:rsidRPr="00C0458A">
              <w:rPr>
                <w:sz w:val="22"/>
              </w:rPr>
              <w:t xml:space="preserve"> (YAR1)</w:t>
            </w:r>
          </w:p>
        </w:tc>
        <w:tc>
          <w:tcPr>
            <w:tcW w:w="0" w:type="auto"/>
          </w:tcPr>
          <w:p w:rsidR="00EC65AC" w:rsidRPr="00C0458A" w:rsidRDefault="00EC65AC" w:rsidP="00475735">
            <w:pPr>
              <w:spacing w:before="0"/>
              <w:contextualSpacing/>
              <w:jc w:val="right"/>
              <w:rPr>
                <w:sz w:val="22"/>
              </w:rPr>
            </w:pPr>
            <w:r w:rsidRPr="00C0458A">
              <w:rPr>
                <w:sz w:val="22"/>
              </w:rPr>
              <w:t>115°</w:t>
            </w:r>
          </w:p>
        </w:tc>
        <w:tc>
          <w:tcPr>
            <w:tcW w:w="0" w:type="auto"/>
          </w:tcPr>
          <w:p w:rsidR="00EC65AC" w:rsidRPr="00C0458A" w:rsidRDefault="00EC65AC" w:rsidP="00475735">
            <w:pPr>
              <w:spacing w:before="0"/>
              <w:contextualSpacing/>
              <w:jc w:val="right"/>
              <w:rPr>
                <w:sz w:val="22"/>
              </w:rPr>
            </w:pPr>
            <w:r w:rsidRPr="00C0458A">
              <w:rPr>
                <w:sz w:val="22"/>
              </w:rPr>
              <w:t>20’</w:t>
            </w:r>
          </w:p>
        </w:tc>
        <w:tc>
          <w:tcPr>
            <w:tcW w:w="0" w:type="auto"/>
          </w:tcPr>
          <w:p w:rsidR="00EC65AC" w:rsidRPr="00C0458A" w:rsidRDefault="00EC65AC" w:rsidP="00475735">
            <w:pPr>
              <w:spacing w:before="0"/>
              <w:contextualSpacing/>
              <w:jc w:val="right"/>
              <w:rPr>
                <w:sz w:val="22"/>
              </w:rPr>
            </w:pPr>
            <w:r w:rsidRPr="00C0458A">
              <w:rPr>
                <w:sz w:val="22"/>
              </w:rPr>
              <w:t>49.10002”</w:t>
            </w:r>
          </w:p>
        </w:tc>
        <w:tc>
          <w:tcPr>
            <w:tcW w:w="0" w:type="auto"/>
          </w:tcPr>
          <w:p w:rsidR="00EC65AC" w:rsidRPr="00C0458A" w:rsidRDefault="00EC65AC" w:rsidP="00475735">
            <w:pPr>
              <w:spacing w:before="0"/>
              <w:contextualSpacing/>
              <w:jc w:val="right"/>
              <w:rPr>
                <w:sz w:val="22"/>
              </w:rPr>
            </w:pPr>
            <w:r w:rsidRPr="00C0458A">
              <w:rPr>
                <w:sz w:val="22"/>
              </w:rPr>
              <w:t>29°</w:t>
            </w:r>
          </w:p>
        </w:tc>
        <w:tc>
          <w:tcPr>
            <w:tcW w:w="0" w:type="auto"/>
          </w:tcPr>
          <w:p w:rsidR="00EC65AC" w:rsidRPr="00C0458A" w:rsidRDefault="00EC65AC" w:rsidP="00475735">
            <w:pPr>
              <w:spacing w:before="0"/>
              <w:contextualSpacing/>
              <w:jc w:val="right"/>
              <w:rPr>
                <w:sz w:val="22"/>
              </w:rPr>
            </w:pPr>
            <w:r w:rsidRPr="00C0458A">
              <w:rPr>
                <w:sz w:val="22"/>
              </w:rPr>
              <w:t>2’</w:t>
            </w:r>
          </w:p>
        </w:tc>
        <w:tc>
          <w:tcPr>
            <w:tcW w:w="0" w:type="auto"/>
          </w:tcPr>
          <w:p w:rsidR="00EC65AC" w:rsidRPr="00C0458A" w:rsidRDefault="00EC65AC" w:rsidP="00475735">
            <w:pPr>
              <w:spacing w:before="0"/>
              <w:contextualSpacing/>
              <w:jc w:val="right"/>
              <w:rPr>
                <w:sz w:val="22"/>
              </w:rPr>
            </w:pPr>
            <w:r w:rsidRPr="00C0458A">
              <w:rPr>
                <w:sz w:val="22"/>
              </w:rPr>
              <w:t>47.61682”</w:t>
            </w:r>
          </w:p>
        </w:tc>
        <w:tc>
          <w:tcPr>
            <w:tcW w:w="0" w:type="auto"/>
          </w:tcPr>
          <w:p w:rsidR="00EC65AC" w:rsidRPr="00C0458A" w:rsidRDefault="00EC65AC" w:rsidP="00475735">
            <w:pPr>
              <w:spacing w:before="0"/>
              <w:contextualSpacing/>
              <w:jc w:val="right"/>
              <w:rPr>
                <w:sz w:val="22"/>
              </w:rPr>
            </w:pPr>
            <w:r w:rsidRPr="00C0458A">
              <w:rPr>
                <w:sz w:val="22"/>
              </w:rPr>
              <w:t>241.3533 m</w:t>
            </w:r>
          </w:p>
        </w:tc>
      </w:tr>
      <w:tr w:rsidR="00EC65AC" w:rsidRPr="0000405B" w:rsidTr="00620BEA">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spacing w:before="0"/>
              <w:contextualSpacing/>
              <w:rPr>
                <w:sz w:val="22"/>
              </w:rPr>
            </w:pPr>
            <w:proofErr w:type="spellStart"/>
            <w:r w:rsidRPr="00C0458A">
              <w:rPr>
                <w:sz w:val="22"/>
              </w:rPr>
              <w:t>Yarragadee</w:t>
            </w:r>
            <w:proofErr w:type="spellEnd"/>
            <w:r w:rsidRPr="00C0458A">
              <w:rPr>
                <w:sz w:val="22"/>
              </w:rPr>
              <w:t xml:space="preserve"> (YARR)</w:t>
            </w:r>
          </w:p>
        </w:tc>
        <w:tc>
          <w:tcPr>
            <w:tcW w:w="0" w:type="auto"/>
          </w:tcPr>
          <w:p w:rsidR="00EC65AC" w:rsidRPr="00C0458A" w:rsidRDefault="00EC65AC" w:rsidP="00475735">
            <w:pPr>
              <w:spacing w:before="0"/>
              <w:contextualSpacing/>
              <w:jc w:val="right"/>
              <w:rPr>
                <w:sz w:val="22"/>
              </w:rPr>
            </w:pPr>
            <w:r w:rsidRPr="00C0458A">
              <w:rPr>
                <w:sz w:val="22"/>
              </w:rPr>
              <w:t>115°</w:t>
            </w:r>
          </w:p>
        </w:tc>
        <w:tc>
          <w:tcPr>
            <w:tcW w:w="0" w:type="auto"/>
          </w:tcPr>
          <w:p w:rsidR="00EC65AC" w:rsidRPr="00C0458A" w:rsidRDefault="00EC65AC" w:rsidP="00475735">
            <w:pPr>
              <w:spacing w:before="0"/>
              <w:contextualSpacing/>
              <w:jc w:val="right"/>
              <w:rPr>
                <w:sz w:val="22"/>
              </w:rPr>
            </w:pPr>
            <w:r w:rsidRPr="00C0458A">
              <w:rPr>
                <w:sz w:val="22"/>
              </w:rPr>
              <w:t>20’</w:t>
            </w:r>
          </w:p>
        </w:tc>
        <w:tc>
          <w:tcPr>
            <w:tcW w:w="0" w:type="auto"/>
          </w:tcPr>
          <w:p w:rsidR="00EC65AC" w:rsidRPr="00C0458A" w:rsidRDefault="00EC65AC" w:rsidP="00475735">
            <w:pPr>
              <w:spacing w:before="0"/>
              <w:contextualSpacing/>
              <w:jc w:val="right"/>
              <w:rPr>
                <w:sz w:val="22"/>
              </w:rPr>
            </w:pPr>
            <w:r w:rsidRPr="00C0458A">
              <w:rPr>
                <w:sz w:val="22"/>
              </w:rPr>
              <w:t>49.08938”</w:t>
            </w:r>
          </w:p>
        </w:tc>
        <w:tc>
          <w:tcPr>
            <w:tcW w:w="0" w:type="auto"/>
          </w:tcPr>
          <w:p w:rsidR="00EC65AC" w:rsidRPr="00C0458A" w:rsidRDefault="00EC65AC" w:rsidP="00475735">
            <w:pPr>
              <w:spacing w:before="0"/>
              <w:contextualSpacing/>
              <w:jc w:val="right"/>
              <w:rPr>
                <w:sz w:val="22"/>
              </w:rPr>
            </w:pPr>
            <w:r w:rsidRPr="00C0458A">
              <w:rPr>
                <w:sz w:val="22"/>
              </w:rPr>
              <w:t>29°</w:t>
            </w:r>
          </w:p>
        </w:tc>
        <w:tc>
          <w:tcPr>
            <w:tcW w:w="0" w:type="auto"/>
          </w:tcPr>
          <w:p w:rsidR="00EC65AC" w:rsidRPr="00C0458A" w:rsidRDefault="00EC65AC" w:rsidP="00475735">
            <w:pPr>
              <w:spacing w:before="0"/>
              <w:contextualSpacing/>
              <w:jc w:val="right"/>
              <w:rPr>
                <w:sz w:val="22"/>
              </w:rPr>
            </w:pPr>
            <w:r w:rsidRPr="00C0458A">
              <w:rPr>
                <w:sz w:val="22"/>
              </w:rPr>
              <w:t>2’</w:t>
            </w:r>
          </w:p>
        </w:tc>
        <w:tc>
          <w:tcPr>
            <w:tcW w:w="0" w:type="auto"/>
          </w:tcPr>
          <w:p w:rsidR="00EC65AC" w:rsidRPr="00C0458A" w:rsidRDefault="00EC65AC" w:rsidP="00475735">
            <w:pPr>
              <w:spacing w:before="0"/>
              <w:contextualSpacing/>
              <w:jc w:val="right"/>
              <w:rPr>
                <w:sz w:val="22"/>
              </w:rPr>
            </w:pPr>
            <w:r w:rsidRPr="00C0458A">
              <w:rPr>
                <w:sz w:val="22"/>
              </w:rPr>
              <w:t>47.74264”</w:t>
            </w:r>
          </w:p>
        </w:tc>
        <w:tc>
          <w:tcPr>
            <w:tcW w:w="0" w:type="auto"/>
          </w:tcPr>
          <w:p w:rsidR="00EC65AC" w:rsidRPr="00C0458A" w:rsidRDefault="00EC65AC" w:rsidP="00475735">
            <w:pPr>
              <w:spacing w:before="0"/>
              <w:contextualSpacing/>
              <w:jc w:val="right"/>
              <w:rPr>
                <w:sz w:val="22"/>
              </w:rPr>
            </w:pPr>
            <w:r w:rsidRPr="00C0458A">
              <w:rPr>
                <w:sz w:val="22"/>
              </w:rPr>
              <w:t>241.4231 m</w:t>
            </w:r>
          </w:p>
        </w:tc>
      </w:tr>
    </w:tbl>
    <w:p w:rsidR="00EC65AC" w:rsidRPr="0056651D" w:rsidRDefault="00EC65AC" w:rsidP="00475735">
      <w:pPr>
        <w:pStyle w:val="Heading2"/>
        <w:numPr>
          <w:ilvl w:val="0"/>
          <w:numId w:val="0"/>
        </w:numPr>
        <w:ind w:left="709" w:hanging="709"/>
        <w:rPr>
          <w:color w:val="4F6228" w:themeColor="accent3" w:themeShade="80"/>
        </w:rPr>
      </w:pPr>
      <w:bookmarkStart w:id="18" w:name="_Toc379462154"/>
      <w:bookmarkStart w:id="19" w:name="_Toc404254922"/>
      <w:r w:rsidRPr="0056651D">
        <w:rPr>
          <w:color w:val="4F6228" w:themeColor="accent3" w:themeShade="80"/>
        </w:rPr>
        <w:lastRenderedPageBreak/>
        <w:t>GDA Specifications</w:t>
      </w:r>
      <w:bookmarkEnd w:id="18"/>
      <w:bookmarkEnd w:id="19"/>
      <w:r w:rsidRPr="0056651D">
        <w:rPr>
          <w:color w:val="4F6228" w:themeColor="accent3" w:themeShade="80"/>
        </w:rPr>
        <w:t xml:space="preserve"> </w:t>
      </w:r>
    </w:p>
    <w:p w:rsidR="00EC65AC" w:rsidRPr="0056651D" w:rsidRDefault="00EC65AC" w:rsidP="00475735">
      <w:pPr>
        <w:pStyle w:val="Heading3"/>
        <w:numPr>
          <w:ilvl w:val="0"/>
          <w:numId w:val="0"/>
        </w:numPr>
        <w:ind w:left="851" w:hanging="851"/>
        <w:rPr>
          <w:color w:val="4F6228" w:themeColor="accent3" w:themeShade="80"/>
        </w:rPr>
      </w:pPr>
      <w:bookmarkStart w:id="20" w:name="_Toc379462155"/>
      <w:bookmarkStart w:id="21" w:name="_Toc404254923"/>
      <w:r w:rsidRPr="0056651D">
        <w:rPr>
          <w:color w:val="4F6228" w:themeColor="accent3" w:themeShade="80"/>
        </w:rPr>
        <w:t>Terminology</w:t>
      </w:r>
      <w:bookmarkEnd w:id="20"/>
      <w:bookmarkEnd w:id="21"/>
    </w:p>
    <w:p w:rsidR="00EC65AC" w:rsidRDefault="00EC65AC" w:rsidP="00475735">
      <w:pPr>
        <w:pStyle w:val="PlainText"/>
        <w:jc w:val="center"/>
        <w:rPr>
          <w:rFonts w:ascii="Arial" w:hAnsi="Arial"/>
          <w:sz w:val="24"/>
        </w:rPr>
      </w:pPr>
    </w:p>
    <w:p w:rsidR="0053320C" w:rsidRPr="006079E3" w:rsidRDefault="006079E3" w:rsidP="006079E3">
      <w:pPr>
        <w:pStyle w:val="PlainText"/>
        <w:rPr>
          <w:rFonts w:asciiTheme="minorHAnsi" w:hAnsiTheme="minorHAnsi"/>
          <w:sz w:val="23"/>
          <w:szCs w:val="23"/>
        </w:rPr>
      </w:pPr>
      <w:r w:rsidRPr="006A541C">
        <w:rPr>
          <w:rFonts w:asciiTheme="minorHAnsi" w:hAnsiTheme="minorHAnsi"/>
          <w:b/>
          <w:sz w:val="23"/>
          <w:szCs w:val="23"/>
        </w:rPr>
        <w:t>Datum</w:t>
      </w:r>
      <w:r w:rsidRPr="006079E3">
        <w:rPr>
          <w:rFonts w:asciiTheme="minorHAnsi" w:hAnsiTheme="minorHAnsi"/>
          <w:sz w:val="23"/>
          <w:szCs w:val="23"/>
        </w:rPr>
        <w:t>: Geocentric Datum of Australia (GDA)</w:t>
      </w:r>
    </w:p>
    <w:p w:rsidR="006079E3" w:rsidRPr="006079E3" w:rsidRDefault="006079E3" w:rsidP="006079E3">
      <w:pPr>
        <w:rPr>
          <w:rFonts w:asciiTheme="minorHAnsi" w:hAnsiTheme="minorHAnsi"/>
          <w:szCs w:val="23"/>
        </w:rPr>
      </w:pPr>
      <w:r w:rsidRPr="006A541C">
        <w:rPr>
          <w:rFonts w:asciiTheme="minorHAnsi" w:hAnsiTheme="minorHAnsi"/>
          <w:b/>
          <w:szCs w:val="23"/>
        </w:rPr>
        <w:t>Geographical coordinate set (latitude and longitude):</w:t>
      </w:r>
      <w:r w:rsidRPr="006079E3">
        <w:rPr>
          <w:rFonts w:asciiTheme="minorHAnsi" w:hAnsiTheme="minorHAnsi"/>
          <w:szCs w:val="23"/>
        </w:rPr>
        <w:t xml:space="preserve"> Geocentric Datum of Australia 1994 (GDA94)  </w:t>
      </w:r>
    </w:p>
    <w:p w:rsidR="006079E3" w:rsidRPr="006079E3" w:rsidRDefault="006079E3" w:rsidP="006079E3">
      <w:pPr>
        <w:rPr>
          <w:rFonts w:asciiTheme="minorHAnsi" w:hAnsiTheme="minorHAnsi"/>
          <w:szCs w:val="23"/>
        </w:rPr>
      </w:pPr>
      <w:r w:rsidRPr="006A541C">
        <w:rPr>
          <w:rFonts w:asciiTheme="minorHAnsi" w:hAnsiTheme="minorHAnsi"/>
          <w:b/>
          <w:szCs w:val="23"/>
        </w:rPr>
        <w:t>Grid coordinates (Universal Transverse Mercator, using the GRS80 ellipsoid):</w:t>
      </w:r>
      <w:r w:rsidRPr="006079E3">
        <w:rPr>
          <w:rFonts w:asciiTheme="minorHAnsi" w:hAnsiTheme="minorHAnsi"/>
          <w:szCs w:val="23"/>
        </w:rPr>
        <w:t xml:space="preserve"> Map Grid of Australia 1994 (MGA94)</w:t>
      </w:r>
    </w:p>
    <w:p w:rsidR="00EC65AC" w:rsidRPr="00895B0D" w:rsidRDefault="00EC65AC" w:rsidP="006A541C">
      <w:pPr>
        <w:pStyle w:val="Heading3"/>
        <w:numPr>
          <w:ilvl w:val="0"/>
          <w:numId w:val="0"/>
        </w:numPr>
        <w:spacing w:before="240"/>
        <w:ind w:left="851" w:hanging="851"/>
        <w:rPr>
          <w:color w:val="4F6228" w:themeColor="accent3" w:themeShade="80"/>
        </w:rPr>
      </w:pPr>
      <w:bookmarkStart w:id="22" w:name="_Toc379462156"/>
      <w:bookmarkStart w:id="23" w:name="_Toc404254924"/>
      <w:r w:rsidRPr="00895B0D">
        <w:rPr>
          <w:color w:val="4F6228" w:themeColor="accent3" w:themeShade="80"/>
        </w:rPr>
        <w:t>Definition</w:t>
      </w:r>
      <w:bookmarkEnd w:id="22"/>
      <w:bookmarkEnd w:id="23"/>
      <w:r w:rsidRPr="00895B0D">
        <w:rPr>
          <w:color w:val="4F6228" w:themeColor="accent3" w:themeShade="80"/>
        </w:rPr>
        <w:t xml:space="preserve"> </w:t>
      </w:r>
    </w:p>
    <w:tbl>
      <w:tblPr>
        <w:tblW w:w="0" w:type="auto"/>
        <w:tblLook w:val="04A0" w:firstRow="1" w:lastRow="0" w:firstColumn="1" w:lastColumn="0" w:noHBand="0" w:noVBand="1"/>
      </w:tblPr>
      <w:tblGrid>
        <w:gridCol w:w="2381"/>
        <w:gridCol w:w="5442"/>
      </w:tblGrid>
      <w:tr w:rsidR="00EC65AC" w:rsidRPr="006079E3" w:rsidTr="0053320C">
        <w:tc>
          <w:tcPr>
            <w:tcW w:w="0" w:type="auto"/>
          </w:tcPr>
          <w:p w:rsidR="00EC65AC" w:rsidRPr="006A541C" w:rsidRDefault="00EC65AC" w:rsidP="00475735">
            <w:pPr>
              <w:spacing w:before="0"/>
              <w:contextualSpacing/>
              <w:rPr>
                <w:b/>
              </w:rPr>
            </w:pPr>
            <w:r w:rsidRPr="006A541C">
              <w:rPr>
                <w:b/>
              </w:rPr>
              <w:t xml:space="preserve">Reference Frame  </w:t>
            </w:r>
          </w:p>
        </w:tc>
        <w:tc>
          <w:tcPr>
            <w:tcW w:w="0" w:type="auto"/>
          </w:tcPr>
          <w:p w:rsidR="00EC65AC" w:rsidRPr="006079E3" w:rsidRDefault="00EC65AC" w:rsidP="00475735">
            <w:pPr>
              <w:spacing w:before="0"/>
              <w:contextualSpacing/>
            </w:pPr>
            <w:r w:rsidRPr="006079E3">
              <w:t>ITRF92 (International Terrestrial Reference Frame 1992)</w:t>
            </w:r>
          </w:p>
        </w:tc>
      </w:tr>
      <w:tr w:rsidR="00EC65AC" w:rsidRPr="006079E3" w:rsidTr="0053320C">
        <w:tc>
          <w:tcPr>
            <w:tcW w:w="0" w:type="auto"/>
          </w:tcPr>
          <w:p w:rsidR="00EC65AC" w:rsidRPr="006A541C" w:rsidRDefault="00EC65AC" w:rsidP="00475735">
            <w:pPr>
              <w:spacing w:before="0"/>
              <w:contextualSpacing/>
              <w:rPr>
                <w:b/>
              </w:rPr>
            </w:pPr>
            <w:r w:rsidRPr="006A541C">
              <w:rPr>
                <w:b/>
              </w:rPr>
              <w:t>Epoch</w:t>
            </w:r>
          </w:p>
        </w:tc>
        <w:tc>
          <w:tcPr>
            <w:tcW w:w="0" w:type="auto"/>
          </w:tcPr>
          <w:p w:rsidR="00EC65AC" w:rsidRPr="006079E3" w:rsidRDefault="00EC65AC" w:rsidP="00475735">
            <w:pPr>
              <w:spacing w:before="0"/>
              <w:contextualSpacing/>
            </w:pPr>
            <w:r w:rsidRPr="006079E3">
              <w:t>1994.0</w:t>
            </w:r>
          </w:p>
        </w:tc>
      </w:tr>
      <w:tr w:rsidR="00EC65AC" w:rsidRPr="006079E3" w:rsidTr="0053320C">
        <w:tc>
          <w:tcPr>
            <w:tcW w:w="0" w:type="auto"/>
          </w:tcPr>
          <w:p w:rsidR="00EC65AC" w:rsidRPr="006A541C" w:rsidRDefault="00EC65AC" w:rsidP="00475735">
            <w:pPr>
              <w:spacing w:before="0"/>
              <w:contextualSpacing/>
              <w:rPr>
                <w:b/>
              </w:rPr>
            </w:pPr>
            <w:r w:rsidRPr="006A541C">
              <w:rPr>
                <w:b/>
              </w:rPr>
              <w:t>Ellipsoid</w:t>
            </w:r>
          </w:p>
        </w:tc>
        <w:tc>
          <w:tcPr>
            <w:tcW w:w="0" w:type="auto"/>
          </w:tcPr>
          <w:p w:rsidR="00EC65AC" w:rsidRPr="006079E3" w:rsidRDefault="00EC65AC" w:rsidP="00475735">
            <w:pPr>
              <w:spacing w:before="0"/>
              <w:contextualSpacing/>
            </w:pPr>
            <w:r w:rsidRPr="006079E3">
              <w:t>GRS80</w:t>
            </w:r>
          </w:p>
        </w:tc>
      </w:tr>
      <w:tr w:rsidR="00EC65AC" w:rsidRPr="006079E3" w:rsidTr="0053320C">
        <w:tc>
          <w:tcPr>
            <w:tcW w:w="0" w:type="auto"/>
          </w:tcPr>
          <w:p w:rsidR="00EC65AC" w:rsidRPr="006A541C" w:rsidRDefault="00EC65AC" w:rsidP="00475735">
            <w:pPr>
              <w:spacing w:before="0"/>
              <w:contextualSpacing/>
              <w:rPr>
                <w:b/>
              </w:rPr>
            </w:pPr>
            <w:r w:rsidRPr="006A541C">
              <w:rPr>
                <w:b/>
              </w:rPr>
              <w:t>Semi-major axis (a)</w:t>
            </w:r>
          </w:p>
        </w:tc>
        <w:tc>
          <w:tcPr>
            <w:tcW w:w="0" w:type="auto"/>
          </w:tcPr>
          <w:p w:rsidR="00EC65AC" w:rsidRPr="006079E3" w:rsidRDefault="00EC65AC" w:rsidP="00475735">
            <w:pPr>
              <w:spacing w:before="0"/>
              <w:contextualSpacing/>
            </w:pPr>
            <w:r w:rsidRPr="006079E3">
              <w:t>6,378,137.0 m</w:t>
            </w:r>
          </w:p>
        </w:tc>
      </w:tr>
      <w:tr w:rsidR="00EC65AC" w:rsidRPr="006079E3" w:rsidTr="0053320C">
        <w:tc>
          <w:tcPr>
            <w:tcW w:w="0" w:type="auto"/>
          </w:tcPr>
          <w:p w:rsidR="00EC65AC" w:rsidRPr="006A541C" w:rsidRDefault="00EC65AC" w:rsidP="00475735">
            <w:pPr>
              <w:spacing w:before="0"/>
              <w:contextualSpacing/>
              <w:rPr>
                <w:b/>
              </w:rPr>
            </w:pPr>
            <w:r w:rsidRPr="006A541C">
              <w:rPr>
                <w:b/>
              </w:rPr>
              <w:t xml:space="preserve">Inverse flattening (1/f)  </w:t>
            </w:r>
          </w:p>
        </w:tc>
        <w:tc>
          <w:tcPr>
            <w:tcW w:w="0" w:type="auto"/>
          </w:tcPr>
          <w:p w:rsidR="00EC65AC" w:rsidRPr="006079E3" w:rsidRDefault="00EC65AC" w:rsidP="00475735">
            <w:pPr>
              <w:spacing w:before="0"/>
              <w:contextualSpacing/>
            </w:pPr>
            <w:r w:rsidRPr="006079E3">
              <w:t>298.257222101</w:t>
            </w:r>
          </w:p>
        </w:tc>
      </w:tr>
    </w:tbl>
    <w:p w:rsidR="00EC6203" w:rsidRDefault="00EC6203" w:rsidP="00475735">
      <w:pPr>
        <w:pStyle w:val="Heading2"/>
        <w:numPr>
          <w:ilvl w:val="0"/>
          <w:numId w:val="0"/>
        </w:numPr>
        <w:ind w:left="709" w:hanging="709"/>
        <w:jc w:val="both"/>
        <w:rPr>
          <w:color w:val="4F6228" w:themeColor="accent3" w:themeShade="80"/>
        </w:rPr>
      </w:pPr>
      <w:bookmarkStart w:id="24" w:name="_Toc404254925"/>
      <w:bookmarkStart w:id="25" w:name="_Toc379462157"/>
      <w:r>
        <w:rPr>
          <w:color w:val="4F6228" w:themeColor="accent3" w:themeShade="80"/>
        </w:rPr>
        <w:t>GDA Extent</w:t>
      </w:r>
      <w:bookmarkEnd w:id="24"/>
    </w:p>
    <w:p w:rsidR="00EC6203" w:rsidRPr="00620BEA" w:rsidRDefault="00EC6203" w:rsidP="00923811">
      <w:pPr>
        <w:jc w:val="both"/>
        <w:rPr>
          <w:szCs w:val="23"/>
        </w:rPr>
      </w:pPr>
      <w:proofErr w:type="gramStart"/>
      <w:r w:rsidRPr="00620BEA">
        <w:rPr>
          <w:szCs w:val="23"/>
        </w:rPr>
        <w:t>Includes all the areas contained within Australia’s marine jurisdiction within 200 nautical miles of Australia and its external territories, and the areas of Australia’s continental shelf beyond 200 nautical miles as confirmed by the United Nations Commission on the Limits of the Continental Shelf.</w:t>
      </w:r>
      <w:proofErr w:type="gramEnd"/>
      <w:r w:rsidRPr="00620BEA">
        <w:rPr>
          <w:szCs w:val="23"/>
        </w:rPr>
        <w:t xml:space="preserve"> The areas include Cocos (Keeling) Island, Christmas Island, Norfolk Island and Macquarie Island but excludes Heard-McDonald Island and the Australian Antarctic Territory (AAT)</w:t>
      </w:r>
      <w:r w:rsidR="00075929" w:rsidRPr="00620BEA">
        <w:rPr>
          <w:szCs w:val="23"/>
        </w:rPr>
        <w:t xml:space="preserve"> as shown in </w:t>
      </w:r>
      <w:r w:rsidR="00075929" w:rsidRPr="00620BEA">
        <w:rPr>
          <w:szCs w:val="23"/>
        </w:rPr>
        <w:fldChar w:fldCharType="begin"/>
      </w:r>
      <w:r w:rsidR="00075929" w:rsidRPr="00620BEA">
        <w:rPr>
          <w:szCs w:val="23"/>
        </w:rPr>
        <w:instrText xml:space="preserve"> REF _Ref400009297 \h  \* MERGEFORMAT </w:instrText>
      </w:r>
      <w:r w:rsidR="00075929" w:rsidRPr="00620BEA">
        <w:rPr>
          <w:szCs w:val="23"/>
        </w:rPr>
      </w:r>
      <w:r w:rsidR="00075929" w:rsidRPr="00620BEA">
        <w:rPr>
          <w:szCs w:val="23"/>
        </w:rPr>
        <w:fldChar w:fldCharType="separate"/>
      </w:r>
      <w:r w:rsidR="009B1F54" w:rsidRPr="009B1F54">
        <w:rPr>
          <w:szCs w:val="23"/>
        </w:rPr>
        <w:t xml:space="preserve">Figure </w:t>
      </w:r>
      <w:r w:rsidR="009B1F54" w:rsidRPr="009B1F54">
        <w:rPr>
          <w:noProof/>
          <w:szCs w:val="23"/>
        </w:rPr>
        <w:t>1</w:t>
      </w:r>
      <w:r w:rsidR="009B1F54" w:rsidRPr="009B1F54">
        <w:rPr>
          <w:noProof/>
          <w:szCs w:val="23"/>
        </w:rPr>
        <w:noBreakHyphen/>
        <w:t>3</w:t>
      </w:r>
      <w:r w:rsidR="00075929" w:rsidRPr="00620BEA">
        <w:rPr>
          <w:szCs w:val="23"/>
        </w:rPr>
        <w:fldChar w:fldCharType="end"/>
      </w:r>
      <w:r w:rsidRPr="00620BEA">
        <w:rPr>
          <w:szCs w:val="23"/>
        </w:rPr>
        <w:t xml:space="preserve">. </w:t>
      </w:r>
    </w:p>
    <w:p w:rsidR="00075929" w:rsidRDefault="00EC6203" w:rsidP="00075929">
      <w:pPr>
        <w:keepNext/>
      </w:pPr>
      <w:r>
        <w:rPr>
          <w:noProof/>
          <w:sz w:val="32"/>
        </w:rPr>
        <w:lastRenderedPageBreak/>
        <w:drawing>
          <wp:inline distT="0" distB="0" distL="0" distR="0" wp14:anchorId="710AC465" wp14:editId="451D5C37">
            <wp:extent cx="5731510" cy="4876384"/>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876384"/>
                    </a:xfrm>
                    <a:prstGeom prst="rect">
                      <a:avLst/>
                    </a:prstGeom>
                    <a:noFill/>
                    <a:ln>
                      <a:noFill/>
                    </a:ln>
                  </pic:spPr>
                </pic:pic>
              </a:graphicData>
            </a:graphic>
          </wp:inline>
        </w:drawing>
      </w:r>
    </w:p>
    <w:p w:rsidR="00075929" w:rsidRPr="00075929" w:rsidRDefault="00075929" w:rsidP="00075929">
      <w:pPr>
        <w:pStyle w:val="Caption"/>
        <w:jc w:val="center"/>
        <w:rPr>
          <w:color w:val="auto"/>
        </w:rPr>
      </w:pPr>
      <w:bookmarkStart w:id="26" w:name="_Ref400009297"/>
      <w:bookmarkStart w:id="27" w:name="_Toc404252609"/>
      <w:r w:rsidRPr="00075929">
        <w:rPr>
          <w:color w:val="auto"/>
        </w:rPr>
        <w:t>Figure</w:t>
      </w:r>
      <w:r w:rsidRPr="00B76E08">
        <w:rPr>
          <w:color w:val="auto"/>
        </w:rPr>
        <w:t xml:space="preserve"> </w:t>
      </w:r>
      <w:r w:rsidR="00923811" w:rsidRPr="00B76E08">
        <w:rPr>
          <w:color w:val="auto"/>
        </w:rPr>
        <w:fldChar w:fldCharType="begin"/>
      </w:r>
      <w:r w:rsidR="00923811" w:rsidRPr="00B76E08">
        <w:rPr>
          <w:color w:val="auto"/>
        </w:rPr>
        <w:instrText xml:space="preserve"> STYLEREF 1 \s </w:instrText>
      </w:r>
      <w:r w:rsidR="00923811" w:rsidRPr="00B76E08">
        <w:rPr>
          <w:color w:val="auto"/>
        </w:rPr>
        <w:fldChar w:fldCharType="separate"/>
      </w:r>
      <w:r w:rsidR="009B1F54">
        <w:rPr>
          <w:noProof/>
          <w:color w:val="auto"/>
        </w:rPr>
        <w:t>1</w:t>
      </w:r>
      <w:r w:rsidR="00923811" w:rsidRPr="00B76E08">
        <w:rPr>
          <w:color w:val="auto"/>
        </w:rPr>
        <w:fldChar w:fldCharType="end"/>
      </w:r>
      <w:r w:rsidR="00923811" w:rsidRPr="00B76E08">
        <w:rPr>
          <w:color w:val="auto"/>
        </w:rPr>
        <w:noBreakHyphen/>
      </w:r>
      <w:r w:rsidR="00923811" w:rsidRPr="00B76E08">
        <w:rPr>
          <w:color w:val="auto"/>
        </w:rPr>
        <w:fldChar w:fldCharType="begin"/>
      </w:r>
      <w:r w:rsidR="00923811" w:rsidRPr="00B76E08">
        <w:rPr>
          <w:color w:val="auto"/>
        </w:rPr>
        <w:instrText xml:space="preserve"> SEQ Figure \* ARABIC \s 1 </w:instrText>
      </w:r>
      <w:r w:rsidR="00923811" w:rsidRPr="00B76E08">
        <w:rPr>
          <w:color w:val="auto"/>
        </w:rPr>
        <w:fldChar w:fldCharType="separate"/>
      </w:r>
      <w:r w:rsidR="009B1F54">
        <w:rPr>
          <w:noProof/>
          <w:color w:val="auto"/>
        </w:rPr>
        <w:t>3</w:t>
      </w:r>
      <w:r w:rsidR="00923811" w:rsidRPr="00B76E08">
        <w:rPr>
          <w:color w:val="auto"/>
        </w:rPr>
        <w:fldChar w:fldCharType="end"/>
      </w:r>
      <w:bookmarkEnd w:id="26"/>
      <w:r w:rsidRPr="00B76E08">
        <w:rPr>
          <w:color w:val="auto"/>
        </w:rPr>
        <w:t xml:space="preserve">: </w:t>
      </w:r>
      <w:r w:rsidR="00B76E08" w:rsidRPr="00B76E08">
        <w:rPr>
          <w:color w:val="auto"/>
        </w:rPr>
        <w:t xml:space="preserve">The area shown in dark blue is the GDA94 extent. The colours of the lines represent different types of jurisdictional boundaries or proposed jurisdictional boundaries. For more information on the type of boundary, please refer to </w:t>
      </w:r>
      <w:hyperlink r:id="rId29" w:history="1">
        <w:r w:rsidR="00B76E08">
          <w:rPr>
            <w:rStyle w:val="Hyperlink"/>
          </w:rPr>
          <w:t>http://www.ga.gov.au/metadata-gateway/metadata/record/gcat_70362</w:t>
        </w:r>
      </w:hyperlink>
      <w:r w:rsidRPr="00075929">
        <w:rPr>
          <w:color w:val="auto"/>
        </w:rPr>
        <w:t>.</w:t>
      </w:r>
      <w:bookmarkEnd w:id="27"/>
    </w:p>
    <w:p w:rsidR="00EC65AC" w:rsidRPr="0033403C" w:rsidRDefault="00EC65AC" w:rsidP="00475735">
      <w:pPr>
        <w:pStyle w:val="Heading2"/>
        <w:numPr>
          <w:ilvl w:val="0"/>
          <w:numId w:val="0"/>
        </w:numPr>
        <w:ind w:left="709" w:hanging="709"/>
        <w:jc w:val="both"/>
        <w:rPr>
          <w:color w:val="4F6228" w:themeColor="accent3" w:themeShade="80"/>
        </w:rPr>
      </w:pPr>
      <w:bookmarkStart w:id="28" w:name="_Toc404254926"/>
      <w:r w:rsidRPr="0033403C">
        <w:rPr>
          <w:color w:val="4F6228" w:themeColor="accent3" w:themeShade="80"/>
        </w:rPr>
        <w:t>GDA and AGD</w:t>
      </w:r>
      <w:bookmarkEnd w:id="25"/>
      <w:bookmarkEnd w:id="28"/>
      <w:r w:rsidRPr="0033403C">
        <w:rPr>
          <w:color w:val="4F6228" w:themeColor="accent3" w:themeShade="80"/>
        </w:rPr>
        <w:t xml:space="preserve"> </w:t>
      </w:r>
    </w:p>
    <w:p w:rsidR="00EC65AC" w:rsidRPr="00C20CC7" w:rsidRDefault="00923811" w:rsidP="00475735">
      <w:pPr>
        <w:jc w:val="both"/>
      </w:pPr>
      <w:r>
        <w:rPr>
          <w:noProof/>
        </w:rPr>
        <mc:AlternateContent>
          <mc:Choice Requires="wps">
            <w:drawing>
              <wp:anchor distT="0" distB="0" distL="114300" distR="114300" simplePos="0" relativeHeight="251672576" behindDoc="0" locked="0" layoutInCell="1" allowOverlap="1" wp14:anchorId="2A6054BA" wp14:editId="4C9F285B">
                <wp:simplePos x="0" y="0"/>
                <wp:positionH relativeFrom="column">
                  <wp:posOffset>0</wp:posOffset>
                </wp:positionH>
                <wp:positionV relativeFrom="paragraph">
                  <wp:posOffset>2515870</wp:posOffset>
                </wp:positionV>
                <wp:extent cx="2844800"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a:effectLst/>
                      </wps:spPr>
                      <wps:txbx>
                        <w:txbxContent>
                          <w:p w:rsidR="002D5BD5" w:rsidRPr="00923811" w:rsidRDefault="002D5BD5" w:rsidP="00923811">
                            <w:pPr>
                              <w:pStyle w:val="Caption"/>
                              <w:jc w:val="center"/>
                              <w:rPr>
                                <w:noProof/>
                                <w:color w:val="auto"/>
                                <w:sz w:val="23"/>
                                <w:szCs w:val="24"/>
                              </w:rPr>
                            </w:pPr>
                            <w:bookmarkStart w:id="29" w:name="_Toc404252610"/>
                            <w:r w:rsidRPr="00923811">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4</w:t>
                            </w:r>
                            <w:r>
                              <w:rPr>
                                <w:color w:val="auto"/>
                              </w:rPr>
                              <w:fldChar w:fldCharType="end"/>
                            </w:r>
                            <w:r w:rsidRPr="00923811">
                              <w:rPr>
                                <w:color w:val="auto"/>
                              </w:rPr>
                              <w:t>: Difference between AGD and GDA94 coordinates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28" type="#_x0000_t202" style="position:absolute;left:0;text-align:left;margin-left:0;margin-top:198.1pt;width:22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" stroked="f">
                <v:textbox style="mso-fit-shape-to-text:t" inset="0,0,0,0">
                  <w:txbxContent>
                    <w:p w:rsidR="002D5BD5" w:rsidRPr="00923811" w:rsidRDefault="002D5BD5" w:rsidP="00923811">
                      <w:pPr>
                        <w:pStyle w:val="Caption"/>
                        <w:jc w:val="center"/>
                        <w:rPr>
                          <w:noProof/>
                          <w:color w:val="auto"/>
                          <w:sz w:val="23"/>
                          <w:szCs w:val="24"/>
                        </w:rPr>
                      </w:pPr>
                      <w:bookmarkStart w:id="30" w:name="_Toc404252610"/>
                      <w:r w:rsidRPr="00923811">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4</w:t>
                      </w:r>
                      <w:r>
                        <w:rPr>
                          <w:color w:val="auto"/>
                        </w:rPr>
                        <w:fldChar w:fldCharType="end"/>
                      </w:r>
                      <w:r w:rsidRPr="00923811">
                        <w:rPr>
                          <w:color w:val="auto"/>
                        </w:rPr>
                        <w:t>: Difference between AGD and GDA94 coordinates</w:t>
                      </w:r>
                      <w:bookmarkEnd w:id="30"/>
                    </w:p>
                  </w:txbxContent>
                </v:textbox>
                <w10:wrap type="tight"/>
              </v:shape>
            </w:pict>
          </mc:Fallback>
        </mc:AlternateContent>
      </w:r>
      <w:r w:rsidR="00EC65AC">
        <w:rPr>
          <w:noProof/>
        </w:rPr>
        <w:drawing>
          <wp:anchor distT="0" distB="0" distL="114300" distR="114300" simplePos="0" relativeHeight="251661312" behindDoc="1" locked="0" layoutInCell="1" allowOverlap="1" wp14:anchorId="10DBFB29" wp14:editId="623F0E0A">
            <wp:simplePos x="0" y="0"/>
            <wp:positionH relativeFrom="column">
              <wp:posOffset>0</wp:posOffset>
            </wp:positionH>
            <wp:positionV relativeFrom="paragraph">
              <wp:posOffset>0</wp:posOffset>
            </wp:positionV>
            <wp:extent cx="2844800" cy="2458720"/>
            <wp:effectExtent l="0" t="0" r="0" b="0"/>
            <wp:wrapTight wrapText="bothSides">
              <wp:wrapPolygon edited="0">
                <wp:start x="0" y="0"/>
                <wp:lineTo x="0" y="21421"/>
                <wp:lineTo x="21407" y="21421"/>
                <wp:lineTo x="21407"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80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5AC" w:rsidRPr="00C20CC7">
        <w:t xml:space="preserve">ITRF92, on which GDA is based, was realised using Very Long Baseline Interferometry (VLBI), GPS and Satellite Laser Ranging (SLR) observations at 287 globally distributed stations </w:t>
      </w:r>
      <w:r w:rsidR="00EC65AC">
        <w:rPr>
          <w:noProof/>
        </w:rPr>
        <w:t>(Boucher, Altamimi et al. 1993)</w:t>
      </w:r>
      <w:r w:rsidR="00EC65AC" w:rsidRPr="00C20CC7">
        <w:t>.  However, the coordinates for John</w:t>
      </w:r>
      <w:r w:rsidR="0061509A">
        <w:t>ston, the origin station for AGD</w:t>
      </w:r>
      <w:r w:rsidR="00EC65AC" w:rsidRPr="00C20CC7">
        <w:t xml:space="preserve">, were based on a selection of 275 </w:t>
      </w:r>
      <w:proofErr w:type="spellStart"/>
      <w:r w:rsidR="00EC65AC" w:rsidRPr="00C20CC7">
        <w:t>astro</w:t>
      </w:r>
      <w:proofErr w:type="spellEnd"/>
      <w:r w:rsidR="00EC65AC" w:rsidRPr="00C20CC7">
        <w:t xml:space="preserve">-geodetic stations distributed over most of Australia </w:t>
      </w:r>
      <w:r w:rsidR="00EC65AC">
        <w:rPr>
          <w:noProof/>
        </w:rPr>
        <w:t>(Bomford 1967)</w:t>
      </w:r>
      <w:r w:rsidR="00EC65AC" w:rsidRPr="00C20CC7">
        <w:t xml:space="preserve">. </w:t>
      </w:r>
    </w:p>
    <w:p w:rsidR="00EC65AC" w:rsidRPr="00C20CC7" w:rsidRDefault="00EC65AC" w:rsidP="00475735">
      <w:pPr>
        <w:jc w:val="both"/>
      </w:pPr>
      <w:r w:rsidRPr="00C20CC7">
        <w:t xml:space="preserve">The adoption of this origin and the best fitting local ellipsoid, the Australian National Spheroid (ANS), meant that the centre of the ANS did not coincide with the centre of mass of the earth, but lay about 200 metres from it.  Hence, the GDA94 coordinates </w:t>
      </w:r>
      <w:r w:rsidRPr="00C20CC7">
        <w:lastRenderedPageBreak/>
        <w:t>of a point appear to be about 200 metres north east of the AGD coordinates of the same point.</w:t>
      </w:r>
    </w:p>
    <w:p w:rsidR="00EC65AC" w:rsidRPr="00C20CC7" w:rsidRDefault="00EC65AC" w:rsidP="00475735">
      <w:pPr>
        <w:jc w:val="both"/>
      </w:pPr>
      <w:r w:rsidRPr="00C20CC7">
        <w:t xml:space="preserve">The precise size and orientation of the difference will vary from place to place.  More detailed information, including methods of transformation, is available in </w:t>
      </w:r>
      <w:r>
        <w:fldChar w:fldCharType="begin"/>
      </w:r>
      <w:r>
        <w:instrText xml:space="preserve"> REF _Ref379465656 \r \h  \* MERGEFORMAT </w:instrText>
      </w:r>
      <w:r>
        <w:fldChar w:fldCharType="separate"/>
      </w:r>
      <w:r w:rsidR="009B1F54">
        <w:t>Chapter 7</w:t>
      </w:r>
      <w:r>
        <w:fldChar w:fldCharType="end"/>
      </w:r>
      <w:r w:rsidRPr="00C20CC7">
        <w:t xml:space="preserve">. </w:t>
      </w:r>
    </w:p>
    <w:p w:rsidR="00EC65AC" w:rsidRPr="0033403C" w:rsidRDefault="00EC65AC" w:rsidP="00475735">
      <w:pPr>
        <w:pStyle w:val="Heading2"/>
        <w:numPr>
          <w:ilvl w:val="0"/>
          <w:numId w:val="0"/>
        </w:numPr>
        <w:ind w:left="709" w:hanging="709"/>
        <w:rPr>
          <w:color w:val="4F6228" w:themeColor="accent3" w:themeShade="80"/>
        </w:rPr>
      </w:pPr>
      <w:bookmarkStart w:id="31" w:name="_Toc379462158"/>
      <w:bookmarkStart w:id="32" w:name="_Toc404254927"/>
      <w:r w:rsidRPr="0033403C">
        <w:rPr>
          <w:color w:val="4F6228" w:themeColor="accent3" w:themeShade="80"/>
        </w:rPr>
        <w:t>GDA, ITRF and WGS84</w:t>
      </w:r>
      <w:bookmarkEnd w:id="31"/>
      <w:bookmarkEnd w:id="32"/>
      <w:r w:rsidRPr="0033403C">
        <w:rPr>
          <w:color w:val="4F6228" w:themeColor="accent3" w:themeShade="80"/>
        </w:rPr>
        <w:t xml:space="preserve"> </w:t>
      </w:r>
    </w:p>
    <w:p w:rsidR="00EC65AC" w:rsidRPr="00C20CC7" w:rsidRDefault="00EC65AC" w:rsidP="00475735">
      <w:pPr>
        <w:jc w:val="both"/>
      </w:pPr>
      <w:r w:rsidRPr="00C20CC7">
        <w:t>The Geocentric Datum of Australia is a realisation of the International Terrestrial Reference Frame 1992 (ITRF92) at epoch 1994.0.  ITRF is a global network of accurate coordinates (and their velocities) maintained by the International Earth Rotation Service (IERS) and derived from geodetic observations (VLBI</w:t>
      </w:r>
      <w:r>
        <w:t>,</w:t>
      </w:r>
      <w:r w:rsidRPr="00C20CC7">
        <w:t xml:space="preserve"> SLR</w:t>
      </w:r>
      <w:r>
        <w:t>,</w:t>
      </w:r>
      <w:r w:rsidR="00B35B5B">
        <w:t xml:space="preserve"> GPS and DORIS [</w:t>
      </w:r>
      <w:r w:rsidRPr="00C20CC7">
        <w:t xml:space="preserve">Doppler </w:t>
      </w:r>
      <w:proofErr w:type="spellStart"/>
      <w:r w:rsidRPr="00C20CC7">
        <w:t>Orbitography</w:t>
      </w:r>
      <w:proofErr w:type="spellEnd"/>
      <w:r w:rsidRPr="00C20CC7">
        <w:t xml:space="preserve"> and Radio positioning Integrated by Satellite</w:t>
      </w:r>
      <w:r w:rsidR="00B35B5B">
        <w:t>]</w:t>
      </w:r>
      <w:r w:rsidRPr="00C20CC7">
        <w:t xml:space="preserve">) </w:t>
      </w:r>
      <w:r>
        <w:rPr>
          <w:noProof/>
        </w:rPr>
        <w:t>(Seeber 1993)</w:t>
      </w:r>
      <w:r w:rsidRPr="00C20CC7">
        <w:t xml:space="preserve">.  </w:t>
      </w:r>
    </w:p>
    <w:p w:rsidR="00F66632" w:rsidRDefault="00F66632" w:rsidP="00475735">
      <w:pPr>
        <w:jc w:val="both"/>
      </w:pPr>
      <w:r w:rsidRPr="00F66632">
        <w:t xml:space="preserve">The </w:t>
      </w:r>
      <w:r w:rsidR="00921368">
        <w:t xml:space="preserve">World Geodetic System, of which the latest revision is </w:t>
      </w:r>
      <w:r w:rsidRPr="00F66632">
        <w:t>WGS84</w:t>
      </w:r>
      <w:r w:rsidR="00921368">
        <w:t>,</w:t>
      </w:r>
      <w:r w:rsidRPr="00F66632">
        <w:t xml:space="preserve"> is the datum used by the GPS operated by the U.S. D</w:t>
      </w:r>
      <w:r w:rsidR="004537A5">
        <w:t xml:space="preserve">epartment </w:t>
      </w:r>
      <w:r w:rsidRPr="00F66632">
        <w:t>o</w:t>
      </w:r>
      <w:r w:rsidR="004537A5">
        <w:t xml:space="preserve">f </w:t>
      </w:r>
      <w:proofErr w:type="spellStart"/>
      <w:r w:rsidRPr="00F66632">
        <w:t>D</w:t>
      </w:r>
      <w:r w:rsidR="004537A5">
        <w:t>efense</w:t>
      </w:r>
      <w:proofErr w:type="spellEnd"/>
      <w:r w:rsidRPr="00F66632">
        <w:t xml:space="preserve">. The datum is defined and maintained by the United States National Geospatial-Intelligence Agency (NGA). WGS84 has been revised several times since its conception and is at present aligned at the centimetre level to the ITRF (NGA, 2014), which generally ensures scientific integrity and compatibility with international standards and conventions. The WGS84 coordinates of tracking stations used to compute the GPS broadcast orbit are adjusted annually for plate tectonic motion to an epoch at the half year mark, e.g. WGS84 as used in the GPS broadcast orbit during calendar year 2014 is </w:t>
      </w:r>
      <w:hyperlink r:id="rId31" w:history="1">
        <w:r w:rsidRPr="00F66632">
          <w:rPr>
            <w:rStyle w:val="Hyperlink"/>
            <w:color w:val="auto"/>
            <w:u w:val="none"/>
          </w:rPr>
          <w:t>ITRF2008@2014.5</w:t>
        </w:r>
      </w:hyperlink>
      <w:r w:rsidRPr="00F66632">
        <w:t>. Consequently, differences between the ITRF and WGS84 are negligible for most users.</w:t>
      </w:r>
    </w:p>
    <w:p w:rsidR="00EC65AC" w:rsidRPr="00C20CC7" w:rsidRDefault="00EC65AC" w:rsidP="00475735">
      <w:pPr>
        <w:jc w:val="both"/>
      </w:pPr>
      <w:r w:rsidRPr="00C20CC7">
        <w:t xml:space="preserve">In January 1994 GDA94 and ITRF were </w:t>
      </w:r>
      <w:r>
        <w:t>coincident</w:t>
      </w:r>
      <w:r w:rsidRPr="00C20CC7">
        <w:t xml:space="preserve">, but as the Australian tectonic plate is moving at about 7 cm per year in a north easterly direction there is an increasing difference in positions in terms of the two systems.  This </w:t>
      </w:r>
      <w:r>
        <w:t xml:space="preserve">will </w:t>
      </w:r>
      <w:r w:rsidRPr="00C20CC7">
        <w:t xml:space="preserve">amount to about </w:t>
      </w:r>
      <w:r>
        <w:t xml:space="preserve">1.8 </w:t>
      </w:r>
      <w:r w:rsidRPr="00C20CC7">
        <w:t xml:space="preserve">m </w:t>
      </w:r>
      <w:r>
        <w:t>difference between the two systems by 2020</w:t>
      </w:r>
      <w:r w:rsidRPr="00C20CC7">
        <w:t xml:space="preserve">. </w:t>
      </w:r>
      <w:r>
        <w:t xml:space="preserve">For applications that require uncertainty better than 5 m, GDA94 and WGS84/ITRF cannot be considered as equivalent and users should apply Dawson and Woods </w:t>
      </w:r>
      <w:r>
        <w:rPr>
          <w:noProof/>
        </w:rPr>
        <w:t>(2010)</w:t>
      </w:r>
      <w:r>
        <w:t xml:space="preserve"> methodology to transform coordinates between GDA94 and WGS84/ITRF.</w:t>
      </w:r>
      <w:r w:rsidRPr="00C20CC7">
        <w:t xml:space="preserve">     </w:t>
      </w:r>
    </w:p>
    <w:p w:rsidR="00EC65AC" w:rsidRDefault="00EC65AC" w:rsidP="00475735">
      <w:pPr>
        <w:jc w:val="both"/>
      </w:pPr>
      <w:r w:rsidRPr="00C20CC7">
        <w:t xml:space="preserve">The ellipsoid recommended </w:t>
      </w:r>
      <w:r w:rsidRPr="0033403C">
        <w:t xml:space="preserve">by the </w:t>
      </w:r>
      <w:hyperlink r:id="rId32" w:history="1">
        <w:r w:rsidRPr="0033403C">
          <w:t>International Association of Geodesy</w:t>
        </w:r>
      </w:hyperlink>
      <w:r w:rsidRPr="00C20CC7">
        <w:t xml:space="preserve"> (IAG) and used with the GDA, is the Geodetic Reference System 1980 ellipsoid.  The parameters of the WGS84 ellipsoid "...  </w:t>
      </w:r>
      <w:r w:rsidRPr="00C20CC7">
        <w:rPr>
          <w:i/>
        </w:rPr>
        <w:t>are identical to those for the GRS80 ellipsoid with one minor exception.  The coefficient form used for the second degree zonal is that of the WGS84 Earth Gravitational Model rather than the notation J2 used with GRS80</w:t>
      </w:r>
      <w:r w:rsidRPr="00C20CC7">
        <w:t xml:space="preserve">." </w:t>
      </w:r>
      <w:proofErr w:type="gramStart"/>
      <w:r>
        <w:rPr>
          <w:noProof/>
        </w:rPr>
        <w:t>(DMA 1987)</w:t>
      </w:r>
      <w:r>
        <w:t>.</w:t>
      </w:r>
      <w:proofErr w:type="gramEnd"/>
      <w:r w:rsidRPr="00C20CC7">
        <w:t xml:space="preserve"> </w:t>
      </w:r>
      <w:r>
        <w:t>Consequently,</w:t>
      </w:r>
      <w:r w:rsidRPr="00C20CC7">
        <w:t xml:space="preserve"> </w:t>
      </w:r>
      <w:r>
        <w:t>“</w:t>
      </w:r>
      <w:r w:rsidRPr="00C20CC7">
        <w:rPr>
          <w:i/>
        </w:rPr>
        <w:t>the GRS80 and WGS84 ellipsoids have a very small difference in the inverse flattening, but this difference is insignificant for most practical applications</w:t>
      </w:r>
      <w:r>
        <w:t>”.</w:t>
      </w:r>
      <w:r w:rsidRPr="00C20CC7">
        <w:t xml:space="preserve">  </w:t>
      </w:r>
    </w:p>
    <w:p w:rsidR="00552A28" w:rsidRPr="00C20CC7" w:rsidRDefault="00552A28" w:rsidP="00475735">
      <w:pPr>
        <w:jc w:val="both"/>
      </w:pPr>
    </w:p>
    <w:tbl>
      <w:tblPr>
        <w:tblW w:w="0" w:type="auto"/>
        <w:jc w:val="center"/>
        <w:tblLook w:val="04A0" w:firstRow="1" w:lastRow="0" w:firstColumn="1" w:lastColumn="0" w:noHBand="0" w:noVBand="1"/>
      </w:tblPr>
      <w:tblGrid>
        <w:gridCol w:w="2381"/>
        <w:gridCol w:w="1673"/>
        <w:gridCol w:w="1673"/>
      </w:tblGrid>
      <w:tr w:rsidR="00EC65AC" w:rsidRPr="00C20CC7" w:rsidTr="006079E3">
        <w:trPr>
          <w:jc w:val="center"/>
        </w:trPr>
        <w:tc>
          <w:tcPr>
            <w:tcW w:w="0" w:type="auto"/>
          </w:tcPr>
          <w:p w:rsidR="00EC65AC" w:rsidRPr="0033403C" w:rsidRDefault="00EC65AC" w:rsidP="006079E3">
            <w:pPr>
              <w:contextualSpacing/>
              <w:jc w:val="center"/>
              <w:rPr>
                <w:rStyle w:val="Strong"/>
              </w:rPr>
            </w:pPr>
            <w:r w:rsidRPr="0033403C">
              <w:rPr>
                <w:rStyle w:val="Strong"/>
              </w:rPr>
              <w:t>Ellipsoid</w:t>
            </w:r>
          </w:p>
        </w:tc>
        <w:tc>
          <w:tcPr>
            <w:tcW w:w="0" w:type="auto"/>
          </w:tcPr>
          <w:p w:rsidR="00EC65AC" w:rsidRPr="0033403C" w:rsidRDefault="00EC65AC" w:rsidP="006079E3">
            <w:pPr>
              <w:contextualSpacing/>
              <w:jc w:val="center"/>
              <w:rPr>
                <w:rStyle w:val="Strong"/>
              </w:rPr>
            </w:pPr>
            <w:r w:rsidRPr="0033403C">
              <w:rPr>
                <w:rStyle w:val="Strong"/>
              </w:rPr>
              <w:t>GRS80</w:t>
            </w:r>
          </w:p>
        </w:tc>
        <w:tc>
          <w:tcPr>
            <w:tcW w:w="0" w:type="auto"/>
          </w:tcPr>
          <w:p w:rsidR="00EC65AC" w:rsidRPr="0033403C" w:rsidRDefault="00EC65AC" w:rsidP="006079E3">
            <w:pPr>
              <w:contextualSpacing/>
              <w:jc w:val="center"/>
              <w:rPr>
                <w:rStyle w:val="Strong"/>
              </w:rPr>
            </w:pPr>
            <w:r w:rsidRPr="0033403C">
              <w:rPr>
                <w:rStyle w:val="Strong"/>
              </w:rPr>
              <w:t>WGS84</w:t>
            </w:r>
          </w:p>
        </w:tc>
      </w:tr>
      <w:tr w:rsidR="00EC65AC" w:rsidTr="006079E3">
        <w:trPr>
          <w:jc w:val="center"/>
        </w:trPr>
        <w:tc>
          <w:tcPr>
            <w:tcW w:w="0" w:type="auto"/>
          </w:tcPr>
          <w:p w:rsidR="00EC65AC" w:rsidRPr="006079E3" w:rsidRDefault="00EC65AC" w:rsidP="00475735">
            <w:pPr>
              <w:contextualSpacing/>
              <w:rPr>
                <w:b/>
              </w:rPr>
            </w:pPr>
            <w:r w:rsidRPr="006079E3">
              <w:rPr>
                <w:b/>
              </w:rPr>
              <w:t>Semi major axis (a)</w:t>
            </w:r>
          </w:p>
        </w:tc>
        <w:tc>
          <w:tcPr>
            <w:tcW w:w="0" w:type="auto"/>
          </w:tcPr>
          <w:p w:rsidR="00EC65AC" w:rsidRPr="00C0458A" w:rsidRDefault="00EC65AC" w:rsidP="00475735">
            <w:pPr>
              <w:contextualSpacing/>
            </w:pPr>
            <w:r w:rsidRPr="00C0458A">
              <w:t>6,378,137.0</w:t>
            </w:r>
          </w:p>
        </w:tc>
        <w:tc>
          <w:tcPr>
            <w:tcW w:w="0" w:type="auto"/>
          </w:tcPr>
          <w:p w:rsidR="00EC65AC" w:rsidRPr="00C0458A" w:rsidRDefault="00EC65AC" w:rsidP="00475735">
            <w:pPr>
              <w:contextualSpacing/>
            </w:pPr>
            <w:r w:rsidRPr="00C0458A">
              <w:t>6,378,137.0</w:t>
            </w:r>
          </w:p>
        </w:tc>
      </w:tr>
      <w:tr w:rsidR="00EC65AC" w:rsidTr="006079E3">
        <w:trPr>
          <w:jc w:val="center"/>
        </w:trPr>
        <w:tc>
          <w:tcPr>
            <w:tcW w:w="0" w:type="auto"/>
          </w:tcPr>
          <w:p w:rsidR="00EC65AC" w:rsidRPr="006079E3" w:rsidRDefault="00EC65AC" w:rsidP="00475735">
            <w:pPr>
              <w:contextualSpacing/>
              <w:rPr>
                <w:b/>
              </w:rPr>
            </w:pPr>
            <w:r w:rsidRPr="006079E3">
              <w:rPr>
                <w:b/>
              </w:rPr>
              <w:t>Inverse flattening (1/f)</w:t>
            </w:r>
          </w:p>
        </w:tc>
        <w:tc>
          <w:tcPr>
            <w:tcW w:w="0" w:type="auto"/>
          </w:tcPr>
          <w:p w:rsidR="00EC65AC" w:rsidRPr="00C0458A" w:rsidRDefault="00EC65AC" w:rsidP="00475735">
            <w:pPr>
              <w:contextualSpacing/>
            </w:pPr>
            <w:r w:rsidRPr="00C0458A">
              <w:t>298.257222101</w:t>
            </w:r>
          </w:p>
        </w:tc>
        <w:tc>
          <w:tcPr>
            <w:tcW w:w="0" w:type="auto"/>
          </w:tcPr>
          <w:p w:rsidR="00EC65AC" w:rsidRPr="00C0458A" w:rsidRDefault="00EC65AC" w:rsidP="00475735">
            <w:pPr>
              <w:contextualSpacing/>
            </w:pPr>
            <w:r w:rsidRPr="00C0458A">
              <w:t>298.257223563</w:t>
            </w:r>
          </w:p>
        </w:tc>
      </w:tr>
    </w:tbl>
    <w:p w:rsidR="00EC65AC" w:rsidRPr="0033403C" w:rsidRDefault="00923811" w:rsidP="00475735">
      <w:pPr>
        <w:pStyle w:val="Heading2"/>
        <w:numPr>
          <w:ilvl w:val="0"/>
          <w:numId w:val="0"/>
        </w:numPr>
        <w:ind w:left="709" w:hanging="709"/>
        <w:rPr>
          <w:color w:val="4F6228" w:themeColor="accent3" w:themeShade="80"/>
        </w:rPr>
      </w:pPr>
      <w:bookmarkStart w:id="33" w:name="_Toc379462159"/>
      <w:bookmarkStart w:id="34" w:name="_Toc404254928"/>
      <w:r>
        <w:rPr>
          <w:noProof/>
          <w:lang w:eastAsia="en-AU"/>
        </w:rPr>
        <mc:AlternateContent>
          <mc:Choice Requires="wps">
            <w:drawing>
              <wp:anchor distT="0" distB="0" distL="114300" distR="114300" simplePos="0" relativeHeight="251670528" behindDoc="0" locked="0" layoutInCell="1" allowOverlap="1" wp14:anchorId="59594D08" wp14:editId="51ED242A">
                <wp:simplePos x="0" y="0"/>
                <wp:positionH relativeFrom="column">
                  <wp:posOffset>3202305</wp:posOffset>
                </wp:positionH>
                <wp:positionV relativeFrom="paragraph">
                  <wp:posOffset>2136140</wp:posOffset>
                </wp:positionV>
                <wp:extent cx="2860040"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2860040" cy="635"/>
                        </a:xfrm>
                        <a:prstGeom prst="rect">
                          <a:avLst/>
                        </a:prstGeom>
                        <a:solidFill>
                          <a:prstClr val="white"/>
                        </a:solidFill>
                        <a:ln>
                          <a:noFill/>
                        </a:ln>
                        <a:effectLst/>
                      </wps:spPr>
                      <wps:txbx>
                        <w:txbxContent>
                          <w:p w:rsidR="002D5BD5" w:rsidRPr="00923811" w:rsidRDefault="002D5BD5" w:rsidP="00923811">
                            <w:pPr>
                              <w:pStyle w:val="Caption"/>
                              <w:jc w:val="center"/>
                              <w:rPr>
                                <w:rFonts w:ascii="Verdana" w:hAnsi="Verdana"/>
                                <w:b w:val="0"/>
                                <w:bCs w:val="0"/>
                                <w:noProof/>
                                <w:color w:val="auto"/>
                                <w:sz w:val="28"/>
                                <w:szCs w:val="28"/>
                              </w:rPr>
                            </w:pPr>
                            <w:bookmarkStart w:id="35" w:name="_Toc404252611"/>
                            <w:r w:rsidRPr="00923811">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5</w:t>
                            </w:r>
                            <w:r>
                              <w:rPr>
                                <w:color w:val="auto"/>
                              </w:rPr>
                              <w:fldChar w:fldCharType="end"/>
                            </w:r>
                            <w:r w:rsidRPr="00923811">
                              <w:rPr>
                                <w:color w:val="auto"/>
                              </w:rPr>
                              <w:t>: Transverse Mercator projection</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9" type="#_x0000_t202" style="position:absolute;left:0;text-align:left;margin-left:252.15pt;margin-top:168.2pt;width:225.2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" stroked="f">
                <v:textbox style="mso-fit-shape-to-text:t" inset="0,0,0,0">
                  <w:txbxContent>
                    <w:p w:rsidR="002D5BD5" w:rsidRPr="00923811" w:rsidRDefault="002D5BD5" w:rsidP="00923811">
                      <w:pPr>
                        <w:pStyle w:val="Caption"/>
                        <w:jc w:val="center"/>
                        <w:rPr>
                          <w:rFonts w:ascii="Verdana" w:hAnsi="Verdana"/>
                          <w:b w:val="0"/>
                          <w:bCs w:val="0"/>
                          <w:noProof/>
                          <w:color w:val="auto"/>
                          <w:sz w:val="28"/>
                          <w:szCs w:val="28"/>
                        </w:rPr>
                      </w:pPr>
                      <w:bookmarkStart w:id="36" w:name="_Toc404252611"/>
                      <w:r w:rsidRPr="00923811">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5</w:t>
                      </w:r>
                      <w:r>
                        <w:rPr>
                          <w:color w:val="auto"/>
                        </w:rPr>
                        <w:fldChar w:fldCharType="end"/>
                      </w:r>
                      <w:r w:rsidRPr="00923811">
                        <w:rPr>
                          <w:color w:val="auto"/>
                        </w:rPr>
                        <w:t>: Transverse Mercator projection</w:t>
                      </w:r>
                      <w:bookmarkEnd w:id="36"/>
                    </w:p>
                  </w:txbxContent>
                </v:textbox>
                <w10:wrap type="tight"/>
              </v:shape>
            </w:pict>
          </mc:Fallback>
        </mc:AlternateContent>
      </w:r>
      <w:r w:rsidR="00EC65AC">
        <w:rPr>
          <w:noProof/>
          <w:lang w:eastAsia="en-AU"/>
        </w:rPr>
        <w:drawing>
          <wp:anchor distT="0" distB="0" distL="114300" distR="114300" simplePos="0" relativeHeight="251662336" behindDoc="1" locked="0" layoutInCell="1" allowOverlap="1" wp14:anchorId="11914D8E" wp14:editId="0E590274">
            <wp:simplePos x="0" y="0"/>
            <wp:positionH relativeFrom="column">
              <wp:posOffset>3202305</wp:posOffset>
            </wp:positionH>
            <wp:positionV relativeFrom="paragraph">
              <wp:posOffset>597535</wp:posOffset>
            </wp:positionV>
            <wp:extent cx="2860040" cy="1481455"/>
            <wp:effectExtent l="0" t="0" r="0" b="4445"/>
            <wp:wrapTight wrapText="bothSides">
              <wp:wrapPolygon edited="0">
                <wp:start x="0" y="0"/>
                <wp:lineTo x="0" y="21387"/>
                <wp:lineTo x="21437" y="21387"/>
                <wp:lineTo x="21437"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04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5AC" w:rsidRPr="0033403C">
        <w:rPr>
          <w:color w:val="4F6228" w:themeColor="accent3" w:themeShade="80"/>
        </w:rPr>
        <w:t>Grid Coordinates</w:t>
      </w:r>
      <w:bookmarkEnd w:id="33"/>
      <w:bookmarkEnd w:id="34"/>
      <w:r w:rsidR="00EC65AC" w:rsidRPr="0033403C">
        <w:rPr>
          <w:color w:val="4F6228" w:themeColor="accent3" w:themeShade="80"/>
        </w:rPr>
        <w:t xml:space="preserve"> </w:t>
      </w:r>
    </w:p>
    <w:p w:rsidR="00EC65AC" w:rsidRPr="006A776E" w:rsidRDefault="00EC65AC" w:rsidP="00475735">
      <w:pPr>
        <w:jc w:val="both"/>
      </w:pPr>
      <w:r w:rsidRPr="00C20CC7">
        <w:t xml:space="preserve">Geodetic coordinates (latitude and longitude) are represented on a map or chart, by mathematically "projecting" them onto a surface, which can be laid flat.   </w:t>
      </w:r>
    </w:p>
    <w:p w:rsidR="00EC65AC" w:rsidRPr="00C20CC7" w:rsidRDefault="00EC65AC" w:rsidP="00475735">
      <w:pPr>
        <w:jc w:val="both"/>
      </w:pPr>
      <w:r w:rsidRPr="00C20CC7">
        <w:t xml:space="preserve">The Transverse Mercator system projects geodetic coordinates onto a concentric cylinder which is </w:t>
      </w:r>
      <w:r w:rsidRPr="00C20CC7">
        <w:lastRenderedPageBreak/>
        <w:t xml:space="preserve">tangent to the equator and makes contact along one meridian. </w:t>
      </w:r>
    </w:p>
    <w:p w:rsidR="00EC65AC" w:rsidRPr="00C20CC7" w:rsidRDefault="00EC65AC" w:rsidP="00475735">
      <w:pPr>
        <w:jc w:val="both"/>
      </w:pPr>
      <w:r w:rsidRPr="00C20CC7">
        <w:t xml:space="preserve">To minimise distortion, the earth is "rotated" within the cylinder, to bring a different meridian into contact with the cylinder, for different areas.  This results in north-south bands known as zones.  The true origin for each zone is the intersection of the equator and the contacting meridian (the central meridian), but a false origin is often used to avoid negative coordinates. In 1947, the US Army adopted uniform scale factor, false origins and zone size and numbering for the TM projection and these have since been generally accepted as the Universal Transverse Mercator Projection (UTM) </w:t>
      </w:r>
      <w:r>
        <w:rPr>
          <w:noProof/>
        </w:rPr>
        <w:t>(Snyder 1984)</w:t>
      </w:r>
      <w:r w:rsidRPr="00C20CC7">
        <w:t xml:space="preserve">.  This projection was used with the Australian National Spheroid and AGD66 and AGD84 latitudes and longitudes to produce the Australian Map Grid 1966 and Australian Map Grid 1984 coordinates (AMG66 and AMG84).  It is also used with the GRS80 ellipsoid and GDA94 latitudes and longitudes to produce Map Grid of Australia 1994 </w:t>
      </w:r>
      <w:proofErr w:type="gramStart"/>
      <w:r w:rsidRPr="00C20CC7">
        <w:t>coordinates</w:t>
      </w:r>
      <w:proofErr w:type="gramEnd"/>
      <w:r w:rsidRPr="00C20CC7">
        <w:t xml:space="preserve"> (MGA94).   </w:t>
      </w:r>
    </w:p>
    <w:p w:rsidR="00EC65AC" w:rsidRPr="00C20CC7" w:rsidRDefault="00EC65AC" w:rsidP="00475735">
      <w:pPr>
        <w:jc w:val="both"/>
      </w:pPr>
      <w:proofErr w:type="spellStart"/>
      <w:r w:rsidRPr="00C20CC7">
        <w:t>Redfearn's</w:t>
      </w:r>
      <w:proofErr w:type="spellEnd"/>
      <w:r w:rsidRPr="00C20CC7">
        <w:t xml:space="preserve"> formulae (Chapter 5) are used to convert between UTM and geodetic coordinates. </w:t>
      </w:r>
    </w:p>
    <w:p w:rsidR="00EC65AC" w:rsidRPr="0033403C" w:rsidRDefault="00EC65AC" w:rsidP="00475735">
      <w:pPr>
        <w:pStyle w:val="Caption"/>
        <w:keepNext/>
        <w:jc w:val="center"/>
        <w:rPr>
          <w:color w:val="auto"/>
        </w:rPr>
      </w:pPr>
      <w:bookmarkStart w:id="37" w:name="_Toc404252582"/>
      <w:r w:rsidRPr="0033403C">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1</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1</w:t>
      </w:r>
      <w:r w:rsidR="00007B15">
        <w:rPr>
          <w:color w:val="auto"/>
        </w:rPr>
        <w:fldChar w:fldCharType="end"/>
      </w:r>
      <w:r w:rsidRPr="0033403C">
        <w:rPr>
          <w:color w:val="auto"/>
        </w:rPr>
        <w:t>: UTM Parameters</w:t>
      </w:r>
      <w:bookmarkEnd w:id="37"/>
    </w:p>
    <w:tbl>
      <w:tblPr>
        <w:tblStyle w:val="TableContemporary"/>
        <w:tblW w:w="0" w:type="auto"/>
        <w:jc w:val="center"/>
        <w:tblLook w:val="01E0" w:firstRow="1" w:lastRow="1" w:firstColumn="1" w:lastColumn="1" w:noHBand="0" w:noVBand="0"/>
      </w:tblPr>
      <w:tblGrid>
        <w:gridCol w:w="4724"/>
        <w:gridCol w:w="2800"/>
      </w:tblGrid>
      <w:tr w:rsidR="00EC65AC" w:rsidRPr="00923811" w:rsidTr="00941B04">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53320C" w:rsidRDefault="00EC65AC" w:rsidP="00475735">
            <w:pPr>
              <w:contextualSpacing/>
            </w:pPr>
            <w:r w:rsidRPr="0053320C">
              <w:t>Longitude of initial central meridian (Zone one)</w:t>
            </w:r>
          </w:p>
        </w:tc>
        <w:tc>
          <w:tcPr>
            <w:tcW w:w="0" w:type="auto"/>
          </w:tcPr>
          <w:p w:rsidR="00EC65AC" w:rsidRPr="00923811" w:rsidRDefault="00EC65AC" w:rsidP="00475735">
            <w:pPr>
              <w:contextualSpacing/>
              <w:rPr>
                <w:b w:val="0"/>
              </w:rPr>
            </w:pPr>
            <w:r w:rsidRPr="00923811">
              <w:rPr>
                <w:b w:val="0"/>
              </w:rPr>
              <w:t>177 degrees west longitude</w:t>
            </w:r>
          </w:p>
        </w:tc>
      </w:tr>
      <w:tr w:rsidR="00EC65AC" w:rsidRPr="00923811" w:rsidTr="00941B04">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53320C" w:rsidRDefault="00EC65AC" w:rsidP="00475735">
            <w:pPr>
              <w:contextualSpacing/>
              <w:rPr>
                <w:b/>
              </w:rPr>
            </w:pPr>
            <w:r w:rsidRPr="0053320C">
              <w:rPr>
                <w:b/>
              </w:rPr>
              <w:t>Zone width</w:t>
            </w:r>
          </w:p>
        </w:tc>
        <w:tc>
          <w:tcPr>
            <w:tcW w:w="0" w:type="auto"/>
          </w:tcPr>
          <w:p w:rsidR="00EC65AC" w:rsidRPr="00923811" w:rsidRDefault="00EC65AC" w:rsidP="00475735">
            <w:pPr>
              <w:contextualSpacing/>
            </w:pPr>
            <w:r w:rsidRPr="00923811">
              <w:t>6 degrees</w:t>
            </w:r>
          </w:p>
        </w:tc>
      </w:tr>
      <w:tr w:rsidR="00EC65AC" w:rsidRPr="00923811" w:rsidTr="00941B04">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53320C" w:rsidRDefault="00EC65AC" w:rsidP="00475735">
            <w:pPr>
              <w:contextualSpacing/>
              <w:rPr>
                <w:b/>
              </w:rPr>
            </w:pPr>
            <w:r w:rsidRPr="0053320C">
              <w:rPr>
                <w:b/>
              </w:rPr>
              <w:t>Central scale factor</w:t>
            </w:r>
          </w:p>
        </w:tc>
        <w:tc>
          <w:tcPr>
            <w:tcW w:w="0" w:type="auto"/>
          </w:tcPr>
          <w:p w:rsidR="00EC65AC" w:rsidRPr="00923811" w:rsidRDefault="00EC65AC" w:rsidP="00475735">
            <w:pPr>
              <w:contextualSpacing/>
            </w:pPr>
            <w:r w:rsidRPr="00923811">
              <w:t>0.9996</w:t>
            </w:r>
          </w:p>
        </w:tc>
      </w:tr>
      <w:tr w:rsidR="00EC65AC" w:rsidRPr="00923811" w:rsidTr="00941B04">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53320C" w:rsidRDefault="00EC65AC" w:rsidP="00475735">
            <w:pPr>
              <w:contextualSpacing/>
              <w:rPr>
                <w:b/>
              </w:rPr>
            </w:pPr>
            <w:r w:rsidRPr="0053320C">
              <w:rPr>
                <w:b/>
              </w:rPr>
              <w:t>False easting</w:t>
            </w:r>
          </w:p>
        </w:tc>
        <w:tc>
          <w:tcPr>
            <w:tcW w:w="0" w:type="auto"/>
          </w:tcPr>
          <w:p w:rsidR="00EC65AC" w:rsidRPr="00923811" w:rsidRDefault="00EC65AC" w:rsidP="00475735">
            <w:pPr>
              <w:contextualSpacing/>
            </w:pPr>
            <w:r w:rsidRPr="00923811">
              <w:t>500,000 m</w:t>
            </w:r>
          </w:p>
        </w:tc>
      </w:tr>
      <w:tr w:rsidR="00EC65AC" w:rsidRPr="00923811" w:rsidTr="00941B04">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53320C" w:rsidRDefault="00EC65AC" w:rsidP="00475735">
            <w:pPr>
              <w:contextualSpacing/>
              <w:rPr>
                <w:b/>
              </w:rPr>
            </w:pPr>
            <w:r w:rsidRPr="0053320C">
              <w:rPr>
                <w:b/>
              </w:rPr>
              <w:t>False northing (in the southern hemisphere)</w:t>
            </w:r>
          </w:p>
        </w:tc>
        <w:tc>
          <w:tcPr>
            <w:tcW w:w="0" w:type="auto"/>
          </w:tcPr>
          <w:p w:rsidR="00EC65AC" w:rsidRPr="00923811" w:rsidRDefault="00EC65AC" w:rsidP="00475735">
            <w:pPr>
              <w:contextualSpacing/>
            </w:pPr>
            <w:r w:rsidRPr="00923811">
              <w:t>10,000,000 m</w:t>
            </w:r>
          </w:p>
        </w:tc>
      </w:tr>
    </w:tbl>
    <w:p w:rsidR="00EC65AC" w:rsidRPr="0033403C" w:rsidRDefault="00EC65AC" w:rsidP="00475735">
      <w:pPr>
        <w:pStyle w:val="Heading2"/>
        <w:numPr>
          <w:ilvl w:val="0"/>
          <w:numId w:val="0"/>
        </w:numPr>
        <w:ind w:left="709" w:hanging="709"/>
        <w:rPr>
          <w:color w:val="4F6228" w:themeColor="accent3" w:themeShade="80"/>
        </w:rPr>
      </w:pPr>
      <w:bookmarkStart w:id="38" w:name="_Toc379462160"/>
      <w:bookmarkStart w:id="39" w:name="_Toc404254929"/>
      <w:r w:rsidRPr="0033403C">
        <w:rPr>
          <w:color w:val="4F6228" w:themeColor="accent3" w:themeShade="80"/>
        </w:rPr>
        <w:t>Other Coordinates used in Australia</w:t>
      </w:r>
      <w:bookmarkEnd w:id="38"/>
      <w:bookmarkEnd w:id="39"/>
      <w:r w:rsidRPr="0033403C">
        <w:rPr>
          <w:color w:val="4F6228" w:themeColor="accent3" w:themeShade="80"/>
        </w:rPr>
        <w:t xml:space="preserve"> </w:t>
      </w:r>
    </w:p>
    <w:p w:rsidR="00EC65AC" w:rsidRPr="00C20CC7" w:rsidRDefault="00EC65AC" w:rsidP="00475735">
      <w:pPr>
        <w:jc w:val="both"/>
      </w:pPr>
      <w:r w:rsidRPr="00C20CC7">
        <w:t xml:space="preserve">With the introduction of </w:t>
      </w:r>
      <w:r w:rsidR="0061509A">
        <w:t>AGD</w:t>
      </w:r>
      <w:r w:rsidRPr="00C20CC7">
        <w:t xml:space="preserve"> in 1966, AGD66 coordinates were widely adopted but were later replaced in several States by the improved AGD84 coordinates.  However there were also a number of early global coordinate systems, which were used mainly with satellite navigation systems </w:t>
      </w:r>
      <w:r>
        <w:rPr>
          <w:noProof/>
        </w:rPr>
        <w:t>(Steed 1990)</w:t>
      </w:r>
      <w:r w:rsidRPr="00C20CC7">
        <w:t xml:space="preserve">. </w:t>
      </w:r>
    </w:p>
    <w:p w:rsidR="00EC65AC" w:rsidRPr="0033403C" w:rsidRDefault="00EC65AC" w:rsidP="00475735">
      <w:pPr>
        <w:pStyle w:val="Heading3"/>
        <w:numPr>
          <w:ilvl w:val="0"/>
          <w:numId w:val="0"/>
        </w:numPr>
        <w:ind w:left="851" w:hanging="851"/>
        <w:jc w:val="both"/>
        <w:rPr>
          <w:color w:val="4F6228" w:themeColor="accent3" w:themeShade="80"/>
        </w:rPr>
      </w:pPr>
      <w:bookmarkStart w:id="40" w:name="_Toc379462161"/>
      <w:bookmarkStart w:id="41" w:name="_Toc404254930"/>
      <w:r w:rsidRPr="0033403C">
        <w:rPr>
          <w:color w:val="4F6228" w:themeColor="accent3" w:themeShade="80"/>
        </w:rPr>
        <w:t>Australian Geodetic Datum (AGD)</w:t>
      </w:r>
      <w:bookmarkEnd w:id="40"/>
      <w:bookmarkEnd w:id="41"/>
      <w:r w:rsidRPr="0033403C">
        <w:rPr>
          <w:color w:val="4F6228" w:themeColor="accent3" w:themeShade="80"/>
        </w:rPr>
        <w:t xml:space="preserve"> </w:t>
      </w:r>
    </w:p>
    <w:p w:rsidR="00EC65AC" w:rsidRPr="00C20CC7" w:rsidRDefault="00EC65AC" w:rsidP="00475735">
      <w:pPr>
        <w:jc w:val="both"/>
      </w:pPr>
      <w:r w:rsidRPr="00C20CC7">
        <w:t>The Australian Geodetic Datum was the first proclaimed in the Australian Commonwealth Gazette of 6 October 1966.  This proclamation included the parameters of the adopted ellipsoid, known as the Australian National Spheroid (ANS), and the position of the origin point</w:t>
      </w:r>
      <w:r w:rsidR="00B35B5B">
        <w:t xml:space="preserve"> – Johnston </w:t>
      </w:r>
      <w:r w:rsidRPr="00C20CC7">
        <w:t xml:space="preserve">Geodetic Station.   </w:t>
      </w:r>
    </w:p>
    <w:p w:rsidR="00EC65AC" w:rsidRPr="00C20CC7" w:rsidRDefault="00EC65AC" w:rsidP="00475735">
      <w:pPr>
        <w:jc w:val="both"/>
      </w:pPr>
      <w:r w:rsidRPr="00C20CC7">
        <w:t xml:space="preserve">The coordinates (latitude &amp; longitude) produced by the 1966 national adjustment in terms of the AGD are known as AGD66 and the equivalent UTM grid coordinates are known as AMG66.   </w:t>
      </w:r>
    </w:p>
    <w:p w:rsidR="00EC65AC" w:rsidRDefault="00EC65AC" w:rsidP="00475735">
      <w:pPr>
        <w:jc w:val="both"/>
      </w:pPr>
      <w:r w:rsidRPr="00C20CC7">
        <w:t xml:space="preserve">In 1982 a new national adjustment, referred to as the Geodetic Model of Australia 1982 (GMA82), was performed using all data previously included in the 1966 adjustment as well as more recent observations.  This new adjustment used the same gazetted </w:t>
      </w:r>
      <w:r w:rsidR="0061509A">
        <w:t>AGD</w:t>
      </w:r>
      <w:r w:rsidRPr="00C20CC7">
        <w:t xml:space="preserve"> </w:t>
      </w:r>
      <w:r w:rsidR="0061509A">
        <w:t xml:space="preserve">values </w:t>
      </w:r>
      <w:r w:rsidRPr="00C20CC7">
        <w:t>as the AGD66 adjustment, but used improved software and included a geoid model.  The coordinates resulting from this adjustment were accepted by the National Mapping Council in 1984 and are known as Australian Geodetic Datum 1984 (AGD84) coordinates.  The equivalent UTM grid coordinates are known as AMG84</w:t>
      </w:r>
      <w:r>
        <w:t>.</w:t>
      </w:r>
      <w:r w:rsidRPr="00C20CC7">
        <w:t xml:space="preserve">  </w:t>
      </w:r>
    </w:p>
    <w:p w:rsidR="00EC65AC" w:rsidRPr="00E2565A" w:rsidRDefault="00EC65AC" w:rsidP="00475735">
      <w:pPr>
        <w:pStyle w:val="Caption"/>
        <w:keepNext/>
        <w:jc w:val="center"/>
        <w:rPr>
          <w:color w:val="auto"/>
        </w:rPr>
      </w:pPr>
      <w:bookmarkStart w:id="42" w:name="_Toc404252583"/>
      <w:r w:rsidRPr="00E2565A">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1</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2</w:t>
      </w:r>
      <w:r w:rsidR="00007B15">
        <w:rPr>
          <w:color w:val="auto"/>
        </w:rPr>
        <w:fldChar w:fldCharType="end"/>
      </w:r>
      <w:r w:rsidRPr="00E2565A">
        <w:rPr>
          <w:color w:val="auto"/>
        </w:rPr>
        <w:t>: ANS Ellipsoid Parameters</w:t>
      </w:r>
      <w:bookmarkEnd w:id="42"/>
    </w:p>
    <w:tbl>
      <w:tblPr>
        <w:tblStyle w:val="TableContemporary"/>
        <w:tblW w:w="0" w:type="auto"/>
        <w:jc w:val="center"/>
        <w:tblLook w:val="01E0" w:firstRow="1" w:lastRow="1" w:firstColumn="1" w:lastColumn="1" w:noHBand="0" w:noVBand="0"/>
      </w:tblPr>
      <w:tblGrid>
        <w:gridCol w:w="2414"/>
        <w:gridCol w:w="1859"/>
      </w:tblGrid>
      <w:tr w:rsidR="00EC65AC" w:rsidRPr="00475604" w:rsidTr="00475604">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53320C" w:rsidRDefault="00EC65AC" w:rsidP="0053320C">
            <w:pPr>
              <w:spacing w:before="0"/>
            </w:pPr>
            <w:r w:rsidRPr="0053320C">
              <w:t>Semi major axis (a)</w:t>
            </w:r>
          </w:p>
        </w:tc>
        <w:tc>
          <w:tcPr>
            <w:tcW w:w="0" w:type="auto"/>
          </w:tcPr>
          <w:p w:rsidR="00EC65AC" w:rsidRPr="00475604" w:rsidRDefault="00EC65AC" w:rsidP="0053320C">
            <w:pPr>
              <w:spacing w:before="0"/>
              <w:rPr>
                <w:b w:val="0"/>
              </w:rPr>
            </w:pPr>
            <w:r w:rsidRPr="00475604">
              <w:rPr>
                <w:b w:val="0"/>
              </w:rPr>
              <w:t>6,378,160 metres</w:t>
            </w:r>
          </w:p>
        </w:tc>
      </w:tr>
      <w:tr w:rsidR="00EC65AC" w:rsidRPr="00475604" w:rsidTr="00475604">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53320C" w:rsidRDefault="00EC65AC" w:rsidP="0053320C">
            <w:pPr>
              <w:spacing w:before="0"/>
              <w:rPr>
                <w:b/>
              </w:rPr>
            </w:pPr>
            <w:r w:rsidRPr="0053320C">
              <w:rPr>
                <w:b/>
              </w:rPr>
              <w:t>Inverse Flattening (1/f)</w:t>
            </w:r>
          </w:p>
        </w:tc>
        <w:tc>
          <w:tcPr>
            <w:tcW w:w="0" w:type="auto"/>
          </w:tcPr>
          <w:p w:rsidR="00EC65AC" w:rsidRPr="00475604" w:rsidRDefault="00EC65AC" w:rsidP="0053320C">
            <w:pPr>
              <w:spacing w:before="0"/>
            </w:pPr>
            <w:r w:rsidRPr="00475604">
              <w:t>298.25</w:t>
            </w:r>
          </w:p>
        </w:tc>
      </w:tr>
    </w:tbl>
    <w:p w:rsidR="00EC65AC" w:rsidRPr="00C20CC7" w:rsidRDefault="00EC65AC" w:rsidP="00475735">
      <w:pPr>
        <w:pStyle w:val="PlainText"/>
        <w:spacing w:before="120" w:after="120"/>
        <w:jc w:val="both"/>
        <w:rPr>
          <w:rFonts w:ascii="Arial" w:hAnsi="Arial" w:cs="Arial"/>
          <w:sz w:val="24"/>
        </w:rPr>
      </w:pPr>
    </w:p>
    <w:p w:rsidR="00EC65AC" w:rsidRPr="00971CE2" w:rsidRDefault="00EC65AC" w:rsidP="00475735">
      <w:pPr>
        <w:pStyle w:val="Heading3"/>
        <w:numPr>
          <w:ilvl w:val="0"/>
          <w:numId w:val="0"/>
        </w:numPr>
        <w:ind w:left="851" w:hanging="851"/>
        <w:rPr>
          <w:color w:val="4F6228" w:themeColor="accent3" w:themeShade="80"/>
        </w:rPr>
      </w:pPr>
      <w:bookmarkStart w:id="43" w:name="_Toc379462162"/>
      <w:bookmarkStart w:id="44" w:name="_Toc404254931"/>
      <w:r w:rsidRPr="00971CE2">
        <w:rPr>
          <w:color w:val="4F6228" w:themeColor="accent3" w:themeShade="80"/>
        </w:rPr>
        <w:lastRenderedPageBreak/>
        <w:t>World Geodetic System 1972 (WGS72)</w:t>
      </w:r>
      <w:bookmarkEnd w:id="43"/>
      <w:bookmarkEnd w:id="44"/>
    </w:p>
    <w:p w:rsidR="00EC65AC" w:rsidRDefault="00EC65AC" w:rsidP="00475735">
      <w:pPr>
        <w:jc w:val="both"/>
      </w:pPr>
      <w:r w:rsidRPr="00C20CC7">
        <w:t xml:space="preserve">WGS72 was the third approximately geocentric reference frame developed by the United States </w:t>
      </w:r>
      <w:proofErr w:type="spellStart"/>
      <w:r w:rsidRPr="00C20CC7">
        <w:t>Defense</w:t>
      </w:r>
      <w:proofErr w:type="spellEnd"/>
      <w:r w:rsidRPr="00C20CC7">
        <w:t xml:space="preserve"> Mapping Agency (DMA) to support its activities (previous versions were WGS60 and WGS66).  It was superseded by WGS84, but until 27 January 1987, was used with the GPS system and prior to 27 January 1989 it was used for the Transit Doppler navigation system broadcast ephemeris.  In the Australian region, WGS72 coordinates differ from WGS84 and GDA94 coordinates by about 15 metres.   </w:t>
      </w:r>
    </w:p>
    <w:p w:rsidR="00EC65AC" w:rsidRPr="00905C4A" w:rsidRDefault="00EC65AC" w:rsidP="00475735">
      <w:pPr>
        <w:pStyle w:val="Caption"/>
        <w:keepNext/>
        <w:jc w:val="center"/>
        <w:rPr>
          <w:color w:val="auto"/>
        </w:rPr>
      </w:pPr>
      <w:bookmarkStart w:id="45" w:name="_Toc404252584"/>
      <w:r w:rsidRPr="00905C4A">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1</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3</w:t>
      </w:r>
      <w:r w:rsidR="00007B15">
        <w:rPr>
          <w:color w:val="auto"/>
        </w:rPr>
        <w:fldChar w:fldCharType="end"/>
      </w:r>
      <w:r w:rsidRPr="00905C4A">
        <w:rPr>
          <w:color w:val="auto"/>
        </w:rPr>
        <w:t>: WGS72 Ellipsoid Parameters</w:t>
      </w:r>
      <w:bookmarkEnd w:id="45"/>
    </w:p>
    <w:tbl>
      <w:tblPr>
        <w:tblStyle w:val="TableContemporary"/>
        <w:tblW w:w="0" w:type="auto"/>
        <w:jc w:val="center"/>
        <w:tblLook w:val="01E0" w:firstRow="1" w:lastRow="1" w:firstColumn="1" w:lastColumn="1" w:noHBand="0" w:noVBand="0"/>
      </w:tblPr>
      <w:tblGrid>
        <w:gridCol w:w="2414"/>
        <w:gridCol w:w="1859"/>
      </w:tblGrid>
      <w:tr w:rsidR="00EC65AC" w:rsidRPr="00475604" w:rsidTr="00475604">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53320C" w:rsidRDefault="00EC65AC" w:rsidP="0053320C">
            <w:pPr>
              <w:spacing w:after="0"/>
            </w:pPr>
            <w:r w:rsidRPr="0053320C">
              <w:t>Semi major axis (a)</w:t>
            </w:r>
          </w:p>
        </w:tc>
        <w:tc>
          <w:tcPr>
            <w:tcW w:w="0" w:type="auto"/>
          </w:tcPr>
          <w:p w:rsidR="00EC65AC" w:rsidRPr="00475604" w:rsidRDefault="00EC65AC" w:rsidP="0053320C">
            <w:pPr>
              <w:spacing w:after="0"/>
              <w:rPr>
                <w:b w:val="0"/>
              </w:rPr>
            </w:pPr>
            <w:r w:rsidRPr="00475604">
              <w:rPr>
                <w:b w:val="0"/>
              </w:rPr>
              <w:t xml:space="preserve">6,378,135 metres  </w:t>
            </w:r>
          </w:p>
        </w:tc>
      </w:tr>
      <w:tr w:rsidR="00EC65AC" w:rsidRPr="00475604" w:rsidTr="00475604">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53320C" w:rsidRDefault="00EC65AC" w:rsidP="0053320C">
            <w:pPr>
              <w:spacing w:after="0"/>
              <w:rPr>
                <w:b/>
              </w:rPr>
            </w:pPr>
            <w:r w:rsidRPr="0053320C">
              <w:rPr>
                <w:b/>
              </w:rPr>
              <w:t>Inverse Flattening (1/f)</w:t>
            </w:r>
          </w:p>
        </w:tc>
        <w:tc>
          <w:tcPr>
            <w:tcW w:w="0" w:type="auto"/>
          </w:tcPr>
          <w:p w:rsidR="00EC65AC" w:rsidRPr="00475604" w:rsidRDefault="00EC65AC" w:rsidP="0053320C">
            <w:pPr>
              <w:spacing w:after="0"/>
            </w:pPr>
            <w:r w:rsidRPr="00475604">
              <w:t>298.26</w:t>
            </w:r>
          </w:p>
        </w:tc>
      </w:tr>
    </w:tbl>
    <w:p w:rsidR="00EC65AC" w:rsidRDefault="00EC65AC" w:rsidP="00475735">
      <w:pPr>
        <w:pStyle w:val="Heading3"/>
        <w:numPr>
          <w:ilvl w:val="0"/>
          <w:numId w:val="0"/>
        </w:numPr>
        <w:ind w:left="851" w:hanging="851"/>
        <w:rPr>
          <w:color w:val="4F6228" w:themeColor="accent3" w:themeShade="80"/>
        </w:rPr>
      </w:pPr>
      <w:bookmarkStart w:id="46" w:name="_Toc379462163"/>
    </w:p>
    <w:p w:rsidR="00EC65AC" w:rsidRPr="00971CE2" w:rsidRDefault="00EC65AC" w:rsidP="00475735">
      <w:pPr>
        <w:pStyle w:val="Heading3"/>
        <w:numPr>
          <w:ilvl w:val="0"/>
          <w:numId w:val="0"/>
        </w:numPr>
        <w:ind w:left="851" w:hanging="851"/>
        <w:rPr>
          <w:color w:val="4F6228" w:themeColor="accent3" w:themeShade="80"/>
        </w:rPr>
      </w:pPr>
      <w:bookmarkStart w:id="47" w:name="_Toc404254932"/>
      <w:r w:rsidRPr="00971CE2">
        <w:rPr>
          <w:color w:val="4F6228" w:themeColor="accent3" w:themeShade="80"/>
        </w:rPr>
        <w:t>NSWC-9Z2</w:t>
      </w:r>
      <w:bookmarkEnd w:id="46"/>
      <w:bookmarkEnd w:id="47"/>
      <w:r w:rsidRPr="00971CE2">
        <w:rPr>
          <w:color w:val="4F6228" w:themeColor="accent3" w:themeShade="80"/>
        </w:rPr>
        <w:t xml:space="preserve">  </w:t>
      </w:r>
    </w:p>
    <w:p w:rsidR="00EC65AC" w:rsidRDefault="00EC65AC" w:rsidP="00475735">
      <w:pPr>
        <w:jc w:val="both"/>
      </w:pPr>
      <w:r w:rsidRPr="00C20CC7">
        <w:t>This system, which was effectively the same as its predecessor NWL9D, was an approximately geocentric system used for the Transit Doppler navigation system "</w:t>
      </w:r>
      <w:r>
        <w:t>precise" ephemerides.</w:t>
      </w:r>
    </w:p>
    <w:p w:rsidR="00EC65AC" w:rsidRPr="00905C4A" w:rsidRDefault="00EC65AC" w:rsidP="00475735">
      <w:pPr>
        <w:pStyle w:val="Caption"/>
        <w:keepNext/>
        <w:jc w:val="center"/>
        <w:rPr>
          <w:color w:val="auto"/>
        </w:rPr>
      </w:pPr>
      <w:bookmarkStart w:id="48" w:name="_Toc404252585"/>
      <w:r w:rsidRPr="00905C4A">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1</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4</w:t>
      </w:r>
      <w:r w:rsidR="00007B15">
        <w:rPr>
          <w:color w:val="auto"/>
        </w:rPr>
        <w:fldChar w:fldCharType="end"/>
      </w:r>
      <w:r w:rsidRPr="00905C4A">
        <w:rPr>
          <w:color w:val="auto"/>
        </w:rPr>
        <w:t>: NSWC-9Z2 Ellipsoid Parameters</w:t>
      </w:r>
      <w:bookmarkEnd w:id="48"/>
    </w:p>
    <w:tbl>
      <w:tblPr>
        <w:tblStyle w:val="TableContemporary"/>
        <w:tblW w:w="0" w:type="auto"/>
        <w:jc w:val="center"/>
        <w:tblLook w:val="01E0" w:firstRow="1" w:lastRow="1" w:firstColumn="1" w:lastColumn="1" w:noHBand="0" w:noVBand="0"/>
      </w:tblPr>
      <w:tblGrid>
        <w:gridCol w:w="2414"/>
        <w:gridCol w:w="1859"/>
      </w:tblGrid>
      <w:tr w:rsidR="00EC65AC" w:rsidRPr="00475604" w:rsidTr="00475604">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53320C" w:rsidRDefault="00EC65AC" w:rsidP="0053320C">
            <w:pPr>
              <w:spacing w:before="0"/>
            </w:pPr>
            <w:r w:rsidRPr="0053320C">
              <w:t>Semi major axis (a)</w:t>
            </w:r>
          </w:p>
        </w:tc>
        <w:tc>
          <w:tcPr>
            <w:tcW w:w="0" w:type="auto"/>
          </w:tcPr>
          <w:p w:rsidR="00EC65AC" w:rsidRPr="00475604" w:rsidRDefault="00EC65AC" w:rsidP="0053320C">
            <w:pPr>
              <w:spacing w:before="0"/>
              <w:rPr>
                <w:b w:val="0"/>
              </w:rPr>
            </w:pPr>
            <w:r w:rsidRPr="00475604">
              <w:rPr>
                <w:b w:val="0"/>
              </w:rPr>
              <w:t>6,378,145 metres</w:t>
            </w:r>
          </w:p>
        </w:tc>
      </w:tr>
      <w:tr w:rsidR="00EC65AC" w:rsidRPr="00475604" w:rsidTr="00475604">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53320C" w:rsidRDefault="00EC65AC" w:rsidP="0053320C">
            <w:pPr>
              <w:spacing w:before="0"/>
              <w:rPr>
                <w:b/>
              </w:rPr>
            </w:pPr>
            <w:r w:rsidRPr="0053320C">
              <w:rPr>
                <w:b/>
              </w:rPr>
              <w:t>Inverse Flattening (1/f)</w:t>
            </w:r>
          </w:p>
        </w:tc>
        <w:tc>
          <w:tcPr>
            <w:tcW w:w="0" w:type="auto"/>
          </w:tcPr>
          <w:p w:rsidR="00EC65AC" w:rsidRPr="00475604" w:rsidRDefault="00EC65AC" w:rsidP="0053320C">
            <w:pPr>
              <w:spacing w:before="0"/>
            </w:pPr>
            <w:r w:rsidRPr="00475604">
              <w:t>298.25</w:t>
            </w:r>
          </w:p>
        </w:tc>
      </w:tr>
    </w:tbl>
    <w:p w:rsidR="00EC65AC" w:rsidRDefault="00EC65AC" w:rsidP="00475735">
      <w:pPr>
        <w:pStyle w:val="Heading3"/>
        <w:numPr>
          <w:ilvl w:val="0"/>
          <w:numId w:val="0"/>
        </w:numPr>
        <w:ind w:left="851" w:hanging="851"/>
        <w:rPr>
          <w:color w:val="4F6228" w:themeColor="accent3" w:themeShade="80"/>
        </w:rPr>
      </w:pPr>
      <w:bookmarkStart w:id="49" w:name="_Toc379462164"/>
    </w:p>
    <w:p w:rsidR="00EC65AC" w:rsidRPr="00971CE2" w:rsidRDefault="00EC65AC" w:rsidP="00475735">
      <w:pPr>
        <w:pStyle w:val="Heading3"/>
        <w:numPr>
          <w:ilvl w:val="0"/>
          <w:numId w:val="0"/>
        </w:numPr>
        <w:ind w:left="851" w:hanging="851"/>
        <w:rPr>
          <w:color w:val="4F6228" w:themeColor="accent3" w:themeShade="80"/>
        </w:rPr>
      </w:pPr>
      <w:bookmarkStart w:id="50" w:name="_Toc404254933"/>
      <w:r w:rsidRPr="00971CE2">
        <w:rPr>
          <w:color w:val="4F6228" w:themeColor="accent3" w:themeShade="80"/>
        </w:rPr>
        <w:t>"Clarke" Coordinates</w:t>
      </w:r>
      <w:bookmarkEnd w:id="49"/>
      <w:bookmarkEnd w:id="50"/>
      <w:r w:rsidRPr="00971CE2">
        <w:rPr>
          <w:color w:val="4F6228" w:themeColor="accent3" w:themeShade="80"/>
        </w:rPr>
        <w:t xml:space="preserve">  </w:t>
      </w:r>
    </w:p>
    <w:p w:rsidR="00EC65AC" w:rsidRDefault="00EC65AC" w:rsidP="00475735">
      <w:pPr>
        <w:jc w:val="both"/>
      </w:pPr>
      <w:r w:rsidRPr="00C20CC7">
        <w:t xml:space="preserve">In Australia prior to 1966, some twenty different datums, using four different </w:t>
      </w:r>
      <w:r>
        <w:t>ellipsoids</w:t>
      </w:r>
      <w:r w:rsidRPr="00C20CC7">
        <w:t xml:space="preserve"> were used.  The most widely used wa</w:t>
      </w:r>
      <w:r>
        <w:t>s the Clarke's 1858 ellipsoid:</w:t>
      </w:r>
    </w:p>
    <w:p w:rsidR="00EC65AC" w:rsidRPr="00905C4A" w:rsidRDefault="00EC65AC" w:rsidP="00475735">
      <w:pPr>
        <w:pStyle w:val="Caption"/>
        <w:keepNext/>
        <w:jc w:val="center"/>
        <w:rPr>
          <w:color w:val="auto"/>
        </w:rPr>
      </w:pPr>
      <w:bookmarkStart w:id="51" w:name="_Toc404252586"/>
      <w:r w:rsidRPr="00905C4A">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1</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5</w:t>
      </w:r>
      <w:r w:rsidR="00007B15">
        <w:rPr>
          <w:color w:val="auto"/>
        </w:rPr>
        <w:fldChar w:fldCharType="end"/>
      </w:r>
      <w:r w:rsidRPr="00905C4A">
        <w:rPr>
          <w:color w:val="auto"/>
        </w:rPr>
        <w:t>: Clarke 1858 Ellipsoid Parameters</w:t>
      </w:r>
      <w:bookmarkEnd w:id="51"/>
    </w:p>
    <w:tbl>
      <w:tblPr>
        <w:tblStyle w:val="TableContemporary"/>
        <w:tblW w:w="0" w:type="auto"/>
        <w:jc w:val="center"/>
        <w:tblLook w:val="01E0" w:firstRow="1" w:lastRow="1" w:firstColumn="1" w:lastColumn="1" w:noHBand="0" w:noVBand="0"/>
      </w:tblPr>
      <w:tblGrid>
        <w:gridCol w:w="2414"/>
        <w:gridCol w:w="1859"/>
      </w:tblGrid>
      <w:tr w:rsidR="00EC65AC" w:rsidRPr="00475604" w:rsidTr="00475604">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53320C" w:rsidRDefault="00EC65AC" w:rsidP="0053320C">
            <w:pPr>
              <w:spacing w:before="0"/>
            </w:pPr>
            <w:r w:rsidRPr="0053320C">
              <w:t>Semi major axis (a)</w:t>
            </w:r>
          </w:p>
        </w:tc>
        <w:tc>
          <w:tcPr>
            <w:tcW w:w="0" w:type="auto"/>
          </w:tcPr>
          <w:p w:rsidR="00EC65AC" w:rsidRPr="00475604" w:rsidRDefault="00EC65AC" w:rsidP="0053320C">
            <w:pPr>
              <w:spacing w:before="0"/>
              <w:rPr>
                <w:b w:val="0"/>
              </w:rPr>
            </w:pPr>
            <w:r w:rsidRPr="00475604">
              <w:rPr>
                <w:b w:val="0"/>
              </w:rPr>
              <w:t>6,378,145 metres</w:t>
            </w:r>
          </w:p>
        </w:tc>
      </w:tr>
      <w:tr w:rsidR="00EC65AC" w:rsidRPr="00475604" w:rsidTr="00475604">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53320C" w:rsidRDefault="00EC65AC" w:rsidP="0053320C">
            <w:pPr>
              <w:spacing w:before="0"/>
              <w:rPr>
                <w:b/>
              </w:rPr>
            </w:pPr>
            <w:r w:rsidRPr="0053320C">
              <w:rPr>
                <w:b/>
              </w:rPr>
              <w:t>Inverse Flattening (1/f)</w:t>
            </w:r>
          </w:p>
        </w:tc>
        <w:tc>
          <w:tcPr>
            <w:tcW w:w="0" w:type="auto"/>
          </w:tcPr>
          <w:p w:rsidR="00EC65AC" w:rsidRPr="00475604" w:rsidRDefault="00EC65AC" w:rsidP="0053320C">
            <w:pPr>
              <w:spacing w:before="0"/>
            </w:pPr>
            <w:r w:rsidRPr="00475604">
              <w:t>298.25</w:t>
            </w:r>
          </w:p>
        </w:tc>
      </w:tr>
    </w:tbl>
    <w:p w:rsidR="00475604" w:rsidRDefault="00475604" w:rsidP="00475735">
      <w:pPr>
        <w:jc w:val="both"/>
      </w:pPr>
    </w:p>
    <w:p w:rsidR="00475604" w:rsidRDefault="00475604">
      <w:pPr>
        <w:spacing w:before="0" w:after="0"/>
      </w:pPr>
      <w:r>
        <w:br w:type="page"/>
      </w:r>
    </w:p>
    <w:p w:rsidR="00EC65AC" w:rsidRPr="00C20CC7" w:rsidRDefault="00EC65AC" w:rsidP="00475735">
      <w:pPr>
        <w:jc w:val="both"/>
      </w:pPr>
      <w:r w:rsidRPr="00C20CC7">
        <w:lastRenderedPageBreak/>
        <w:t xml:space="preserve">The rectangular grid coordinate system used in conjunction with the Clarke 1858 spheroid was called the Australian National Grid (ANG) </w:t>
      </w:r>
      <w:r>
        <w:rPr>
          <w:noProof/>
        </w:rPr>
        <w:t>(NMCA 1976)</w:t>
      </w:r>
      <w:r w:rsidRPr="00C20CC7">
        <w:t>, but was also known as the Australian Transverse Mercator (ATM).  "</w:t>
      </w:r>
      <w:r w:rsidRPr="00F865D2">
        <w:rPr>
          <w:i/>
        </w:rPr>
        <w:t>Coordinates were quoted in yards and were derived from a Transverse Mercator projection of latitudes and longitudes determined in relation to the relevant State or local coordinate origin</w:t>
      </w:r>
      <w:r w:rsidRPr="00C20CC7">
        <w:t xml:space="preserve">" </w:t>
      </w:r>
      <w:r>
        <w:rPr>
          <w:noProof/>
        </w:rPr>
        <w:t>(NMCA 1986)</w:t>
      </w:r>
      <w:r w:rsidRPr="00C20CC7">
        <w:t>.  A discussion of the development of this system can be fo</w:t>
      </w:r>
      <w:r>
        <w:t xml:space="preserve">und in Lines </w:t>
      </w:r>
      <w:r>
        <w:rPr>
          <w:noProof/>
        </w:rPr>
        <w:t>(1992)</w:t>
      </w:r>
      <w:r>
        <w:t>.</w:t>
      </w:r>
    </w:p>
    <w:p w:rsidR="00EC65AC" w:rsidRPr="00905C4A" w:rsidRDefault="00EC65AC" w:rsidP="00475735">
      <w:pPr>
        <w:pStyle w:val="Caption"/>
        <w:keepNext/>
        <w:jc w:val="center"/>
        <w:rPr>
          <w:color w:val="auto"/>
        </w:rPr>
      </w:pPr>
      <w:bookmarkStart w:id="52" w:name="_Toc404252587"/>
      <w:r w:rsidRPr="00905C4A">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1</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6</w:t>
      </w:r>
      <w:r w:rsidR="00007B15">
        <w:rPr>
          <w:color w:val="auto"/>
        </w:rPr>
        <w:fldChar w:fldCharType="end"/>
      </w:r>
      <w:r w:rsidRPr="00905C4A">
        <w:rPr>
          <w:color w:val="auto"/>
        </w:rPr>
        <w:t>: ANG Parameters</w:t>
      </w:r>
      <w:bookmarkEnd w:id="52"/>
    </w:p>
    <w:tbl>
      <w:tblPr>
        <w:tblStyle w:val="TableContemporary"/>
        <w:tblW w:w="0" w:type="auto"/>
        <w:jc w:val="center"/>
        <w:tblLook w:val="01E0" w:firstRow="1" w:lastRow="1" w:firstColumn="1" w:lastColumn="1" w:noHBand="0" w:noVBand="0"/>
      </w:tblPr>
      <w:tblGrid>
        <w:gridCol w:w="3501"/>
        <w:gridCol w:w="2745"/>
      </w:tblGrid>
      <w:tr w:rsidR="00EC65AC" w:rsidRPr="00475604" w:rsidTr="0053320C">
        <w:trPr>
          <w:cnfStyle w:val="100000000000" w:firstRow="1" w:lastRow="0" w:firstColumn="0" w:lastColumn="0" w:oddVBand="0" w:evenVBand="0" w:oddHBand="0" w:evenHBand="0" w:firstRowFirstColumn="0" w:firstRowLastColumn="0" w:lastRowFirstColumn="0" w:lastRowLastColumn="0"/>
          <w:trHeight w:val="423"/>
          <w:jc w:val="center"/>
        </w:trPr>
        <w:tc>
          <w:tcPr>
            <w:tcW w:w="0" w:type="auto"/>
          </w:tcPr>
          <w:p w:rsidR="00EC65AC" w:rsidRPr="0053320C" w:rsidRDefault="00EC65AC" w:rsidP="0053320C">
            <w:pPr>
              <w:spacing w:before="0"/>
              <w:contextualSpacing/>
            </w:pPr>
            <w:r w:rsidRPr="0053320C">
              <w:t>Central scale factor</w:t>
            </w:r>
          </w:p>
        </w:tc>
        <w:tc>
          <w:tcPr>
            <w:tcW w:w="0" w:type="auto"/>
          </w:tcPr>
          <w:p w:rsidR="00EC65AC" w:rsidRPr="00475604" w:rsidRDefault="00EC65AC" w:rsidP="0053320C">
            <w:pPr>
              <w:spacing w:before="0"/>
              <w:contextualSpacing/>
              <w:rPr>
                <w:b w:val="0"/>
              </w:rPr>
            </w:pPr>
            <w:r w:rsidRPr="00475604">
              <w:rPr>
                <w:b w:val="0"/>
              </w:rPr>
              <w:t>1.0 exactly</w:t>
            </w:r>
          </w:p>
        </w:tc>
      </w:tr>
      <w:tr w:rsidR="00EC65AC" w:rsidRPr="00475604" w:rsidTr="0053320C">
        <w:trPr>
          <w:cnfStyle w:val="000000100000" w:firstRow="0" w:lastRow="0" w:firstColumn="0" w:lastColumn="0" w:oddVBand="0" w:evenVBand="0" w:oddHBand="1" w:evenHBand="0" w:firstRowFirstColumn="0" w:firstRowLastColumn="0" w:lastRowFirstColumn="0" w:lastRowLastColumn="0"/>
          <w:trHeight w:val="370"/>
          <w:jc w:val="center"/>
        </w:trPr>
        <w:tc>
          <w:tcPr>
            <w:tcW w:w="0" w:type="auto"/>
          </w:tcPr>
          <w:p w:rsidR="00EC65AC" w:rsidRPr="0053320C" w:rsidRDefault="00EC65AC" w:rsidP="0053320C">
            <w:pPr>
              <w:spacing w:before="0"/>
              <w:contextualSpacing/>
              <w:rPr>
                <w:b/>
              </w:rPr>
            </w:pPr>
            <w:r w:rsidRPr="0053320C">
              <w:rPr>
                <w:b/>
              </w:rPr>
              <w:t>False Easting</w:t>
            </w:r>
          </w:p>
        </w:tc>
        <w:tc>
          <w:tcPr>
            <w:tcW w:w="0" w:type="auto"/>
          </w:tcPr>
          <w:p w:rsidR="00EC65AC" w:rsidRPr="00475604" w:rsidRDefault="00EC65AC" w:rsidP="0053320C">
            <w:pPr>
              <w:spacing w:before="0"/>
              <w:contextualSpacing/>
            </w:pPr>
            <w:r w:rsidRPr="00475604">
              <w:t>400,000 yards</w:t>
            </w:r>
          </w:p>
        </w:tc>
      </w:tr>
      <w:tr w:rsidR="00EC65AC" w:rsidRPr="00475604" w:rsidTr="0053320C">
        <w:trPr>
          <w:cnfStyle w:val="000000010000" w:firstRow="0" w:lastRow="0" w:firstColumn="0" w:lastColumn="0" w:oddVBand="0" w:evenVBand="0" w:oddHBand="0" w:evenHBand="1" w:firstRowFirstColumn="0" w:firstRowLastColumn="0" w:lastRowFirstColumn="0" w:lastRowLastColumn="0"/>
          <w:trHeight w:val="390"/>
          <w:jc w:val="center"/>
        </w:trPr>
        <w:tc>
          <w:tcPr>
            <w:tcW w:w="0" w:type="auto"/>
          </w:tcPr>
          <w:p w:rsidR="00EC65AC" w:rsidRPr="0053320C" w:rsidRDefault="00EC65AC" w:rsidP="0053320C">
            <w:pPr>
              <w:spacing w:before="0"/>
              <w:contextualSpacing/>
              <w:rPr>
                <w:b/>
              </w:rPr>
            </w:pPr>
            <w:r w:rsidRPr="0053320C">
              <w:rPr>
                <w:b/>
              </w:rPr>
              <w:t>False Northing</w:t>
            </w:r>
          </w:p>
        </w:tc>
        <w:tc>
          <w:tcPr>
            <w:tcW w:w="0" w:type="auto"/>
          </w:tcPr>
          <w:p w:rsidR="00EC65AC" w:rsidRPr="00475604" w:rsidRDefault="00EC65AC" w:rsidP="0053320C">
            <w:pPr>
              <w:spacing w:before="0"/>
              <w:contextualSpacing/>
            </w:pPr>
            <w:r w:rsidRPr="00475604">
              <w:t>800,000 yards</w:t>
            </w:r>
          </w:p>
        </w:tc>
      </w:tr>
      <w:tr w:rsidR="00EC65AC" w:rsidRPr="00475604" w:rsidTr="0053320C">
        <w:trPr>
          <w:cnfStyle w:val="000000100000" w:firstRow="0" w:lastRow="0" w:firstColumn="0" w:lastColumn="0" w:oddVBand="0" w:evenVBand="0" w:oddHBand="1" w:evenHBand="0" w:firstRowFirstColumn="0" w:firstRowLastColumn="0" w:lastRowFirstColumn="0" w:lastRowLastColumn="0"/>
          <w:trHeight w:val="367"/>
          <w:jc w:val="center"/>
        </w:trPr>
        <w:tc>
          <w:tcPr>
            <w:tcW w:w="0" w:type="auto"/>
          </w:tcPr>
          <w:p w:rsidR="00EC65AC" w:rsidRPr="0053320C" w:rsidRDefault="00EC65AC" w:rsidP="0053320C">
            <w:pPr>
              <w:spacing w:before="0"/>
              <w:contextualSpacing/>
              <w:rPr>
                <w:b/>
              </w:rPr>
            </w:pPr>
            <w:r w:rsidRPr="0053320C">
              <w:rPr>
                <w:b/>
              </w:rPr>
              <w:t>Zone Width</w:t>
            </w:r>
          </w:p>
        </w:tc>
        <w:tc>
          <w:tcPr>
            <w:tcW w:w="0" w:type="auto"/>
          </w:tcPr>
          <w:p w:rsidR="00EC65AC" w:rsidRPr="00475604" w:rsidRDefault="00EC65AC" w:rsidP="0053320C">
            <w:pPr>
              <w:spacing w:before="0"/>
              <w:contextualSpacing/>
            </w:pPr>
            <w:r w:rsidRPr="00475604">
              <w:t>5 degrees</w:t>
            </w:r>
          </w:p>
        </w:tc>
      </w:tr>
      <w:tr w:rsidR="00EC65AC" w:rsidRPr="00475604" w:rsidTr="0053320C">
        <w:trPr>
          <w:cnfStyle w:val="000000010000" w:firstRow="0" w:lastRow="0" w:firstColumn="0" w:lastColumn="0" w:oddVBand="0" w:evenVBand="0" w:oddHBand="0" w:evenHBand="1" w:firstRowFirstColumn="0" w:firstRowLastColumn="0" w:lastRowFirstColumn="0" w:lastRowLastColumn="0"/>
          <w:trHeight w:val="374"/>
          <w:jc w:val="center"/>
        </w:trPr>
        <w:tc>
          <w:tcPr>
            <w:tcW w:w="0" w:type="auto"/>
          </w:tcPr>
          <w:p w:rsidR="00EC65AC" w:rsidRPr="0053320C" w:rsidRDefault="00EC65AC" w:rsidP="0053320C">
            <w:pPr>
              <w:spacing w:before="0"/>
              <w:contextualSpacing/>
              <w:rPr>
                <w:b/>
              </w:rPr>
            </w:pPr>
            <w:r w:rsidRPr="0053320C">
              <w:rPr>
                <w:b/>
              </w:rPr>
              <w:t>Initial Central meridian (Zone one)</w:t>
            </w:r>
          </w:p>
        </w:tc>
        <w:tc>
          <w:tcPr>
            <w:tcW w:w="0" w:type="auto"/>
          </w:tcPr>
          <w:p w:rsidR="00EC65AC" w:rsidRPr="00475604" w:rsidRDefault="00EC65AC" w:rsidP="0053320C">
            <w:pPr>
              <w:spacing w:before="0"/>
              <w:contextualSpacing/>
            </w:pPr>
            <w:r w:rsidRPr="00475604">
              <w:t>116 degrees east longitude</w:t>
            </w:r>
          </w:p>
        </w:tc>
      </w:tr>
    </w:tbl>
    <w:p w:rsidR="00EC65AC" w:rsidRPr="00F865D2" w:rsidRDefault="00EC65AC" w:rsidP="00475735">
      <w:pPr>
        <w:pStyle w:val="Quote"/>
        <w:jc w:val="both"/>
      </w:pPr>
      <w:r w:rsidRPr="00F865D2">
        <w:t>* The true origin for each zone of the ANG was the intersection of the central meridian and S34° latitude, with the false origin</w:t>
      </w:r>
      <w:r>
        <w:t xml:space="preserve"> 800,000 yards further south.</w:t>
      </w:r>
    </w:p>
    <w:p w:rsidR="00EC65AC" w:rsidRPr="00F865D2" w:rsidRDefault="00EC65AC" w:rsidP="00475735">
      <w:pPr>
        <w:pStyle w:val="Quote"/>
        <w:jc w:val="both"/>
      </w:pPr>
      <w:r w:rsidRPr="00F865D2">
        <w:t>(</w:t>
      </w:r>
      <w:r w:rsidRPr="00F865D2">
        <w:rPr>
          <w:b/>
        </w:rPr>
        <w:t>Note</w:t>
      </w:r>
      <w:r w:rsidRPr="00F865D2">
        <w:t xml:space="preserve">: this is equivalent to a false northing of 4,915,813.467 yards from the equator = 4,115,813.469 + 800,000 yards).  In Tasmania, to prevent negative coordinates, a further 1,000,000 yards was added to the false northing (total 1,800,000 yards) </w:t>
      </w:r>
      <w:r>
        <w:rPr>
          <w:noProof/>
        </w:rPr>
        <w:t>(A.H.Q. 1942)</w:t>
      </w:r>
      <w:r w:rsidRPr="00F865D2">
        <w:t>.</w:t>
      </w:r>
    </w:p>
    <w:p w:rsidR="005E1000" w:rsidRDefault="005E1000">
      <w:pPr>
        <w:spacing w:before="0" w:after="0"/>
      </w:pPr>
      <w:r>
        <w:br w:type="page"/>
      </w:r>
    </w:p>
    <w:p w:rsidR="00EC65AC" w:rsidRPr="005D17C3" w:rsidRDefault="00EC65AC" w:rsidP="00475735">
      <w:pPr>
        <w:pStyle w:val="Heading1"/>
      </w:pPr>
      <w:bookmarkStart w:id="53" w:name="_Toc379462165"/>
      <w:bookmarkStart w:id="54" w:name="_Toc404254934"/>
      <w:bookmarkEnd w:id="10"/>
      <w:r w:rsidRPr="005D17C3">
        <w:lastRenderedPageBreak/>
        <w:t>Reduction of Measured Distances to the Ellipsoid</w:t>
      </w:r>
      <w:bookmarkEnd w:id="53"/>
      <w:bookmarkEnd w:id="54"/>
    </w:p>
    <w:p w:rsidR="00EC65AC" w:rsidRPr="002B14E8" w:rsidRDefault="00EC65AC" w:rsidP="00475735">
      <w:pPr>
        <w:pStyle w:val="Subtitle"/>
        <w:jc w:val="both"/>
        <w:rPr>
          <w:rStyle w:val="Hyperlink"/>
          <w:color w:val="100993"/>
        </w:rPr>
      </w:pPr>
      <w:r w:rsidRPr="002B14E8">
        <w:rPr>
          <w:rFonts w:ascii="Arial" w:hAnsi="Arial" w:cs="Arial"/>
          <w:b/>
          <w:bCs/>
          <w:color w:val="100993"/>
          <w:sz w:val="28"/>
          <w:szCs w:val="28"/>
        </w:rPr>
        <w:fldChar w:fldCharType="begin"/>
      </w:r>
      <w:r w:rsidR="00B7132A">
        <w:rPr>
          <w:rFonts w:ascii="Arial" w:hAnsi="Arial" w:cs="Arial"/>
          <w:b/>
          <w:bCs/>
          <w:color w:val="100993"/>
          <w:sz w:val="28"/>
          <w:szCs w:val="28"/>
        </w:rPr>
        <w:instrText>HYPERLINK "http://icsm.gov.au/publications/calculation-reduced-distance-gda94"</w:instrText>
      </w:r>
      <w:r w:rsidR="00B7132A" w:rsidRPr="002B14E8">
        <w:rPr>
          <w:rFonts w:ascii="Arial" w:hAnsi="Arial" w:cs="Arial"/>
          <w:b/>
          <w:bCs/>
          <w:color w:val="100993"/>
          <w:sz w:val="28"/>
          <w:szCs w:val="28"/>
        </w:rPr>
      </w:r>
      <w:r w:rsidRPr="002B14E8">
        <w:rPr>
          <w:rFonts w:ascii="Arial" w:hAnsi="Arial" w:cs="Arial"/>
          <w:b/>
          <w:bCs/>
          <w:color w:val="100993"/>
          <w:sz w:val="28"/>
          <w:szCs w:val="28"/>
        </w:rPr>
        <w:fldChar w:fldCharType="separate"/>
      </w:r>
      <w:bookmarkStart w:id="55" w:name="_Toc379462166"/>
      <w:r w:rsidRPr="002B14E8">
        <w:rPr>
          <w:rStyle w:val="Hyperlink"/>
          <w:color w:val="100993"/>
        </w:rPr>
        <w:t>Excel Spreadsheet – Calculation of Reduced Distance</w:t>
      </w:r>
      <w:bookmarkEnd w:id="55"/>
    </w:p>
    <w:p w:rsidR="00EC65AC" w:rsidRPr="007017D4" w:rsidRDefault="00EC65AC" w:rsidP="00475735">
      <w:pPr>
        <w:jc w:val="both"/>
      </w:pPr>
      <w:r w:rsidRPr="002B14E8">
        <w:rPr>
          <w:color w:val="100993"/>
        </w:rPr>
        <w:fldChar w:fldCharType="end"/>
      </w:r>
      <w:r w:rsidRPr="007017D4">
        <w:t>Due to the effects of atmospheric refraction, the light waves or microwaves used by EDM follow a curved path.  Before this curved wave path distance can be used for any geodetic computations, it should be reduced to the surface of the ellipsoid by the application of both physical and geometric corrections</w:t>
      </w:r>
      <w:r w:rsidRPr="00CF047D">
        <w:rPr>
          <w:rFonts w:cs="Arial"/>
        </w:rPr>
        <w:t xml:space="preserve">.  </w:t>
      </w:r>
      <w:r w:rsidRPr="00CF047D">
        <w:rPr>
          <w:rFonts w:cs="Arial"/>
        </w:rPr>
        <w:fldChar w:fldCharType="begin"/>
      </w:r>
      <w:r w:rsidRPr="00CF047D">
        <w:rPr>
          <w:rFonts w:cs="Arial"/>
        </w:rPr>
        <w:instrText xml:space="preserve"> REF _Ref379788954 \h  \* MERGEFORMAT </w:instrText>
      </w:r>
      <w:r w:rsidRPr="00CF047D">
        <w:rPr>
          <w:rFonts w:cs="Arial"/>
        </w:rPr>
      </w:r>
      <w:r w:rsidRPr="00CF047D">
        <w:rPr>
          <w:rFonts w:cs="Arial"/>
        </w:rPr>
        <w:fldChar w:fldCharType="separate"/>
      </w:r>
      <w:r w:rsidR="009B1F54" w:rsidRPr="009B1F54">
        <w:rPr>
          <w:rFonts w:cs="Arial"/>
        </w:rPr>
        <w:t>Figure 2</w:t>
      </w:r>
      <w:r w:rsidR="009B1F54" w:rsidRPr="009B1F54">
        <w:rPr>
          <w:rFonts w:cs="Arial"/>
        </w:rPr>
        <w:noBreakHyphen/>
        <w:t>1</w:t>
      </w:r>
      <w:r w:rsidRPr="00CF047D">
        <w:rPr>
          <w:rFonts w:cs="Arial"/>
        </w:rPr>
        <w:fldChar w:fldCharType="end"/>
      </w:r>
      <w:r>
        <w:t xml:space="preserve"> </w:t>
      </w:r>
      <w:r w:rsidRPr="007017D4">
        <w:t xml:space="preserve">illustrates the situation.   </w:t>
      </w:r>
    </w:p>
    <w:p w:rsidR="00EC65AC" w:rsidRDefault="00395E30" w:rsidP="00475735">
      <w:pPr>
        <w:pStyle w:val="Caption"/>
        <w:keepNext/>
        <w:jc w:val="center"/>
      </w:pPr>
      <w:r>
        <w:rPr>
          <w:noProof/>
        </w:rPr>
        <w:drawing>
          <wp:inline distT="0" distB="0" distL="0" distR="0" wp14:anchorId="683ECEA0" wp14:editId="4C89BE46">
            <wp:extent cx="5812536" cy="35722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34-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2536" cy="3572256"/>
                    </a:xfrm>
                    <a:prstGeom prst="rect">
                      <a:avLst/>
                    </a:prstGeom>
                  </pic:spPr>
                </pic:pic>
              </a:graphicData>
            </a:graphic>
          </wp:inline>
        </w:drawing>
      </w:r>
    </w:p>
    <w:p w:rsidR="00EC65AC" w:rsidRPr="00905C4A" w:rsidRDefault="00EC65AC" w:rsidP="00475735">
      <w:pPr>
        <w:pStyle w:val="Caption"/>
        <w:jc w:val="center"/>
        <w:rPr>
          <w:color w:val="auto"/>
        </w:rPr>
      </w:pPr>
      <w:bookmarkStart w:id="56" w:name="_Ref379788954"/>
      <w:bookmarkStart w:id="57" w:name="_Toc404252612"/>
      <w:r w:rsidRPr="00905C4A">
        <w:rPr>
          <w:color w:val="auto"/>
        </w:rPr>
        <w:t xml:space="preserve">Figure </w:t>
      </w:r>
      <w:r w:rsidR="00923811">
        <w:rPr>
          <w:color w:val="auto"/>
        </w:rPr>
        <w:fldChar w:fldCharType="begin"/>
      </w:r>
      <w:r w:rsidR="00923811">
        <w:rPr>
          <w:color w:val="auto"/>
        </w:rPr>
        <w:instrText xml:space="preserve"> STYLEREF 1 \s </w:instrText>
      </w:r>
      <w:r w:rsidR="00923811">
        <w:rPr>
          <w:color w:val="auto"/>
        </w:rPr>
        <w:fldChar w:fldCharType="separate"/>
      </w:r>
      <w:r w:rsidR="009B1F54">
        <w:rPr>
          <w:noProof/>
          <w:color w:val="auto"/>
        </w:rPr>
        <w:t>2</w:t>
      </w:r>
      <w:r w:rsidR="00923811">
        <w:rPr>
          <w:color w:val="auto"/>
        </w:rPr>
        <w:fldChar w:fldCharType="end"/>
      </w:r>
      <w:r w:rsidR="00923811">
        <w:rPr>
          <w:color w:val="auto"/>
        </w:rPr>
        <w:noBreakHyphen/>
      </w:r>
      <w:r w:rsidR="00923811">
        <w:rPr>
          <w:color w:val="auto"/>
        </w:rPr>
        <w:fldChar w:fldCharType="begin"/>
      </w:r>
      <w:r w:rsidR="00923811">
        <w:rPr>
          <w:color w:val="auto"/>
        </w:rPr>
        <w:instrText xml:space="preserve"> SEQ Figure \* ARABIC \s 1 </w:instrText>
      </w:r>
      <w:r w:rsidR="00923811">
        <w:rPr>
          <w:color w:val="auto"/>
        </w:rPr>
        <w:fldChar w:fldCharType="separate"/>
      </w:r>
      <w:r w:rsidR="009B1F54">
        <w:rPr>
          <w:noProof/>
          <w:color w:val="auto"/>
        </w:rPr>
        <w:t>1</w:t>
      </w:r>
      <w:r w:rsidR="00923811">
        <w:rPr>
          <w:color w:val="auto"/>
        </w:rPr>
        <w:fldChar w:fldCharType="end"/>
      </w:r>
      <w:bookmarkEnd w:id="56"/>
      <w:r w:rsidRPr="00905C4A">
        <w:rPr>
          <w:color w:val="auto"/>
        </w:rPr>
        <w:t>: Reduction of distance to the Ellipsoid</w:t>
      </w:r>
      <w:bookmarkEnd w:id="57"/>
    </w:p>
    <w:p w:rsidR="00EC65AC" w:rsidRPr="00F81463" w:rsidRDefault="00EC65AC" w:rsidP="00475735"/>
    <w:p w:rsidR="00EC65AC" w:rsidRPr="00620BEA" w:rsidRDefault="00EC65AC" w:rsidP="00475735">
      <w:pPr>
        <w:jc w:val="both"/>
        <w:rPr>
          <w:rFonts w:asciiTheme="minorHAnsi" w:hAnsiTheme="minorHAnsi"/>
        </w:rPr>
      </w:pPr>
      <w:r w:rsidRPr="00620BEA">
        <w:rPr>
          <w:rFonts w:asciiTheme="minorHAnsi" w:hAnsiTheme="minorHAnsi"/>
        </w:rPr>
        <w:t>The difference between the wave path length (</w:t>
      </w: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1</m:t>
            </m:r>
          </m:sub>
        </m:sSub>
      </m:oMath>
      <w:r w:rsidRPr="00620BEA">
        <w:rPr>
          <w:rFonts w:asciiTheme="minorHAnsi" w:hAnsiTheme="minorHAnsi"/>
        </w:rPr>
        <w:t>) and the wave path chord (</w:t>
      </w: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2</m:t>
            </m:r>
          </m:sub>
        </m:sSub>
      </m:oMath>
      <w:r w:rsidRPr="00620BEA">
        <w:rPr>
          <w:rFonts w:asciiTheme="minorHAnsi" w:hAnsiTheme="minorHAnsi"/>
        </w:rPr>
        <w:t xml:space="preserve">) is a function of the EDM equipment used and also of the meteorological conditions prevailing along the wave path at the time of measurement.  This difference can often be ignored for distance measurements of up to 15 kilometres, using either light waves or microwaves.  These physical corrections, which involve the application of certain velocity corrections to the measured wave path distance, are not discussed in this manual. </w:t>
      </w:r>
    </w:p>
    <w:p w:rsidR="00EC65AC" w:rsidRPr="00971CE2" w:rsidRDefault="00EC65AC" w:rsidP="00475735">
      <w:pPr>
        <w:pStyle w:val="Heading2"/>
        <w:numPr>
          <w:ilvl w:val="0"/>
          <w:numId w:val="0"/>
        </w:numPr>
        <w:ind w:left="709" w:hanging="709"/>
        <w:rPr>
          <w:color w:val="4F6228" w:themeColor="accent3" w:themeShade="80"/>
        </w:rPr>
      </w:pPr>
      <w:bookmarkStart w:id="58" w:name="_Toc379462167"/>
      <w:bookmarkStart w:id="59" w:name="_Toc404254935"/>
      <w:r w:rsidRPr="00971CE2">
        <w:rPr>
          <w:color w:val="4F6228" w:themeColor="accent3" w:themeShade="80"/>
        </w:rPr>
        <w:t>Combined Formula</w:t>
      </w:r>
      <w:bookmarkEnd w:id="58"/>
      <w:bookmarkEnd w:id="59"/>
      <w:r w:rsidRPr="00971CE2">
        <w:rPr>
          <w:color w:val="4F6228" w:themeColor="accent3" w:themeShade="80"/>
        </w:rPr>
        <w:t xml:space="preserve"> </w:t>
      </w:r>
    </w:p>
    <w:p w:rsidR="00EC65AC" w:rsidRPr="00600CD2" w:rsidRDefault="00EC65AC" w:rsidP="00475735">
      <w:pPr>
        <w:jc w:val="both"/>
      </w:pPr>
      <w:r w:rsidRPr="00600CD2">
        <w:t>The reduction of the wave path chord distance (</w:t>
      </w: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2</m:t>
            </m:r>
          </m:sub>
        </m:sSub>
      </m:oMath>
      <w:r w:rsidRPr="00600CD2">
        <w:t>), to the ellipsoidal chord distance (</w:t>
      </w: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3</m:t>
            </m:r>
          </m:sub>
        </m:sSub>
      </m:oMath>
      <w:r w:rsidRPr="00600CD2">
        <w:t xml:space="preserve">), can be given as a single rigorous formula </w:t>
      </w:r>
      <w:r>
        <w:rPr>
          <w:noProof/>
        </w:rPr>
        <w:t>(Clark 1966)</w:t>
      </w:r>
      <w:r w:rsidRPr="00600CD2">
        <w:t xml:space="preserve">:  </w:t>
      </w:r>
    </w:p>
    <w:p w:rsidR="00EC65AC" w:rsidRPr="00905C4A" w:rsidRDefault="002D5BD5" w:rsidP="00475735">
      <w:pPr>
        <w:pStyle w:val="PlainText"/>
        <w:spacing w:before="240" w:after="120"/>
        <w:ind w:left="720" w:firstLine="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3</m:t>
              </m:r>
            </m:sub>
          </m:sSub>
          <m:r>
            <w:rPr>
              <w:rFonts w:ascii="Cambria Math" w:hAnsi="Cambria Math" w:cs="Arial"/>
              <w:sz w:val="23"/>
              <w:szCs w:val="23"/>
            </w:rPr>
            <m:t>=</m:t>
          </m:r>
          <m:sSup>
            <m:sSupPr>
              <m:ctrlPr>
                <w:rPr>
                  <w:rFonts w:ascii="Cambria Math" w:hAnsi="Cambria Math" w:cs="Arial"/>
                  <w:i/>
                  <w:sz w:val="23"/>
                  <w:szCs w:val="23"/>
                </w:rPr>
              </m:ctrlPr>
            </m:sSupPr>
            <m:e>
              <m:d>
                <m:dPr>
                  <m:begChr m:val="["/>
                  <m:endChr m:val="]"/>
                  <m:ctrlPr>
                    <w:rPr>
                      <w:rFonts w:ascii="Cambria Math" w:hAnsi="Cambria Math" w:cs="Arial"/>
                      <w:i/>
                      <w:sz w:val="23"/>
                      <w:szCs w:val="23"/>
                    </w:rPr>
                  </m:ctrlPr>
                </m:dPr>
                <m:e>
                  <m:d>
                    <m:dPr>
                      <m:ctrlPr>
                        <w:rPr>
                          <w:rFonts w:ascii="Cambria Math" w:hAnsi="Cambria Math" w:cs="Arial"/>
                          <w:i/>
                          <w:sz w:val="23"/>
                          <w:szCs w:val="23"/>
                        </w:rPr>
                      </m:ctrlPr>
                    </m:dPr>
                    <m:e>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2</m:t>
                              </m:r>
                            </m:sub>
                          </m:sSub>
                        </m:e>
                        <m:sup>
                          <m:r>
                            <w:rPr>
                              <w:rFonts w:ascii="Cambria Math" w:hAnsi="Cambria Math" w:cs="Arial"/>
                              <w:sz w:val="23"/>
                              <w:szCs w:val="23"/>
                            </w:rPr>
                            <m:t>2</m:t>
                          </m:r>
                        </m:sup>
                      </m:sSup>
                      <m:r>
                        <w:rPr>
                          <w:rFonts w:ascii="Cambria Math" w:hAnsi="Cambria Math" w:cs="Arial"/>
                          <w:sz w:val="23"/>
                          <w:szCs w:val="23"/>
                        </w:rPr>
                        <m:t>-</m:t>
                      </m:r>
                      <m:sSup>
                        <m:sSupPr>
                          <m:ctrlPr>
                            <w:rPr>
                              <w:rFonts w:ascii="Cambria Math" w:hAnsi="Cambria Math" w:cs="Arial"/>
                              <w:i/>
                              <w:sz w:val="23"/>
                              <w:szCs w:val="23"/>
                            </w:rPr>
                          </m:ctrlPr>
                        </m:sSupPr>
                        <m:e>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A</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B</m:t>
                                  </m:r>
                                </m:sub>
                              </m:sSub>
                            </m:e>
                          </m:d>
                        </m:e>
                        <m:sup>
                          <m:r>
                            <w:rPr>
                              <w:rFonts w:ascii="Cambria Math" w:hAnsi="Cambria Math" w:cs="Arial"/>
                              <w:sz w:val="23"/>
                              <w:szCs w:val="23"/>
                            </w:rPr>
                            <m:t>2</m:t>
                          </m:r>
                        </m:sup>
                      </m:sSup>
                    </m:e>
                  </m:d>
                  <m:r>
                    <w:rPr>
                      <w:rFonts w:ascii="Cambria Math" w:hAnsi="Cambria Math" w:cs="Arial"/>
                      <w:sz w:val="23"/>
                      <w:szCs w:val="23"/>
                    </w:rPr>
                    <m:t>/</m:t>
                  </m:r>
                  <m:d>
                    <m:dPr>
                      <m:ctrlPr>
                        <w:rPr>
                          <w:rFonts w:ascii="Cambria Math" w:hAnsi="Cambria Math" w:cs="Arial"/>
                          <w:i/>
                          <w:sz w:val="23"/>
                          <w:szCs w:val="23"/>
                        </w:rPr>
                      </m:ctrlPr>
                    </m:dPr>
                    <m:e>
                      <m:r>
                        <w:rPr>
                          <w:rFonts w:ascii="Cambria Math" w:hAnsi="Cambria Math" w:cs="Arial"/>
                          <w:sz w:val="23"/>
                          <w:szCs w:val="23"/>
                        </w:rPr>
                        <m:t>1+</m:t>
                      </m:r>
                      <m:f>
                        <m:fPr>
                          <m:type m:val="lin"/>
                          <m:ctrlPr>
                            <w:rPr>
                              <w:rFonts w:ascii="Cambria Math" w:hAnsi="Cambria Math" w:cs="Arial"/>
                              <w:i/>
                              <w:sz w:val="23"/>
                              <w:szCs w:val="23"/>
                            </w:rPr>
                          </m:ctrlPr>
                        </m:fPr>
                        <m:num>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A</m:t>
                              </m:r>
                            </m:sub>
                          </m:sSub>
                        </m:num>
                        <m:den>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α</m:t>
                              </m:r>
                            </m:sub>
                          </m:sSub>
                        </m:den>
                      </m:f>
                    </m:e>
                  </m:d>
                  <m:d>
                    <m:dPr>
                      <m:ctrlPr>
                        <w:rPr>
                          <w:rFonts w:ascii="Cambria Math" w:hAnsi="Cambria Math" w:cs="Arial"/>
                          <w:i/>
                          <w:sz w:val="23"/>
                          <w:szCs w:val="23"/>
                        </w:rPr>
                      </m:ctrlPr>
                    </m:dPr>
                    <m:e>
                      <m:r>
                        <w:rPr>
                          <w:rFonts w:ascii="Cambria Math" w:hAnsi="Cambria Math" w:cs="Arial"/>
                          <w:sz w:val="23"/>
                          <w:szCs w:val="23"/>
                        </w:rPr>
                        <m:t>1+</m:t>
                      </m:r>
                      <m:f>
                        <m:fPr>
                          <m:type m:val="lin"/>
                          <m:ctrlPr>
                            <w:rPr>
                              <w:rFonts w:ascii="Cambria Math" w:hAnsi="Cambria Math" w:cs="Arial"/>
                              <w:i/>
                              <w:sz w:val="23"/>
                              <w:szCs w:val="23"/>
                            </w:rPr>
                          </m:ctrlPr>
                        </m:fPr>
                        <m:num>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B</m:t>
                              </m:r>
                            </m:sub>
                          </m:sSub>
                        </m:num>
                        <m:den>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α</m:t>
                              </m:r>
                            </m:sub>
                          </m:sSub>
                        </m:den>
                      </m:f>
                    </m:e>
                  </m:d>
                </m:e>
              </m:d>
            </m:e>
            <m:sup>
              <m:r>
                <w:rPr>
                  <w:rFonts w:ascii="Cambria Math" w:hAnsi="Cambria Math" w:cs="Arial"/>
                  <w:sz w:val="23"/>
                  <w:szCs w:val="23"/>
                </w:rPr>
                <m:t xml:space="preserve">1/2 </m:t>
              </m:r>
            </m:sup>
          </m:sSup>
        </m:oMath>
      </m:oMathPara>
    </w:p>
    <w:p w:rsidR="00EC65AC" w:rsidRPr="00600CD2" w:rsidRDefault="00EC65AC" w:rsidP="00475735">
      <w:pPr>
        <w:jc w:val="both"/>
      </w:pPr>
      <w:r w:rsidRPr="00600CD2">
        <w:t>The ellipsoidal chord distance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Pr="00600CD2">
        <w:t xml:space="preserve">) is then easily reduced to the ellipsoidal distance:  </w:t>
      </w:r>
    </w:p>
    <w:p w:rsidR="00EC65AC" w:rsidRPr="00905C4A" w:rsidRDefault="00EC65AC" w:rsidP="00475735">
      <w:pPr>
        <w:pStyle w:val="PlainText"/>
        <w:spacing w:before="240" w:after="120"/>
        <w:ind w:left="720" w:firstLine="720"/>
        <w:jc w:val="both"/>
        <w:rPr>
          <w:rFonts w:ascii="Arial" w:hAnsi="Arial" w:cs="Arial"/>
          <w:sz w:val="23"/>
          <w:szCs w:val="23"/>
        </w:rPr>
      </w:pPr>
      <m:oMathPara>
        <m:oMathParaPr>
          <m:jc m:val="left"/>
        </m:oMathParaPr>
        <m:oMath>
          <m:r>
            <w:rPr>
              <w:rFonts w:ascii="Cambria Math" w:hAnsi="Cambria Math" w:cs="Arial"/>
              <w:sz w:val="23"/>
              <w:szCs w:val="23"/>
            </w:rPr>
            <w:lastRenderedPageBreak/>
            <m:t>s=</m:t>
          </m:r>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3</m:t>
              </m:r>
            </m:sub>
          </m:sSub>
          <m:d>
            <m:dPr>
              <m:begChr m:val="["/>
              <m:endChr m:val="]"/>
              <m:ctrlPr>
                <w:rPr>
                  <w:rFonts w:ascii="Cambria Math" w:hAnsi="Cambria Math" w:cs="Arial"/>
                  <w:i/>
                  <w:sz w:val="23"/>
                  <w:szCs w:val="23"/>
                </w:rPr>
              </m:ctrlPr>
            </m:dPr>
            <m:e>
              <m:r>
                <w:rPr>
                  <w:rFonts w:ascii="Cambria Math" w:hAnsi="Cambria Math" w:cs="Arial"/>
                  <w:sz w:val="23"/>
                  <w:szCs w:val="23"/>
                </w:rPr>
                <m:t>1+</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3</m:t>
                              </m:r>
                            </m:sub>
                          </m:sSub>
                        </m:e>
                        <m:sup>
                          <m:r>
                            <w:rPr>
                              <w:rFonts w:ascii="Cambria Math" w:hAnsi="Cambria Math" w:cs="Arial"/>
                              <w:sz w:val="23"/>
                              <w:szCs w:val="23"/>
                            </w:rPr>
                            <m:t>2</m:t>
                          </m:r>
                        </m:sup>
                      </m:sSup>
                    </m:num>
                    <m:den>
                      <m:r>
                        <w:rPr>
                          <w:rFonts w:ascii="Cambria Math" w:hAnsi="Cambria Math" w:cs="Arial"/>
                          <w:sz w:val="23"/>
                          <w:szCs w:val="23"/>
                        </w:rPr>
                        <m:t>24</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α</m:t>
                              </m:r>
                            </m:sub>
                          </m:sSub>
                        </m:e>
                        <m:sup>
                          <m:r>
                            <w:rPr>
                              <w:rFonts w:ascii="Cambria Math" w:hAnsi="Cambria Math" w:cs="Arial"/>
                              <w:sz w:val="23"/>
                              <w:szCs w:val="23"/>
                            </w:rPr>
                            <m:t>2</m:t>
                          </m:r>
                        </m:sup>
                      </m:sSup>
                      <m:r>
                        <w:rPr>
                          <w:rFonts w:ascii="Cambria Math" w:hAnsi="Cambria Math" w:cs="Arial"/>
                          <w:sz w:val="23"/>
                          <w:szCs w:val="23"/>
                        </w:rPr>
                        <m:t>+</m:t>
                      </m:r>
                      <m:f>
                        <m:fPr>
                          <m:type m:val="lin"/>
                          <m:ctrlPr>
                            <w:rPr>
                              <w:rFonts w:ascii="Cambria Math" w:hAnsi="Cambria Math" w:cs="Arial"/>
                              <w:i/>
                              <w:sz w:val="23"/>
                              <w:szCs w:val="23"/>
                            </w:rPr>
                          </m:ctrlPr>
                        </m:fPr>
                        <m:num>
                          <m:r>
                            <w:rPr>
                              <w:rFonts w:ascii="Cambria Math" w:hAnsi="Cambria Math" w:cs="Arial"/>
                              <w:sz w:val="23"/>
                              <w:szCs w:val="23"/>
                            </w:rPr>
                            <m:t>3</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3</m:t>
                                  </m:r>
                                </m:sub>
                              </m:sSub>
                            </m:e>
                            <m:sup>
                              <m:r>
                                <w:rPr>
                                  <w:rFonts w:ascii="Cambria Math" w:hAnsi="Cambria Math" w:cs="Arial"/>
                                  <w:sz w:val="23"/>
                                  <w:szCs w:val="23"/>
                                </w:rPr>
                                <m:t>4</m:t>
                              </m:r>
                            </m:sup>
                          </m:sSup>
                        </m:num>
                        <m:den>
                          <m:r>
                            <w:rPr>
                              <w:rFonts w:ascii="Cambria Math" w:hAnsi="Cambria Math" w:cs="Arial"/>
                              <w:sz w:val="23"/>
                              <w:szCs w:val="23"/>
                            </w:rPr>
                            <m:t>640</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α</m:t>
                                  </m:r>
                                </m:sub>
                              </m:sSub>
                            </m:e>
                            <m:sup>
                              <m:r>
                                <w:rPr>
                                  <w:rFonts w:ascii="Cambria Math" w:hAnsi="Cambria Math" w:cs="Arial"/>
                                  <w:sz w:val="23"/>
                                  <w:szCs w:val="23"/>
                                </w:rPr>
                                <m:t>4</m:t>
                              </m:r>
                            </m:sup>
                          </m:sSup>
                          <m:r>
                            <w:rPr>
                              <w:rFonts w:ascii="Cambria Math" w:hAnsi="Cambria Math" w:cs="Arial"/>
                              <w:sz w:val="23"/>
                              <w:szCs w:val="23"/>
                            </w:rPr>
                            <m:t>+ ...</m:t>
                          </m:r>
                        </m:den>
                      </m:f>
                    </m:den>
                  </m:f>
                </m:e>
              </m:d>
            </m:e>
          </m:d>
        </m:oMath>
      </m:oMathPara>
    </w:p>
    <w:p w:rsidR="00EC65AC" w:rsidRPr="00600CD2" w:rsidRDefault="00EC65AC" w:rsidP="00475735">
      <w:pPr>
        <w:jc w:val="both"/>
      </w:pPr>
      <w:proofErr w:type="gramStart"/>
      <w:r w:rsidRPr="00600CD2">
        <w:t>where</w:t>
      </w:r>
      <w:proofErr w:type="gramEnd"/>
      <w:r w:rsidRPr="00600CD2">
        <w:t xml:space="preserve"> </w:t>
      </w:r>
      <m:oMath>
        <m:sSub>
          <m:sSubPr>
            <m:ctrlPr>
              <w:rPr>
                <w:rFonts w:ascii="Cambria Math" w:hAnsi="Cambria Math"/>
                <w:i/>
              </w:rPr>
            </m:ctrlPr>
          </m:sSubPr>
          <m:e>
            <m:r>
              <w:rPr>
                <w:rFonts w:ascii="Cambria Math" w:hAnsi="Cambria Math"/>
              </w:rPr>
              <m:t>R</m:t>
            </m:r>
          </m:e>
          <m:sub>
            <m:r>
              <w:rPr>
                <w:rFonts w:ascii="Cambria Math" w:hAnsi="Cambria Math"/>
              </w:rPr>
              <m:t>α</m:t>
            </m:r>
          </m:sub>
        </m:sSub>
      </m:oMath>
      <w:r w:rsidRPr="00600CD2">
        <w:t xml:space="preserve"> is the radius of curvature in the azimuth of the line. </w:t>
      </w:r>
    </w:p>
    <w:p w:rsidR="00EC65AC" w:rsidRPr="00600CD2" w:rsidRDefault="00EC65AC" w:rsidP="00475735">
      <w:pPr>
        <w:jc w:val="both"/>
      </w:pPr>
      <w:r w:rsidRPr="00600CD2">
        <w:t>For a distance of 30 kilometres in the Australian region the chord-</w:t>
      </w:r>
      <w:r>
        <w:t>to-arc correction is 0.028 m.</w:t>
      </w:r>
      <w:r w:rsidRPr="00600CD2">
        <w:t xml:space="preserve"> For a distance of 50 km, the correction reaches about 0.13 m and it is more than 1 m at 100 km.  The second term in the chord-to-arc correction is less than 1 mm for lines up to 100 km, anywhere in Australia and usually can be ignored. </w:t>
      </w:r>
    </w:p>
    <w:p w:rsidR="00EC65AC" w:rsidRPr="00971CE2" w:rsidRDefault="00EC65AC" w:rsidP="00475735">
      <w:pPr>
        <w:pStyle w:val="Heading2"/>
        <w:numPr>
          <w:ilvl w:val="0"/>
          <w:numId w:val="0"/>
        </w:numPr>
        <w:ind w:left="709" w:hanging="709"/>
        <w:jc w:val="both"/>
        <w:rPr>
          <w:color w:val="4F6228" w:themeColor="accent3" w:themeShade="80"/>
        </w:rPr>
      </w:pPr>
      <w:bookmarkStart w:id="60" w:name="_Toc379462168"/>
      <w:bookmarkStart w:id="61" w:name="_Toc404254936"/>
      <w:r w:rsidRPr="00971CE2">
        <w:rPr>
          <w:color w:val="4F6228" w:themeColor="accent3" w:themeShade="80"/>
        </w:rPr>
        <w:t>Separate Formulae</w:t>
      </w:r>
      <w:bookmarkEnd w:id="60"/>
      <w:bookmarkEnd w:id="61"/>
      <w:r w:rsidRPr="00971CE2">
        <w:rPr>
          <w:color w:val="4F6228" w:themeColor="accent3" w:themeShade="80"/>
        </w:rPr>
        <w:t xml:space="preserve"> </w:t>
      </w:r>
    </w:p>
    <w:p w:rsidR="00EC65AC" w:rsidRPr="00620BEA" w:rsidRDefault="00EC65AC" w:rsidP="00475735">
      <w:pPr>
        <w:jc w:val="both"/>
        <w:rPr>
          <w:rFonts w:asciiTheme="minorHAnsi" w:hAnsiTheme="minorHAnsi"/>
        </w:rPr>
      </w:pPr>
      <w:r w:rsidRPr="00620BEA">
        <w:rPr>
          <w:rFonts w:asciiTheme="minorHAnsi" w:hAnsiTheme="minorHAnsi"/>
        </w:rPr>
        <w:t>The combined formula above includes the slope and ellipsoid level corrections.  The slope correction reduces the wave path chord (</w:t>
      </w: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2</m:t>
            </m:r>
          </m:sub>
        </m:sSub>
      </m:oMath>
      <w:r w:rsidRPr="00620BEA">
        <w:rPr>
          <w:rFonts w:asciiTheme="minorHAnsi" w:hAnsiTheme="minorHAnsi"/>
        </w:rPr>
        <w:t>) to a horizontal distance at the mean elevation of the terminals of the line and the ellipsoid level correction reduces the horizontal distance to the ellipsoid chord distance (</w:t>
      </w: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3</m:t>
            </m:r>
          </m:sub>
        </m:sSub>
      </m:oMath>
      <w:r w:rsidRPr="00620BEA">
        <w:rPr>
          <w:rFonts w:asciiTheme="minorHAnsi" w:hAnsiTheme="minorHAnsi"/>
        </w:rPr>
        <w:t>).  The chord-to-arc correction is then applied to the ellipsoid chord distance, as with the combined formula, to give the ellipsoidal distance (</w:t>
      </w:r>
      <w:r w:rsidRPr="00620BEA">
        <w:rPr>
          <w:rFonts w:asciiTheme="minorHAnsi" w:hAnsiTheme="minorHAnsi"/>
          <w:i/>
        </w:rPr>
        <w:t>s</w:t>
      </w:r>
      <w:r w:rsidRPr="00620BEA">
        <w:rPr>
          <w:rFonts w:asciiTheme="minorHAnsi" w:hAnsiTheme="minorHAnsi"/>
        </w:rPr>
        <w:t>).</w:t>
      </w:r>
    </w:p>
    <w:p w:rsidR="00EC65AC" w:rsidRPr="00620BEA" w:rsidRDefault="00EC65AC" w:rsidP="00475735">
      <w:pPr>
        <w:pStyle w:val="PlainText"/>
        <w:spacing w:before="240" w:after="120"/>
        <w:ind w:left="720" w:firstLine="720"/>
        <w:jc w:val="both"/>
        <w:rPr>
          <w:rFonts w:asciiTheme="minorHAnsi" w:hAnsiTheme="minorHAnsi" w:cs="Arial"/>
          <w:sz w:val="23"/>
          <w:szCs w:val="23"/>
        </w:rPr>
      </w:pPr>
      <m:oMathPara>
        <m:oMathParaPr>
          <m:jc m:val="left"/>
        </m:oMathParaPr>
        <m:oMath>
          <m:r>
            <m:rPr>
              <m:sty m:val="p"/>
            </m:rPr>
            <w:rPr>
              <w:rFonts w:ascii="Cambria Math" w:hAnsi="Cambria Math" w:cs="Arial"/>
              <w:sz w:val="23"/>
              <w:szCs w:val="23"/>
            </w:rPr>
            <m:t>Slope correction</m:t>
          </m:r>
          <m:r>
            <w:rPr>
              <w:rFonts w:ascii="Cambria Math" w:hAnsi="Cambria Math" w:cs="Arial"/>
              <w:sz w:val="23"/>
              <w:szCs w:val="23"/>
            </w:rPr>
            <m:t xml:space="preserve">= </m:t>
          </m:r>
          <m:sSup>
            <m:sSupPr>
              <m:ctrlPr>
                <w:rPr>
                  <w:rFonts w:ascii="Cambria Math" w:hAnsi="Cambria Math" w:cs="Arial"/>
                  <w:i/>
                  <w:sz w:val="23"/>
                  <w:szCs w:val="23"/>
                </w:rPr>
              </m:ctrlPr>
            </m:sSupPr>
            <m:e>
              <m:d>
                <m:dPr>
                  <m:ctrlPr>
                    <w:rPr>
                      <w:rFonts w:ascii="Cambria Math" w:hAnsi="Cambria Math" w:cs="Arial"/>
                      <w:i/>
                      <w:sz w:val="23"/>
                      <w:szCs w:val="23"/>
                    </w:rPr>
                  </m:ctrlPr>
                </m:dPr>
                <m:e>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2</m:t>
                          </m:r>
                        </m:sub>
                      </m:sSub>
                    </m:e>
                    <m:sup>
                      <m:r>
                        <w:rPr>
                          <w:rFonts w:ascii="Cambria Math" w:hAnsi="Cambria Math" w:cs="Arial"/>
                          <w:sz w:val="23"/>
                          <w:szCs w:val="23"/>
                        </w:rPr>
                        <m:t>2</m:t>
                      </m:r>
                    </m:sup>
                  </m:sSup>
                  <m:r>
                    <w:rPr>
                      <w:rFonts w:ascii="Cambria Math" w:hAnsi="Cambria Math" w:cs="Arial"/>
                      <w:sz w:val="23"/>
                      <w:szCs w:val="23"/>
                    </w:rPr>
                    <m:t>-Δ</m:t>
                  </m:r>
                  <m:sSup>
                    <m:sSupPr>
                      <m:ctrlPr>
                        <w:rPr>
                          <w:rFonts w:ascii="Cambria Math" w:hAnsi="Cambria Math" w:cs="Arial"/>
                          <w:i/>
                          <w:sz w:val="23"/>
                          <w:szCs w:val="23"/>
                        </w:rPr>
                      </m:ctrlPr>
                    </m:sSupPr>
                    <m:e>
                      <m:r>
                        <w:rPr>
                          <w:rFonts w:ascii="Cambria Math" w:hAnsi="Cambria Math" w:cs="Arial"/>
                          <w:sz w:val="23"/>
                          <w:szCs w:val="23"/>
                        </w:rPr>
                        <m:t>h</m:t>
                      </m:r>
                    </m:e>
                    <m:sup>
                      <m:r>
                        <w:rPr>
                          <w:rFonts w:ascii="Cambria Math" w:hAnsi="Cambria Math" w:cs="Arial"/>
                          <w:sz w:val="23"/>
                          <w:szCs w:val="23"/>
                        </w:rPr>
                        <m:t>2</m:t>
                      </m:r>
                    </m:sup>
                  </m:sSup>
                </m:e>
              </m:d>
            </m:e>
            <m:sup>
              <m:f>
                <m:fPr>
                  <m:type m:val="lin"/>
                  <m:ctrlPr>
                    <w:rPr>
                      <w:rFonts w:ascii="Cambria Math" w:hAnsi="Cambria Math" w:cs="Arial"/>
                      <w:i/>
                      <w:sz w:val="23"/>
                      <w:szCs w:val="23"/>
                    </w:rPr>
                  </m:ctrlPr>
                </m:fPr>
                <m:num>
                  <m:r>
                    <w:rPr>
                      <w:rFonts w:ascii="Cambria Math" w:hAnsi="Cambria Math" w:cs="Arial"/>
                      <w:sz w:val="23"/>
                      <w:szCs w:val="23"/>
                    </w:rPr>
                    <m:t>1</m:t>
                  </m:r>
                </m:num>
                <m:den>
                  <m:r>
                    <w:rPr>
                      <w:rFonts w:ascii="Cambria Math" w:hAnsi="Cambria Math" w:cs="Arial"/>
                      <w:sz w:val="23"/>
                      <w:szCs w:val="23"/>
                    </w:rPr>
                    <m:t>2</m:t>
                  </m:r>
                </m:den>
              </m:f>
            </m:sup>
          </m:s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2</m:t>
              </m:r>
            </m:sub>
          </m:sSub>
        </m:oMath>
      </m:oMathPara>
    </w:p>
    <w:p w:rsidR="00EC65AC" w:rsidRPr="00620BEA" w:rsidRDefault="00EC65AC" w:rsidP="00475735">
      <w:pPr>
        <w:pStyle w:val="PlainText"/>
        <w:spacing w:before="120" w:after="120"/>
        <w:ind w:left="720" w:firstLine="720"/>
        <w:jc w:val="both"/>
        <w:rPr>
          <w:rFonts w:asciiTheme="minorHAnsi" w:hAnsiTheme="minorHAnsi" w:cs="Arial"/>
          <w:sz w:val="23"/>
          <w:szCs w:val="23"/>
        </w:rPr>
      </w:pPr>
      <m:oMathPara>
        <m:oMathParaPr>
          <m:jc m:val="left"/>
        </m:oMathParaPr>
        <m:oMath>
          <m:r>
            <m:rPr>
              <m:sty m:val="p"/>
            </m:rPr>
            <w:rPr>
              <w:rFonts w:ascii="Cambria Math" w:hAnsi="Cambria Math" w:cs="Arial"/>
              <w:sz w:val="23"/>
              <w:szCs w:val="23"/>
            </w:rPr>
            <m:t>Ellipsoidal correction</m:t>
          </m:r>
          <m:r>
            <w:rPr>
              <w:rFonts w:ascii="Cambria Math" w:hAnsi="Cambria Math" w:cs="Arial"/>
              <w:sz w:val="23"/>
              <w:szCs w:val="23"/>
            </w:rPr>
            <m:t>=</m:t>
          </m:r>
          <m:d>
            <m:dPr>
              <m:ctrlPr>
                <w:rPr>
                  <w:rFonts w:ascii="Cambria Math" w:hAnsi="Cambria Math" w:cs="Arial"/>
                  <w:i/>
                  <w:sz w:val="23"/>
                  <w:szCs w:val="23"/>
                </w:rPr>
              </m:ctrlPr>
            </m:dPr>
            <m:e>
              <m:f>
                <m:fPr>
                  <m:type m:val="lin"/>
                  <m:ctrlPr>
                    <w:rPr>
                      <w:rFonts w:ascii="Cambria Math" w:hAnsi="Cambria Math" w:cs="Arial"/>
                      <w:i/>
                      <w:sz w:val="23"/>
                      <w:szCs w:val="23"/>
                    </w:rPr>
                  </m:ctrlPr>
                </m:fPr>
                <m:num>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m</m:t>
                      </m:r>
                    </m:sub>
                  </m:sSub>
                </m:num>
                <m:den>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α</m:t>
                      </m:r>
                    </m:sub>
                  </m:sSub>
                </m:den>
              </m:f>
            </m:e>
          </m:d>
          <m:sSup>
            <m:sSupPr>
              <m:ctrlPr>
                <w:rPr>
                  <w:rFonts w:ascii="Cambria Math" w:hAnsi="Cambria Math" w:cs="Arial"/>
                  <w:i/>
                  <w:sz w:val="23"/>
                  <w:szCs w:val="23"/>
                </w:rPr>
              </m:ctrlPr>
            </m:sSupPr>
            <m:e>
              <m:d>
                <m:dPr>
                  <m:ctrlPr>
                    <w:rPr>
                      <w:rFonts w:ascii="Cambria Math" w:hAnsi="Cambria Math" w:cs="Arial"/>
                      <w:i/>
                      <w:sz w:val="23"/>
                      <w:szCs w:val="23"/>
                    </w:rPr>
                  </m:ctrlPr>
                </m:dPr>
                <m:e>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2</m:t>
                          </m:r>
                        </m:sub>
                      </m:sSub>
                    </m:e>
                    <m:sup>
                      <m:r>
                        <w:rPr>
                          <w:rFonts w:ascii="Cambria Math" w:hAnsi="Cambria Math" w:cs="Arial"/>
                          <w:sz w:val="23"/>
                          <w:szCs w:val="23"/>
                        </w:rPr>
                        <m:t>2</m:t>
                      </m:r>
                    </m:sup>
                  </m:sSup>
                  <m:r>
                    <w:rPr>
                      <w:rFonts w:ascii="Cambria Math" w:hAnsi="Cambria Math" w:cs="Arial"/>
                      <w:sz w:val="23"/>
                      <w:szCs w:val="23"/>
                    </w:rPr>
                    <m:t>-Δ</m:t>
                  </m:r>
                  <m:sSup>
                    <m:sSupPr>
                      <m:ctrlPr>
                        <w:rPr>
                          <w:rFonts w:ascii="Cambria Math" w:hAnsi="Cambria Math" w:cs="Arial"/>
                          <w:i/>
                          <w:sz w:val="23"/>
                          <w:szCs w:val="23"/>
                        </w:rPr>
                      </m:ctrlPr>
                    </m:sSupPr>
                    <m:e>
                      <m:r>
                        <w:rPr>
                          <w:rFonts w:ascii="Cambria Math" w:hAnsi="Cambria Math" w:cs="Arial"/>
                          <w:sz w:val="23"/>
                          <w:szCs w:val="23"/>
                        </w:rPr>
                        <m:t>h</m:t>
                      </m:r>
                    </m:e>
                    <m:sup>
                      <m:r>
                        <w:rPr>
                          <w:rFonts w:ascii="Cambria Math" w:hAnsi="Cambria Math" w:cs="Arial"/>
                          <w:sz w:val="23"/>
                          <w:szCs w:val="23"/>
                        </w:rPr>
                        <m:t>2</m:t>
                      </m:r>
                    </m:sup>
                  </m:sSup>
                </m:e>
              </m:d>
            </m:e>
            <m:sup>
              <m:r>
                <w:rPr>
                  <w:rFonts w:ascii="Cambria Math" w:hAnsi="Cambria Math" w:cs="Arial"/>
                  <w:sz w:val="23"/>
                  <w:szCs w:val="23"/>
                </w:rPr>
                <m:t xml:space="preserve">1/2 </m:t>
              </m:r>
            </m:sup>
          </m:sSup>
        </m:oMath>
      </m:oMathPara>
    </w:p>
    <w:p w:rsidR="00EC65AC" w:rsidRPr="00620BEA" w:rsidRDefault="00EC65AC" w:rsidP="00475735">
      <w:pPr>
        <w:pStyle w:val="PlainText"/>
        <w:spacing w:before="120" w:after="120"/>
        <w:ind w:left="720" w:firstLine="720"/>
        <w:jc w:val="both"/>
        <w:rPr>
          <w:rFonts w:asciiTheme="minorHAnsi" w:hAnsiTheme="minorHAnsi" w:cs="Arial"/>
          <w:sz w:val="23"/>
          <w:szCs w:val="23"/>
        </w:rPr>
      </w:pPr>
      <m:oMathPara>
        <m:oMathParaPr>
          <m:jc m:val="left"/>
        </m:oMathParaPr>
        <m:oMath>
          <m:r>
            <m:rPr>
              <m:sty m:val="p"/>
            </m:rPr>
            <w:rPr>
              <w:rFonts w:ascii="Cambria Math" w:hAnsi="Cambria Math" w:cs="Arial"/>
              <w:sz w:val="23"/>
              <w:szCs w:val="23"/>
            </w:rPr>
            <m:t>Chord to arc correction</m:t>
          </m:r>
          <m:r>
            <w:rPr>
              <w:rFonts w:ascii="Cambria Math" w:hAnsi="Cambria Math" w:cs="Arial"/>
              <w:sz w:val="23"/>
              <w:szCs w:val="23"/>
            </w:rPr>
            <m:t>=+</m:t>
          </m:r>
          <m:f>
            <m:fPr>
              <m:type m:val="lin"/>
              <m:ctrlPr>
                <w:rPr>
                  <w:rFonts w:ascii="Cambria Math" w:hAnsi="Cambria Math" w:cs="Arial"/>
                  <w:i/>
                  <w:sz w:val="23"/>
                  <w:szCs w:val="23"/>
                </w:rPr>
              </m:ctrlPr>
            </m:fPr>
            <m:num>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3</m:t>
                      </m:r>
                    </m:sub>
                  </m:sSub>
                </m:e>
                <m:sup>
                  <m:r>
                    <w:rPr>
                      <w:rFonts w:ascii="Cambria Math" w:hAnsi="Cambria Math" w:cs="Arial"/>
                      <w:sz w:val="23"/>
                      <w:szCs w:val="23"/>
                    </w:rPr>
                    <m:t>3</m:t>
                  </m:r>
                </m:sup>
              </m:sSup>
            </m:num>
            <m:den>
              <m:r>
                <w:rPr>
                  <w:rFonts w:ascii="Cambria Math" w:hAnsi="Cambria Math" w:cs="Arial"/>
                  <w:sz w:val="23"/>
                  <w:szCs w:val="23"/>
                </w:rPr>
                <m:t>24</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α</m:t>
                      </m:r>
                    </m:sub>
                  </m:sSub>
                </m:e>
                <m:sup>
                  <m:r>
                    <w:rPr>
                      <w:rFonts w:ascii="Cambria Math" w:hAnsi="Cambria Math" w:cs="Arial"/>
                      <w:sz w:val="23"/>
                      <w:szCs w:val="23"/>
                    </w:rPr>
                    <m:t>2</m:t>
                  </m:r>
                </m:sup>
              </m:sSup>
              <m:d>
                <m:dPr>
                  <m:begChr m:val="{"/>
                  <m:endChr m:val="}"/>
                  <m:ctrlPr>
                    <w:rPr>
                      <w:rFonts w:ascii="Cambria Math" w:hAnsi="Cambria Math" w:cs="Arial"/>
                      <w:i/>
                      <w:sz w:val="23"/>
                      <w:szCs w:val="23"/>
                    </w:rPr>
                  </m:ctrlPr>
                </m:dPr>
                <m:e>
                  <m:r>
                    <w:rPr>
                      <w:rFonts w:ascii="Cambria Math" w:hAnsi="Cambria Math" w:cs="Arial"/>
                      <w:sz w:val="23"/>
                      <w:szCs w:val="23"/>
                    </w:rPr>
                    <m:t>+</m:t>
                  </m:r>
                  <m:f>
                    <m:fPr>
                      <m:type m:val="lin"/>
                      <m:ctrlPr>
                        <w:rPr>
                          <w:rFonts w:ascii="Cambria Math" w:hAnsi="Cambria Math" w:cs="Arial"/>
                          <w:i/>
                          <w:sz w:val="23"/>
                          <w:szCs w:val="23"/>
                        </w:rPr>
                      </m:ctrlPr>
                    </m:fPr>
                    <m:num>
                      <m:r>
                        <w:rPr>
                          <w:rFonts w:ascii="Cambria Math" w:hAnsi="Cambria Math" w:cs="Arial"/>
                          <w:sz w:val="23"/>
                          <w:szCs w:val="23"/>
                        </w:rPr>
                        <m:t>3</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d</m:t>
                              </m:r>
                            </m:e>
                            <m:sub>
                              <m:r>
                                <w:rPr>
                                  <w:rFonts w:ascii="Cambria Math" w:hAnsi="Cambria Math" w:cs="Arial"/>
                                  <w:sz w:val="23"/>
                                  <w:szCs w:val="23"/>
                                </w:rPr>
                                <m:t>3</m:t>
                              </m:r>
                            </m:sub>
                          </m:sSub>
                        </m:e>
                        <m:sup>
                          <m:r>
                            <w:rPr>
                              <w:rFonts w:ascii="Cambria Math" w:hAnsi="Cambria Math" w:cs="Arial"/>
                              <w:sz w:val="23"/>
                              <w:szCs w:val="23"/>
                            </w:rPr>
                            <m:t>5</m:t>
                          </m:r>
                        </m:sup>
                      </m:sSup>
                    </m:num>
                    <m:den>
                      <m:r>
                        <w:rPr>
                          <w:rFonts w:ascii="Cambria Math" w:hAnsi="Cambria Math" w:cs="Arial"/>
                          <w:sz w:val="23"/>
                          <w:szCs w:val="23"/>
                        </w:rPr>
                        <m:t>640</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α</m:t>
                              </m:r>
                            </m:sub>
                          </m:sSub>
                        </m:e>
                        <m:sup>
                          <m:r>
                            <w:rPr>
                              <w:rFonts w:ascii="Cambria Math" w:hAnsi="Cambria Math" w:cs="Arial"/>
                              <w:sz w:val="23"/>
                              <w:szCs w:val="23"/>
                            </w:rPr>
                            <m:t>4</m:t>
                          </m:r>
                        </m:sup>
                      </m:sSup>
                      <m:r>
                        <w:rPr>
                          <w:rFonts w:ascii="Cambria Math" w:hAnsi="Cambria Math" w:cs="Arial"/>
                          <w:sz w:val="23"/>
                          <w:szCs w:val="23"/>
                        </w:rPr>
                        <m:t>+ ...</m:t>
                      </m:r>
                    </m:den>
                  </m:f>
                </m:e>
              </m:d>
            </m:den>
          </m:f>
        </m:oMath>
      </m:oMathPara>
    </w:p>
    <w:p w:rsidR="00EC65AC" w:rsidRPr="00971CE2" w:rsidRDefault="00EC65AC" w:rsidP="00475735">
      <w:pPr>
        <w:pStyle w:val="Heading2"/>
        <w:numPr>
          <w:ilvl w:val="0"/>
          <w:numId w:val="0"/>
        </w:numPr>
        <w:ind w:left="709" w:hanging="709"/>
        <w:rPr>
          <w:color w:val="4F6228" w:themeColor="accent3" w:themeShade="80"/>
        </w:rPr>
      </w:pPr>
      <w:bookmarkStart w:id="62" w:name="_Toc379462169"/>
      <w:bookmarkStart w:id="63" w:name="_Toc404254937"/>
      <w:r w:rsidRPr="00971CE2">
        <w:rPr>
          <w:color w:val="4F6228" w:themeColor="accent3" w:themeShade="80"/>
        </w:rPr>
        <w:t>Heights in Distance Reduction</w:t>
      </w:r>
      <w:bookmarkEnd w:id="62"/>
      <w:bookmarkEnd w:id="63"/>
      <w:r w:rsidRPr="00971CE2">
        <w:rPr>
          <w:color w:val="4F6228" w:themeColor="accent3" w:themeShade="80"/>
        </w:rPr>
        <w:t xml:space="preserve"> </w:t>
      </w:r>
    </w:p>
    <w:p w:rsidR="00EC65AC" w:rsidRPr="001D4E0A" w:rsidRDefault="00EC65AC" w:rsidP="00475735">
      <w:pPr>
        <w:jc w:val="both"/>
      </w:pPr>
      <w:proofErr w:type="gramStart"/>
      <w:r w:rsidRPr="001D4E0A">
        <w:t>The formulae given in this chapter use ellipsoidal heights (</w:t>
      </w:r>
      <w:r w:rsidRPr="0033731F">
        <w:rPr>
          <w:i/>
        </w:rPr>
        <w:t>h</w:t>
      </w:r>
      <w:r w:rsidRPr="001D4E0A">
        <w:t>).</w:t>
      </w:r>
      <w:proofErr w:type="gramEnd"/>
      <w:r w:rsidRPr="001D4E0A">
        <w:t xml:space="preserve">  If the geoid-el</w:t>
      </w:r>
      <w:r w:rsidR="00B35B5B">
        <w:t xml:space="preserve">lipsoid separation (Chapter 9 – </w:t>
      </w:r>
      <w:r w:rsidR="00B35B5B" w:rsidRPr="00B35B5B">
        <w:rPr>
          <w:i/>
        </w:rPr>
        <w:t>N</w:t>
      </w:r>
      <w:r w:rsidR="00B35B5B">
        <w:t xml:space="preserve"> </w:t>
      </w:r>
      <w:r w:rsidRPr="001D4E0A">
        <w:t>value) is ignored and only the height above the geoid (</w:t>
      </w:r>
      <w:r w:rsidRPr="0033731F">
        <w:rPr>
          <w:i/>
        </w:rPr>
        <w:t>H</w:t>
      </w:r>
      <w:r w:rsidR="00B35B5B">
        <w:t xml:space="preserve"> – the </w:t>
      </w:r>
      <w:r w:rsidRPr="001D4E0A">
        <w:t xml:space="preserve">orthometric or AHD height) is used, an error of </w:t>
      </w:r>
      <w:r>
        <w:t>one</w:t>
      </w:r>
      <w:r w:rsidRPr="001D4E0A">
        <w:t xml:space="preserve"> part per million (ppm) will be introduced for every 6</w:t>
      </w:r>
      <w:r>
        <w:t xml:space="preserve">.5 </w:t>
      </w:r>
      <w:r w:rsidRPr="001D4E0A">
        <w:t xml:space="preserve">m of </w:t>
      </w:r>
      <w:r w:rsidRPr="0033731F">
        <w:rPr>
          <w:i/>
        </w:rPr>
        <w:t>N</w:t>
      </w:r>
      <w:r w:rsidRPr="001D4E0A">
        <w:t xml:space="preserve"> value (plus any error due to the change in </w:t>
      </w:r>
      <w:r w:rsidRPr="0033731F">
        <w:rPr>
          <w:i/>
        </w:rPr>
        <w:t>N</w:t>
      </w:r>
      <w:r w:rsidRPr="001D4E0A">
        <w:t xml:space="preserve"> value along the line).  As the </w:t>
      </w:r>
      <w:r w:rsidRPr="0033731F">
        <w:rPr>
          <w:i/>
        </w:rPr>
        <w:t>N</w:t>
      </w:r>
      <w:r w:rsidRPr="001D4E0A">
        <w:t xml:space="preserve"> value in terms of GDA varies from -35 m in southwest Australia, to about 70 m in northern Queensland, errors from -5 to almost 11 ppm could be expected.  Of course there are areas where the </w:t>
      </w:r>
      <w:r w:rsidRPr="0033731F">
        <w:rPr>
          <w:i/>
        </w:rPr>
        <w:t>N</w:t>
      </w:r>
      <w:r w:rsidRPr="001D4E0A">
        <w:t xml:space="preserve"> value is small and the error would also be small.   </w:t>
      </w:r>
    </w:p>
    <w:p w:rsidR="00EC65AC" w:rsidRPr="00971CE2" w:rsidRDefault="00EC65AC" w:rsidP="00475735">
      <w:pPr>
        <w:pStyle w:val="Heading2"/>
        <w:numPr>
          <w:ilvl w:val="0"/>
          <w:numId w:val="0"/>
        </w:numPr>
        <w:ind w:left="709" w:hanging="709"/>
        <w:jc w:val="both"/>
        <w:rPr>
          <w:color w:val="4F6228" w:themeColor="accent3" w:themeShade="80"/>
        </w:rPr>
      </w:pPr>
      <w:bookmarkStart w:id="64" w:name="_Toc379462170"/>
      <w:bookmarkStart w:id="65" w:name="_Toc404254938"/>
      <w:r w:rsidRPr="00971CE2">
        <w:rPr>
          <w:color w:val="4F6228" w:themeColor="accent3" w:themeShade="80"/>
        </w:rPr>
        <w:t>Radius of Curvature</w:t>
      </w:r>
      <w:bookmarkEnd w:id="64"/>
      <w:bookmarkEnd w:id="65"/>
      <w:r w:rsidRPr="00971CE2">
        <w:rPr>
          <w:color w:val="4F6228" w:themeColor="accent3" w:themeShade="80"/>
        </w:rPr>
        <w:t xml:space="preserve"> </w:t>
      </w:r>
    </w:p>
    <w:p w:rsidR="00EC65AC" w:rsidRPr="0033731F" w:rsidRDefault="00EC65AC" w:rsidP="00475735">
      <w:pPr>
        <w:jc w:val="both"/>
      </w:pPr>
      <w:r w:rsidRPr="0033731F">
        <w:t>The radius of curvature is a function of latitude and for many applications the geometric mean radius (</w:t>
      </w:r>
      <m:oMath>
        <m:sSub>
          <m:sSubPr>
            <m:ctrlPr>
              <w:rPr>
                <w:rFonts w:ascii="Cambria Math" w:hAnsi="Cambria Math"/>
                <w:i/>
              </w:rPr>
            </m:ctrlPr>
          </m:sSubPr>
          <m:e>
            <m:r>
              <w:rPr>
                <w:rFonts w:ascii="Cambria Math" w:hAnsi="Cambria Math"/>
              </w:rPr>
              <m:t>R</m:t>
            </m:r>
          </m:e>
          <m:sub>
            <m:r>
              <w:rPr>
                <w:rFonts w:ascii="Cambria Math" w:hAnsi="Cambria Math"/>
              </w:rPr>
              <m:t>m,</m:t>
            </m:r>
          </m:sub>
        </m:sSub>
      </m:oMath>
      <w:r w:rsidRPr="0033731F">
        <w:t>) (</w:t>
      </w:r>
      <w:r>
        <w:fldChar w:fldCharType="begin"/>
      </w:r>
      <w:r>
        <w:instrText xml:space="preserve"> REF _Ref381086490 \h  \* MERGEFORMAT </w:instrText>
      </w:r>
      <w:r>
        <w:fldChar w:fldCharType="separate"/>
      </w:r>
      <w:r w:rsidR="009B1F54" w:rsidRPr="00905C4A">
        <w:t xml:space="preserve">Figure </w:t>
      </w:r>
      <w:r w:rsidR="009B1F54">
        <w:rPr>
          <w:noProof/>
        </w:rPr>
        <w:t>2</w:t>
      </w:r>
      <w:r w:rsidR="009B1F54">
        <w:rPr>
          <w:noProof/>
        </w:rPr>
        <w:noBreakHyphen/>
        <w:t>2</w:t>
      </w:r>
      <w:r>
        <w:fldChar w:fldCharType="end"/>
      </w:r>
      <w:r w:rsidRPr="0033731F">
        <w:t>), can be used rather than the radius in the azimuth of the line (</w:t>
      </w:r>
      <m:oMath>
        <m:sSub>
          <m:sSubPr>
            <m:ctrlPr>
              <w:rPr>
                <w:rFonts w:ascii="Cambria Math" w:hAnsi="Cambria Math"/>
                <w:i/>
                <w:vertAlign w:val="subscript"/>
              </w:rPr>
            </m:ctrlPr>
          </m:sSubPr>
          <m:e>
            <m:r>
              <w:rPr>
                <w:rFonts w:ascii="Cambria Math" w:hAnsi="Cambria Math"/>
                <w:vertAlign w:val="subscript"/>
              </w:rPr>
              <m:t>R</m:t>
            </m:r>
          </m:e>
          <m:sub>
            <m:r>
              <w:rPr>
                <w:rFonts w:ascii="Cambria Math" w:hAnsi="Cambria Math"/>
                <w:vertAlign w:val="subscript"/>
              </w:rPr>
              <m:t>α</m:t>
            </m:r>
          </m:sub>
        </m:sSub>
      </m:oMath>
      <w:r w:rsidRPr="0033731F">
        <w:t xml:space="preserve">).  However, there can be a large difference between the geometric mean radius and the radius in the azimuth of the line. </w:t>
      </w:r>
    </w:p>
    <w:p w:rsidR="00EC65AC" w:rsidRPr="0033731F" w:rsidRDefault="00EC65AC" w:rsidP="00475735">
      <w:pPr>
        <w:jc w:val="both"/>
      </w:pPr>
      <w:r w:rsidRPr="0033731F">
        <w:t xml:space="preserve">For high accuracy applications the radius of curvature in the azimuth of the line should be used. </w:t>
      </w:r>
    </w:p>
    <w:p w:rsidR="00EC65AC" w:rsidRPr="00905C4A" w:rsidRDefault="002D5BD5" w:rsidP="00475735">
      <w:pPr>
        <w:pStyle w:val="PlainText"/>
        <w:spacing w:before="240" w:after="120"/>
        <w:ind w:firstLine="720"/>
        <w:jc w:val="both"/>
        <w:rPr>
          <w:rFonts w:ascii="Arial" w:hAnsi="Arial" w:cs="Arial"/>
          <w:sz w:val="23"/>
          <w:szCs w:val="23"/>
        </w:rPr>
      </w:pPr>
      <m:oMath>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r>
          <w:rPr>
            <w:rFonts w:ascii="Cambria Math" w:hAnsi="Cambria Math" w:cs="Arial"/>
            <w:sz w:val="23"/>
            <w:szCs w:val="23"/>
          </w:rPr>
          <m:t>=</m:t>
        </m:r>
        <m:sSup>
          <m:sSupPr>
            <m:ctrlPr>
              <w:rPr>
                <w:rFonts w:ascii="Cambria Math" w:hAnsi="Cambria Math" w:cs="Arial"/>
                <w:i/>
                <w:sz w:val="23"/>
                <w:szCs w:val="23"/>
              </w:rPr>
            </m:ctrlPr>
          </m:sSupPr>
          <m:e>
            <m:d>
              <m:dPr>
                <m:ctrlPr>
                  <w:rPr>
                    <w:rFonts w:ascii="Cambria Math" w:hAnsi="Cambria Math" w:cs="Arial"/>
                    <w:i/>
                    <w:sz w:val="23"/>
                    <w:szCs w:val="23"/>
                  </w:rPr>
                </m:ctrlPr>
              </m:dPr>
              <m:e>
                <m:r>
                  <w:rPr>
                    <w:rFonts w:ascii="Cambria Math" w:hAnsi="Cambria Math" w:cs="Arial"/>
                    <w:sz w:val="23"/>
                    <w:szCs w:val="23"/>
                  </w:rPr>
                  <m:t>ρν</m:t>
                </m:r>
              </m:e>
            </m:d>
          </m:e>
          <m:sup>
            <m:f>
              <m:fPr>
                <m:ctrlPr>
                  <w:rPr>
                    <w:rFonts w:ascii="Cambria Math" w:hAnsi="Cambria Math" w:cs="Arial"/>
                    <w:i/>
                    <w:sz w:val="23"/>
                    <w:szCs w:val="23"/>
                  </w:rPr>
                </m:ctrlPr>
              </m:fPr>
              <m:num>
                <m:r>
                  <w:rPr>
                    <w:rFonts w:ascii="Cambria Math" w:hAnsi="Cambria Math" w:cs="Arial"/>
                    <w:sz w:val="23"/>
                    <w:szCs w:val="23"/>
                  </w:rPr>
                  <m:t>1</m:t>
                </m:r>
              </m:num>
              <m:den>
                <m:r>
                  <w:rPr>
                    <w:rFonts w:ascii="Cambria Math" w:hAnsi="Cambria Math" w:cs="Arial"/>
                    <w:sz w:val="23"/>
                    <w:szCs w:val="23"/>
                  </w:rPr>
                  <m:t>2</m:t>
                </m:r>
              </m:den>
            </m:f>
            <m:r>
              <w:rPr>
                <w:rFonts w:ascii="Cambria Math" w:hAnsi="Cambria Math" w:cs="Arial"/>
                <w:sz w:val="23"/>
                <w:szCs w:val="23"/>
              </w:rPr>
              <m:t xml:space="preserve"> </m:t>
            </m:r>
          </m:sup>
        </m:sSup>
      </m:oMath>
      <w:r w:rsidR="00EC65AC" w:rsidRPr="00905C4A">
        <w:rPr>
          <w:rFonts w:ascii="Arial" w:hAnsi="Arial" w:cs="Arial"/>
          <w:sz w:val="23"/>
          <w:szCs w:val="23"/>
        </w:rPr>
        <w:t xml:space="preserve">  </w:t>
      </w:r>
      <w:proofErr w:type="gramStart"/>
      <w:r w:rsidR="00EC65AC" w:rsidRPr="00905C4A">
        <w:rPr>
          <w:rFonts w:asciiTheme="minorHAnsi" w:hAnsiTheme="minorHAnsi"/>
          <w:sz w:val="23"/>
          <w:szCs w:val="23"/>
        </w:rPr>
        <w:t>and</w:t>
      </w:r>
      <w:proofErr w:type="gramEnd"/>
    </w:p>
    <w:p w:rsidR="00EC65AC" w:rsidRPr="00905C4A" w:rsidRDefault="002D5BD5" w:rsidP="00475735">
      <w:pPr>
        <w:pStyle w:val="PlainText"/>
        <w:spacing w:before="120" w:after="120"/>
        <w:ind w:left="720" w:firstLine="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α</m:t>
              </m:r>
            </m:sub>
          </m:sSub>
          <m:r>
            <w:rPr>
              <w:rFonts w:ascii="Cambria Math" w:hAnsi="Cambria Math" w:cs="Arial"/>
              <w:sz w:val="23"/>
              <w:szCs w:val="23"/>
            </w:rPr>
            <m:t>=</m:t>
          </m:r>
          <m:f>
            <m:fPr>
              <m:type m:val="lin"/>
              <m:ctrlPr>
                <w:rPr>
                  <w:rFonts w:ascii="Cambria Math" w:hAnsi="Cambria Math" w:cs="Arial"/>
                  <w:i/>
                  <w:sz w:val="23"/>
                  <w:szCs w:val="23"/>
                </w:rPr>
              </m:ctrlPr>
            </m:fPr>
            <m:num>
              <m:d>
                <m:dPr>
                  <m:ctrlPr>
                    <w:rPr>
                      <w:rFonts w:ascii="Cambria Math" w:hAnsi="Cambria Math" w:cs="Arial"/>
                      <w:i/>
                      <w:sz w:val="23"/>
                      <w:szCs w:val="23"/>
                    </w:rPr>
                  </m:ctrlPr>
                </m:dPr>
                <m:e>
                  <m:r>
                    <w:rPr>
                      <w:rFonts w:ascii="Cambria Math" w:hAnsi="Cambria Math" w:cs="Arial"/>
                      <w:sz w:val="23"/>
                      <w:szCs w:val="23"/>
                    </w:rPr>
                    <m:t>ρν</m:t>
                  </m:r>
                </m:e>
              </m:d>
            </m:num>
            <m:den>
              <m:d>
                <m:dPr>
                  <m:ctrlPr>
                    <w:rPr>
                      <w:rFonts w:ascii="Cambria Math" w:hAnsi="Cambria Math" w:cs="Arial"/>
                      <w:i/>
                      <w:sz w:val="23"/>
                      <w:szCs w:val="23"/>
                    </w:rPr>
                  </m:ctrlPr>
                </m:dPr>
                <m:e>
                  <m:r>
                    <w:rPr>
                      <w:rFonts w:ascii="Cambria Math" w:hAnsi="Cambria Math" w:cs="Arial"/>
                      <w:sz w:val="23"/>
                      <w:szCs w:val="23"/>
                    </w:rPr>
                    <m:t>ν</m:t>
                  </m:r>
                  <m:sSup>
                    <m:sSupPr>
                      <m:ctrlPr>
                        <w:rPr>
                          <w:rFonts w:ascii="Cambria Math" w:hAnsi="Cambria Math" w:cs="Arial"/>
                          <w:i/>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r>
                    <w:rPr>
                      <w:rFonts w:ascii="Cambria Math" w:hAnsi="Cambria Math" w:cs="Arial"/>
                      <w:sz w:val="23"/>
                      <w:szCs w:val="23"/>
                    </w:rPr>
                    <m:t>α+ρ</m:t>
                  </m:r>
                  <m:sSup>
                    <m:sSupPr>
                      <m:ctrlPr>
                        <w:rPr>
                          <w:rFonts w:ascii="Cambria Math" w:hAnsi="Cambria Math" w:cs="Arial"/>
                          <w:i/>
                          <w:sz w:val="23"/>
                          <w:szCs w:val="23"/>
                        </w:rPr>
                      </m:ctrlPr>
                    </m:sSupPr>
                    <m:e>
                      <m:r>
                        <m:rPr>
                          <m:sty m:val="p"/>
                        </m:rPr>
                        <w:rPr>
                          <w:rFonts w:ascii="Cambria Math" w:hAnsi="Cambria Math" w:cs="Arial"/>
                          <w:sz w:val="23"/>
                          <w:szCs w:val="23"/>
                        </w:rPr>
                        <m:t>sin</m:t>
                      </m:r>
                    </m:e>
                    <m:sup>
                      <m:r>
                        <w:rPr>
                          <w:rFonts w:ascii="Cambria Math" w:hAnsi="Cambria Math" w:cs="Arial"/>
                          <w:sz w:val="23"/>
                          <w:szCs w:val="23"/>
                        </w:rPr>
                        <m:t>2</m:t>
                      </m:r>
                    </m:sup>
                  </m:sSup>
                  <m:r>
                    <w:rPr>
                      <w:rFonts w:ascii="Cambria Math" w:hAnsi="Cambria Math" w:cs="Arial"/>
                      <w:sz w:val="23"/>
                      <w:szCs w:val="23"/>
                    </w:rPr>
                    <m:t>α</m:t>
                  </m:r>
                </m:e>
              </m:d>
            </m:den>
          </m:f>
        </m:oMath>
      </m:oMathPara>
    </w:p>
    <w:p w:rsidR="00EC65AC" w:rsidRPr="001C3D1B" w:rsidRDefault="00EC65AC" w:rsidP="00475735">
      <w:pPr>
        <w:pStyle w:val="PlainText"/>
        <w:spacing w:before="120" w:after="120"/>
        <w:ind w:left="720" w:firstLine="720"/>
        <w:jc w:val="both"/>
        <w:rPr>
          <w:rFonts w:ascii="Arial" w:hAnsi="Arial" w:cs="Arial"/>
          <w:sz w:val="24"/>
          <w:szCs w:val="24"/>
        </w:rPr>
      </w:pPr>
    </w:p>
    <w:p w:rsidR="00EC65AC" w:rsidRDefault="00EC65AC" w:rsidP="00475735">
      <w:pPr>
        <w:jc w:val="both"/>
      </w:pPr>
      <w:proofErr w:type="gramStart"/>
      <w:r>
        <w:t>w</w:t>
      </w:r>
      <w:r w:rsidRPr="0033731F">
        <w:t>here</w:t>
      </w:r>
      <w:proofErr w:type="gramEnd"/>
      <w:r w:rsidRPr="0033731F">
        <w:t xml:space="preserve">: </w:t>
      </w:r>
    </w:p>
    <w:p w:rsidR="00620BEA" w:rsidRPr="00EC1EBC" w:rsidRDefault="00620BEA" w:rsidP="00EC1EBC">
      <w:pPr>
        <w:ind w:left="720"/>
        <w:jc w:val="both"/>
      </w:pPr>
      <m:oMathPara>
        <m:oMathParaPr>
          <m:jc m:val="left"/>
        </m:oMathParaPr>
        <m:oMath>
          <m:r>
            <w:rPr>
              <w:rFonts w:ascii="Cambria Math" w:hAnsi="Cambria Math"/>
            </w:rPr>
            <m:t>ρ=</m:t>
          </m:r>
          <m:f>
            <m:fPr>
              <m:type m:val="lin"/>
              <m:ctrlPr>
                <w:rPr>
                  <w:rFonts w:ascii="Cambria Math" w:hAnsi="Cambria Math"/>
                  <w:i/>
                </w:rPr>
              </m:ctrlPr>
            </m:fPr>
            <m:num>
              <m:r>
                <w:rPr>
                  <w:rFonts w:ascii="Cambria Math" w:hAnsi="Cambria Math"/>
                </w:rPr>
                <m:t>a</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e>
              </m:d>
            </m:num>
            <m:den>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ϕ</m:t>
                      </m:r>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den>
          </m:f>
        </m:oMath>
      </m:oMathPara>
    </w:p>
    <w:p w:rsidR="00EC1EBC" w:rsidRPr="00EC1EBC" w:rsidRDefault="00EC1EBC" w:rsidP="00EC1EBC">
      <w:pPr>
        <w:ind w:left="720"/>
        <w:jc w:val="both"/>
      </w:pPr>
      <m:oMathPara>
        <m:oMathParaPr>
          <m:jc m:val="left"/>
        </m:oMathParaPr>
        <m:oMath>
          <m:r>
            <w:rPr>
              <w:rFonts w:ascii="Cambria Math" w:hAnsi="Cambria Math"/>
            </w:rPr>
            <w:lastRenderedPageBreak/>
            <m:t>υ=</m:t>
          </m:r>
          <m:f>
            <m:fPr>
              <m:type m:val="lin"/>
              <m:ctrlPr>
                <w:rPr>
                  <w:rFonts w:ascii="Cambria Math" w:hAnsi="Cambria Math"/>
                  <w:i/>
                </w:rPr>
              </m:ctrlPr>
            </m:fPr>
            <m:num>
              <m:r>
                <w:rPr>
                  <w:rFonts w:ascii="Cambria Math" w:hAnsi="Cambria Math"/>
                </w:rPr>
                <m:t>a</m:t>
              </m:r>
            </m:num>
            <m:den>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ϕ</m:t>
                      </m:r>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oMath>
      </m:oMathPara>
    </w:p>
    <w:p w:rsidR="00EC65AC" w:rsidRDefault="00EC65AC" w:rsidP="00475735">
      <w:pPr>
        <w:pStyle w:val="StyleCaptionCentered"/>
      </w:pPr>
    </w:p>
    <w:p w:rsidR="00EC65AC" w:rsidRDefault="00EC65AC" w:rsidP="00475735">
      <w:pPr>
        <w:pStyle w:val="PlainText"/>
        <w:keepNext/>
        <w:spacing w:before="240" w:after="120"/>
        <w:jc w:val="both"/>
      </w:pPr>
      <w:r>
        <w:rPr>
          <w:rFonts w:ascii="Arial" w:hAnsi="Arial" w:cs="Arial"/>
          <w:noProof/>
          <w:sz w:val="24"/>
          <w:szCs w:val="24"/>
        </w:rPr>
        <w:drawing>
          <wp:inline distT="0" distB="0" distL="0" distR="0" wp14:anchorId="5B554E5B" wp14:editId="72ABEB79">
            <wp:extent cx="6213608" cy="3019425"/>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3608" cy="3019425"/>
                    </a:xfrm>
                    <a:prstGeom prst="rect">
                      <a:avLst/>
                    </a:prstGeom>
                    <a:noFill/>
                    <a:ln>
                      <a:noFill/>
                    </a:ln>
                  </pic:spPr>
                </pic:pic>
              </a:graphicData>
            </a:graphic>
          </wp:inline>
        </w:drawing>
      </w:r>
    </w:p>
    <w:p w:rsidR="00EC65AC" w:rsidRPr="00905C4A" w:rsidRDefault="00EC65AC" w:rsidP="00475735">
      <w:pPr>
        <w:pStyle w:val="Caption"/>
        <w:jc w:val="center"/>
        <w:rPr>
          <w:color w:val="auto"/>
        </w:rPr>
      </w:pPr>
      <w:bookmarkStart w:id="66" w:name="_Ref381086490"/>
      <w:bookmarkStart w:id="67" w:name="_Toc404252613"/>
      <w:r w:rsidRPr="00905C4A">
        <w:rPr>
          <w:color w:val="auto"/>
        </w:rPr>
        <w:t xml:space="preserve">Figure </w:t>
      </w:r>
      <w:r w:rsidR="00923811">
        <w:rPr>
          <w:color w:val="auto"/>
        </w:rPr>
        <w:fldChar w:fldCharType="begin"/>
      </w:r>
      <w:r w:rsidR="00923811">
        <w:rPr>
          <w:color w:val="auto"/>
        </w:rPr>
        <w:instrText xml:space="preserve"> STYLEREF 1 \s </w:instrText>
      </w:r>
      <w:r w:rsidR="00923811">
        <w:rPr>
          <w:color w:val="auto"/>
        </w:rPr>
        <w:fldChar w:fldCharType="separate"/>
      </w:r>
      <w:r w:rsidR="009B1F54">
        <w:rPr>
          <w:noProof/>
          <w:color w:val="auto"/>
        </w:rPr>
        <w:t>2</w:t>
      </w:r>
      <w:r w:rsidR="00923811">
        <w:rPr>
          <w:color w:val="auto"/>
        </w:rPr>
        <w:fldChar w:fldCharType="end"/>
      </w:r>
      <w:r w:rsidR="00923811">
        <w:rPr>
          <w:color w:val="auto"/>
        </w:rPr>
        <w:noBreakHyphen/>
      </w:r>
      <w:r w:rsidR="00923811">
        <w:rPr>
          <w:color w:val="auto"/>
        </w:rPr>
        <w:fldChar w:fldCharType="begin"/>
      </w:r>
      <w:r w:rsidR="00923811">
        <w:rPr>
          <w:color w:val="auto"/>
        </w:rPr>
        <w:instrText xml:space="preserve"> SEQ Figure \* ARABIC \s 1 </w:instrText>
      </w:r>
      <w:r w:rsidR="00923811">
        <w:rPr>
          <w:color w:val="auto"/>
        </w:rPr>
        <w:fldChar w:fldCharType="separate"/>
      </w:r>
      <w:r w:rsidR="009B1F54">
        <w:rPr>
          <w:noProof/>
          <w:color w:val="auto"/>
        </w:rPr>
        <w:t>2</w:t>
      </w:r>
      <w:r w:rsidR="00923811">
        <w:rPr>
          <w:color w:val="auto"/>
        </w:rPr>
        <w:fldChar w:fldCharType="end"/>
      </w:r>
      <w:bookmarkEnd w:id="66"/>
      <w:r w:rsidRPr="00905C4A">
        <w:rPr>
          <w:color w:val="auto"/>
        </w:rPr>
        <w:t>: Radius of Curvature for Latitude 26°</w:t>
      </w:r>
      <w:bookmarkEnd w:id="67"/>
    </w:p>
    <w:p w:rsidR="00EC65AC" w:rsidRDefault="00EC65AC" w:rsidP="00475735">
      <w:pPr>
        <w:pStyle w:val="Caption"/>
        <w:keepNext/>
        <w:jc w:val="center"/>
      </w:pPr>
      <w:r>
        <w:rPr>
          <w:rFonts w:ascii="Arial" w:hAnsi="Arial"/>
          <w:noProof/>
          <w:sz w:val="24"/>
        </w:rPr>
        <w:drawing>
          <wp:inline distT="0" distB="0" distL="0" distR="0" wp14:anchorId="487568CF" wp14:editId="5B429D99">
            <wp:extent cx="6096000" cy="3810000"/>
            <wp:effectExtent l="0" t="0" r="0" b="0"/>
            <wp:docPr id="34" name="Picture 5" descr="gda_2-3_Figu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_2-3_Figure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EC65AC" w:rsidRPr="00905C4A" w:rsidRDefault="00EC65AC" w:rsidP="00475735">
      <w:pPr>
        <w:pStyle w:val="Caption"/>
        <w:jc w:val="center"/>
        <w:rPr>
          <w:rFonts w:ascii="Arial" w:hAnsi="Arial"/>
          <w:color w:val="auto"/>
          <w:sz w:val="24"/>
        </w:rPr>
      </w:pPr>
      <w:bookmarkStart w:id="68" w:name="_Toc404252614"/>
      <w:r w:rsidRPr="00905C4A">
        <w:rPr>
          <w:color w:val="auto"/>
        </w:rPr>
        <w:t xml:space="preserve">Figure </w:t>
      </w:r>
      <w:r w:rsidR="00923811">
        <w:rPr>
          <w:color w:val="auto"/>
        </w:rPr>
        <w:fldChar w:fldCharType="begin"/>
      </w:r>
      <w:r w:rsidR="00923811">
        <w:rPr>
          <w:color w:val="auto"/>
        </w:rPr>
        <w:instrText xml:space="preserve"> STYLEREF 1 \s </w:instrText>
      </w:r>
      <w:r w:rsidR="00923811">
        <w:rPr>
          <w:color w:val="auto"/>
        </w:rPr>
        <w:fldChar w:fldCharType="separate"/>
      </w:r>
      <w:r w:rsidR="009B1F54">
        <w:rPr>
          <w:noProof/>
          <w:color w:val="auto"/>
        </w:rPr>
        <w:t>2</w:t>
      </w:r>
      <w:r w:rsidR="00923811">
        <w:rPr>
          <w:color w:val="auto"/>
        </w:rPr>
        <w:fldChar w:fldCharType="end"/>
      </w:r>
      <w:r w:rsidR="00923811">
        <w:rPr>
          <w:color w:val="auto"/>
        </w:rPr>
        <w:noBreakHyphen/>
      </w:r>
      <w:r w:rsidR="00923811">
        <w:rPr>
          <w:color w:val="auto"/>
        </w:rPr>
        <w:fldChar w:fldCharType="begin"/>
      </w:r>
      <w:r w:rsidR="00923811">
        <w:rPr>
          <w:color w:val="auto"/>
        </w:rPr>
        <w:instrText xml:space="preserve"> SEQ Figure \* ARABIC \s 1 </w:instrText>
      </w:r>
      <w:r w:rsidR="00923811">
        <w:rPr>
          <w:color w:val="auto"/>
        </w:rPr>
        <w:fldChar w:fldCharType="separate"/>
      </w:r>
      <w:r w:rsidR="009B1F54">
        <w:rPr>
          <w:noProof/>
          <w:color w:val="auto"/>
        </w:rPr>
        <w:t>3</w:t>
      </w:r>
      <w:r w:rsidR="00923811">
        <w:rPr>
          <w:color w:val="auto"/>
        </w:rPr>
        <w:fldChar w:fldCharType="end"/>
      </w:r>
      <w:r w:rsidRPr="00905C4A">
        <w:rPr>
          <w:color w:val="auto"/>
        </w:rPr>
        <w:t>: Radius of Curvature</w:t>
      </w:r>
      <w:bookmarkEnd w:id="68"/>
    </w:p>
    <w:p w:rsidR="00EC65AC" w:rsidRDefault="00EC65AC">
      <w:r>
        <w:br w:type="page"/>
      </w:r>
    </w:p>
    <w:p w:rsidR="00EC65AC" w:rsidRPr="005D17C3" w:rsidRDefault="00EC65AC" w:rsidP="00475735">
      <w:pPr>
        <w:pStyle w:val="Heading1"/>
      </w:pPr>
      <w:bookmarkStart w:id="69" w:name="_Toc379462171"/>
      <w:bookmarkStart w:id="70" w:name="_Toc404254939"/>
      <w:r w:rsidRPr="005D17C3">
        <w:lastRenderedPageBreak/>
        <w:t>Reduction of Measured Directions to the Ellipsoid</w:t>
      </w:r>
      <w:bookmarkEnd w:id="69"/>
      <w:bookmarkEnd w:id="70"/>
    </w:p>
    <w:p w:rsidR="00EC65AC" w:rsidRPr="002B14E8" w:rsidRDefault="00EC65AC" w:rsidP="00475735">
      <w:pPr>
        <w:pStyle w:val="Subtitle"/>
        <w:jc w:val="both"/>
        <w:rPr>
          <w:rStyle w:val="Hyperlink"/>
          <w:color w:val="100993"/>
        </w:rPr>
      </w:pPr>
      <w:r w:rsidRPr="002B14E8">
        <w:rPr>
          <w:b/>
          <w:bCs/>
          <w:color w:val="100993"/>
          <w:kern w:val="32"/>
          <w:sz w:val="32"/>
          <w:szCs w:val="32"/>
        </w:rPr>
        <w:fldChar w:fldCharType="begin"/>
      </w:r>
      <w:r w:rsidR="002D5BD5">
        <w:rPr>
          <w:b/>
          <w:bCs/>
          <w:color w:val="100993"/>
          <w:kern w:val="32"/>
          <w:sz w:val="32"/>
          <w:szCs w:val="32"/>
        </w:rPr>
        <w:instrText>HYPERLINK "http://icsm.gov.au/publications/calculation-deflection-laplace-corrections-gda94"</w:instrText>
      </w:r>
      <w:r w:rsidR="002D5BD5" w:rsidRPr="002B14E8">
        <w:rPr>
          <w:b/>
          <w:bCs/>
          <w:color w:val="100993"/>
          <w:kern w:val="32"/>
          <w:sz w:val="32"/>
          <w:szCs w:val="32"/>
        </w:rPr>
      </w:r>
      <w:r w:rsidRPr="002B14E8">
        <w:rPr>
          <w:b/>
          <w:bCs/>
          <w:color w:val="100993"/>
          <w:kern w:val="32"/>
          <w:sz w:val="32"/>
          <w:szCs w:val="32"/>
        </w:rPr>
        <w:fldChar w:fldCharType="separate"/>
      </w:r>
      <w:bookmarkStart w:id="71" w:name="_Toc379462172"/>
      <w:r w:rsidRPr="002B14E8">
        <w:rPr>
          <w:rStyle w:val="Hyperlink"/>
          <w:color w:val="100993"/>
        </w:rPr>
        <w:t>Excel Spreadsheet – Calculation of Deflection &amp; Laplace Corrections</w:t>
      </w:r>
      <w:bookmarkEnd w:id="71"/>
    </w:p>
    <w:p w:rsidR="00EC65AC" w:rsidRPr="001D4E0A" w:rsidRDefault="00EC65AC" w:rsidP="00475735">
      <w:pPr>
        <w:jc w:val="both"/>
      </w:pPr>
      <w:r w:rsidRPr="002B14E8">
        <w:rPr>
          <w:color w:val="100993"/>
        </w:rPr>
        <w:fldChar w:fldCharType="end"/>
      </w:r>
      <w:r w:rsidRPr="001D4E0A">
        <w:t xml:space="preserve">When a </w:t>
      </w:r>
      <w:r>
        <w:t xml:space="preserve">total station </w:t>
      </w:r>
      <w:r w:rsidRPr="001D4E0A">
        <w:t>is levelled to make an angular observation (direction or azimuth) it is levelled according to the plumbline at that point, i.e.</w:t>
      </w:r>
      <w:r>
        <w:t xml:space="preserve"> </w:t>
      </w:r>
      <w:r w:rsidRPr="001D4E0A">
        <w:t xml:space="preserve">the normal to the geoid.  This is generally different from the normal to the ellipsoid at the same point.  This difference is known as the deflection of the vertical.  The correction for this deflection is generally small, but should be applied for the highest quality results.  Deflections of the vertical can be computed from astronomic and geodetic coordinates at the same point, or they can be produced from a geoid model such as AUSGeoid.   </w:t>
      </w:r>
    </w:p>
    <w:p w:rsidR="00EC65AC" w:rsidRPr="001D4E0A" w:rsidRDefault="00EC65AC" w:rsidP="00475735">
      <w:pPr>
        <w:jc w:val="both"/>
      </w:pPr>
      <w:r w:rsidRPr="001D4E0A">
        <w:t xml:space="preserve">A further correction can be made to account for the fact that the </w:t>
      </w:r>
      <w:proofErr w:type="spellStart"/>
      <w:r w:rsidRPr="001D4E0A">
        <w:t>normals</w:t>
      </w:r>
      <w:proofErr w:type="spellEnd"/>
      <w:r w:rsidRPr="001D4E0A">
        <w:t xml:space="preserve"> at each end of the line are not parallel (the skew normal correction).  This too is a small correction and "</w:t>
      </w:r>
      <w:r w:rsidRPr="001D7BB4">
        <w:rPr>
          <w:i/>
        </w:rPr>
        <w:t>except in mountainous country, it can reasonably be ignored</w:t>
      </w:r>
      <w:r w:rsidRPr="001D4E0A">
        <w:t xml:space="preserve">".  </w:t>
      </w:r>
      <w:proofErr w:type="gramStart"/>
      <w:r>
        <w:rPr>
          <w:noProof/>
        </w:rPr>
        <w:t>(Bomford 1980)</w:t>
      </w:r>
      <w:r>
        <w:t>.</w:t>
      </w:r>
      <w:proofErr w:type="gramEnd"/>
      <w:r w:rsidRPr="001D4E0A">
        <w:t xml:space="preserve">  </w:t>
      </w:r>
    </w:p>
    <w:p w:rsidR="00EC65AC" w:rsidRPr="001D4E0A" w:rsidRDefault="00EC65AC" w:rsidP="00475735">
      <w:pPr>
        <w:jc w:val="both"/>
      </w:pPr>
      <w:r w:rsidRPr="001D4E0A">
        <w:t xml:space="preserve">Because they are related to a particular ellipsoid, deflections of the vertical, like geoid ellipsoid separations, will be different for different datums.  Within Australia, the maximum deflection in terms of the GDA is of the order of twenty seconds of arc, which could result in a correction to an observed direction or azimuth approaching half a second of arc. </w:t>
      </w:r>
    </w:p>
    <w:p w:rsidR="00EC65AC" w:rsidRPr="001D4E0A" w:rsidRDefault="00EC65AC" w:rsidP="00475735">
      <w:pPr>
        <w:jc w:val="both"/>
      </w:pPr>
      <w:r w:rsidRPr="001D4E0A">
        <w:t xml:space="preserve">The Laplace correction defines the relationship between an astronomically observed azimuth and a geodetic azimuth.  It can be a significant correction, of the order of several seconds of arc, and should always be applied to an astronomic azimuth </w:t>
      </w:r>
      <w:r>
        <w:t>before computing coordinates.</w:t>
      </w:r>
    </w:p>
    <w:p w:rsidR="00EC65AC" w:rsidRPr="001D4E0A" w:rsidRDefault="00EC65AC" w:rsidP="00475735">
      <w:pPr>
        <w:jc w:val="both"/>
      </w:pPr>
      <w:r w:rsidRPr="001D4E0A">
        <w:t xml:space="preserve">The formulae for these corrections are often given using the astronomic convention, with east longitude negative.  However, the formulae used here have been rearranged to use the geodetic conventions, as used elsewhere in this manual (east longitude positive).   </w:t>
      </w:r>
    </w:p>
    <w:p w:rsidR="00EC65AC" w:rsidRPr="00971CE2" w:rsidRDefault="00EC65AC" w:rsidP="00475735">
      <w:pPr>
        <w:pStyle w:val="Heading2"/>
        <w:numPr>
          <w:ilvl w:val="0"/>
          <w:numId w:val="0"/>
        </w:numPr>
        <w:spacing w:before="240" w:after="60"/>
        <w:jc w:val="both"/>
        <w:rPr>
          <w:color w:val="4F6228" w:themeColor="accent3" w:themeShade="80"/>
        </w:rPr>
      </w:pPr>
      <w:bookmarkStart w:id="72" w:name="_Toc379462173"/>
      <w:bookmarkStart w:id="73" w:name="_Toc404254940"/>
      <w:r w:rsidRPr="00971CE2">
        <w:rPr>
          <w:color w:val="4F6228" w:themeColor="accent3" w:themeShade="80"/>
        </w:rPr>
        <w:t>Formulae</w:t>
      </w:r>
      <w:bookmarkEnd w:id="72"/>
      <w:bookmarkEnd w:id="73"/>
      <w:r w:rsidRPr="00971CE2">
        <w:rPr>
          <w:color w:val="4F6228" w:themeColor="accent3" w:themeShade="80"/>
        </w:rPr>
        <w:t xml:space="preserve"> </w:t>
      </w:r>
    </w:p>
    <w:p w:rsidR="00EC65AC" w:rsidRPr="009D22B1" w:rsidRDefault="00EC65AC" w:rsidP="00475735">
      <w:pPr>
        <w:pStyle w:val="PlainText"/>
        <w:spacing w:before="240" w:after="120"/>
        <w:ind w:left="720"/>
        <w:jc w:val="both"/>
        <w:rPr>
          <w:rFonts w:ascii="Cambria Math" w:hAnsi="Cambria Math" w:cs="Arial"/>
          <w:sz w:val="23"/>
          <w:szCs w:val="23"/>
        </w:rPr>
      </w:pPr>
      <w:r w:rsidRPr="009D22B1">
        <w:rPr>
          <w:rFonts w:ascii="Cambria Math" w:hAnsi="Cambria Math" w:cs="Arial"/>
          <w:sz w:val="23"/>
          <w:szCs w:val="23"/>
        </w:rPr>
        <w:t xml:space="preserve">Direction (reduced) = Direction (measured) </w:t>
      </w:r>
    </w:p>
    <w:p w:rsidR="00EC65AC" w:rsidRPr="009D22B1" w:rsidRDefault="00EC65AC" w:rsidP="00475735">
      <w:pPr>
        <w:pStyle w:val="PlainText"/>
        <w:ind w:left="3060"/>
        <w:jc w:val="both"/>
        <w:rPr>
          <w:rFonts w:ascii="Cambria Math" w:hAnsi="Cambria Math" w:cs="Arial"/>
          <w:sz w:val="23"/>
          <w:szCs w:val="23"/>
        </w:rPr>
      </w:pPr>
      <w:r w:rsidRPr="009D22B1">
        <w:rPr>
          <w:rFonts w:ascii="Cambria Math" w:hAnsi="Cambria Math" w:cs="Arial"/>
          <w:sz w:val="23"/>
          <w:szCs w:val="23"/>
        </w:rPr>
        <w:t xml:space="preserve">+ Deflection correction </w:t>
      </w:r>
    </w:p>
    <w:p w:rsidR="00EC65AC" w:rsidRPr="009D22B1" w:rsidRDefault="00EC65AC" w:rsidP="00475735">
      <w:pPr>
        <w:pStyle w:val="PlainText"/>
        <w:ind w:left="3060"/>
        <w:jc w:val="both"/>
        <w:rPr>
          <w:rFonts w:ascii="Cambria Math" w:hAnsi="Cambria Math" w:cs="Arial"/>
          <w:sz w:val="23"/>
          <w:szCs w:val="23"/>
        </w:rPr>
      </w:pPr>
      <w:r w:rsidRPr="009D22B1">
        <w:rPr>
          <w:rFonts w:ascii="Cambria Math" w:hAnsi="Cambria Math" w:cs="Arial"/>
          <w:sz w:val="23"/>
          <w:szCs w:val="23"/>
        </w:rPr>
        <w:t xml:space="preserve">+ Skew normal correction </w:t>
      </w:r>
    </w:p>
    <w:p w:rsidR="00EC65AC" w:rsidRPr="009D22B1" w:rsidRDefault="00EC65AC" w:rsidP="00475735">
      <w:pPr>
        <w:pStyle w:val="PlainText"/>
        <w:ind w:left="3060"/>
        <w:jc w:val="both"/>
        <w:rPr>
          <w:rFonts w:ascii="Arial" w:hAnsi="Arial" w:cs="Arial"/>
          <w:sz w:val="23"/>
          <w:szCs w:val="23"/>
        </w:rPr>
      </w:pPr>
      <w:r w:rsidRPr="009D22B1">
        <w:rPr>
          <w:rFonts w:ascii="Cambria Math" w:hAnsi="Cambria Math" w:cs="Arial"/>
          <w:sz w:val="23"/>
          <w:szCs w:val="23"/>
        </w:rPr>
        <w:t>+ Laplace correction (</w:t>
      </w:r>
      <w:r>
        <w:rPr>
          <w:rFonts w:ascii="Cambria Math" w:hAnsi="Cambria Math" w:cs="Arial"/>
          <w:sz w:val="23"/>
          <w:szCs w:val="23"/>
        </w:rPr>
        <w:t>L</w:t>
      </w:r>
      <w:r w:rsidRPr="009D22B1">
        <w:rPr>
          <w:rFonts w:ascii="Cambria Math" w:hAnsi="Cambria Math" w:cs="Arial"/>
          <w:sz w:val="23"/>
          <w:szCs w:val="23"/>
        </w:rPr>
        <w:t>aplace for azimuth only)</w:t>
      </w:r>
      <w:r w:rsidRPr="009D22B1">
        <w:rPr>
          <w:rFonts w:ascii="Arial" w:hAnsi="Arial" w:cs="Arial"/>
          <w:sz w:val="23"/>
          <w:szCs w:val="23"/>
        </w:rPr>
        <w:t xml:space="preserve"> </w:t>
      </w:r>
    </w:p>
    <w:p w:rsidR="00EC65AC" w:rsidRPr="009D22B1" w:rsidRDefault="00EC65AC" w:rsidP="00475735">
      <w:pPr>
        <w:pStyle w:val="PlainText"/>
        <w:ind w:left="3060"/>
        <w:jc w:val="both"/>
        <w:rPr>
          <w:rFonts w:ascii="Arial" w:hAnsi="Arial" w:cs="Arial"/>
          <w:sz w:val="23"/>
          <w:szCs w:val="23"/>
        </w:rPr>
      </w:pPr>
    </w:p>
    <w:p w:rsidR="00EC65AC" w:rsidRPr="009D22B1" w:rsidRDefault="00EC65AC" w:rsidP="00475735">
      <w:pPr>
        <w:pStyle w:val="PlainText"/>
        <w:jc w:val="both"/>
        <w:rPr>
          <w:rFonts w:ascii="Arial" w:hAnsi="Arial" w:cs="Arial"/>
          <w:sz w:val="23"/>
          <w:szCs w:val="23"/>
        </w:rPr>
      </w:pPr>
      <w:r w:rsidRPr="009D22B1">
        <w:rPr>
          <w:rFonts w:ascii="Arial" w:hAnsi="Arial" w:cs="Arial"/>
          <w:sz w:val="23"/>
          <w:szCs w:val="23"/>
        </w:rPr>
        <w:tab/>
      </w:r>
      <m:oMath>
        <m:r>
          <m:rPr>
            <m:sty m:val="p"/>
          </m:rPr>
          <w:rPr>
            <w:rFonts w:ascii="Cambria Math" w:hAnsi="Cambria Math" w:cs="Arial"/>
            <w:sz w:val="23"/>
            <w:szCs w:val="23"/>
          </w:rPr>
          <m:t>Deflection correction</m:t>
        </m:r>
        <m:r>
          <w:rPr>
            <w:rFonts w:ascii="Cambria Math" w:hAnsi="Cambria Math" w:cs="Arial"/>
            <w:sz w:val="23"/>
            <w:szCs w:val="23"/>
          </w:rPr>
          <m:t>=-ζ</m:t>
        </m:r>
        <m:func>
          <m:funcPr>
            <m:ctrlPr>
              <w:rPr>
                <w:rFonts w:ascii="Cambria Math" w:hAnsi="Cambria Math" w:cs="Arial"/>
                <w:i/>
                <w:sz w:val="23"/>
                <w:szCs w:val="23"/>
              </w:rPr>
            </m:ctrlPr>
          </m:funcPr>
          <m:fName>
            <m:r>
              <m:rPr>
                <m:sty m:val="p"/>
              </m:rPr>
              <w:rPr>
                <w:rFonts w:ascii="Cambria Math" w:hAnsi="Cambria Math" w:cs="Arial"/>
                <w:sz w:val="23"/>
                <w:szCs w:val="23"/>
              </w:rPr>
              <m:t>tan</m:t>
            </m:r>
          </m:fName>
          <m:e>
            <m:r>
              <w:rPr>
                <w:rFonts w:ascii="Cambria Math" w:hAnsi="Cambria Math" w:cs="Arial"/>
                <w:sz w:val="23"/>
                <w:szCs w:val="23"/>
              </w:rPr>
              <m:t>e</m:t>
            </m:r>
          </m:e>
        </m:func>
      </m:oMath>
    </w:p>
    <w:p w:rsidR="00EC65AC" w:rsidRPr="009D22B1" w:rsidRDefault="00EC65AC" w:rsidP="00475735">
      <w:pPr>
        <w:pStyle w:val="PlainText"/>
        <w:spacing w:before="240" w:after="120"/>
        <w:ind w:left="1980"/>
        <w:jc w:val="both"/>
        <w:rPr>
          <w:rFonts w:ascii="Arial" w:hAnsi="Arial" w:cs="Arial"/>
          <w:sz w:val="23"/>
          <w:szCs w:val="23"/>
        </w:rPr>
      </w:pPr>
      <w:proofErr w:type="gramStart"/>
      <w:r w:rsidRPr="009D22B1">
        <w:rPr>
          <w:rFonts w:ascii="Cambria Math" w:hAnsi="Cambria Math" w:cs="Arial"/>
          <w:sz w:val="23"/>
          <w:szCs w:val="23"/>
        </w:rPr>
        <w:t>where</w:t>
      </w:r>
      <w:proofErr w:type="gramEnd"/>
      <w:r w:rsidRPr="009D22B1">
        <w:rPr>
          <w:rFonts w:ascii="Arial" w:hAnsi="Arial" w:cs="Arial"/>
          <w:sz w:val="23"/>
          <w:szCs w:val="23"/>
        </w:rPr>
        <w:t xml:space="preserve">: </w:t>
      </w:r>
      <m:oMath>
        <m:r>
          <m:rPr>
            <m:sty m:val="p"/>
          </m:rPr>
          <w:rPr>
            <w:rFonts w:ascii="Cambria Math" w:hAnsi="Cambria Math" w:cs="Arial"/>
            <w:sz w:val="23"/>
            <w:szCs w:val="23"/>
          </w:rPr>
          <m:t>ζ</m:t>
        </m:r>
        <m:r>
          <m:rPr>
            <m:sty m:val="p"/>
          </m:rPr>
          <w:rPr>
            <w:rFonts w:ascii="Cambria Math" w:hAnsi="Arial" w:cs="Arial"/>
            <w:sz w:val="23"/>
            <w:szCs w:val="23"/>
          </w:rPr>
          <m:t>=</m:t>
        </m:r>
        <m:r>
          <m:rPr>
            <m:sty m:val="p"/>
          </m:rPr>
          <w:rPr>
            <w:rFonts w:ascii="Cambria Math" w:hAnsi="Cambria Math" w:cs="Arial"/>
            <w:sz w:val="23"/>
            <w:szCs w:val="23"/>
          </w:rPr>
          <m:t>ξ</m:t>
        </m:r>
        <m:func>
          <m:funcPr>
            <m:ctrlPr>
              <w:rPr>
                <w:rFonts w:ascii="Cambria Math" w:hAnsi="Arial" w:cs="Arial"/>
                <w:sz w:val="23"/>
                <w:szCs w:val="23"/>
              </w:rPr>
            </m:ctrlPr>
          </m:funcPr>
          <m:fName>
            <m:r>
              <m:rPr>
                <m:sty m:val="p"/>
              </m:rPr>
              <w:rPr>
                <w:rFonts w:ascii="Cambria Math" w:hAnsi="Arial" w:cs="Arial"/>
                <w:sz w:val="23"/>
                <w:szCs w:val="23"/>
              </w:rPr>
              <m:t>sin</m:t>
            </m:r>
          </m:fName>
          <m:e>
            <m:r>
              <w:rPr>
                <w:rFonts w:ascii="Cambria Math" w:hAnsi="Cambria Math" w:cs="Arial"/>
                <w:sz w:val="23"/>
                <w:szCs w:val="23"/>
              </w:rPr>
              <m:t>α</m:t>
            </m:r>
            <m:r>
              <w:rPr>
                <w:rFonts w:ascii="Cambria Math" w:hAnsi="Arial" w:cs="Arial"/>
                <w:sz w:val="23"/>
                <w:szCs w:val="23"/>
              </w:rPr>
              <m:t>-</m:t>
            </m:r>
            <m:r>
              <w:rPr>
                <w:rFonts w:ascii="Cambria Math" w:hAnsi="Cambria Math" w:cs="Arial"/>
                <w:sz w:val="23"/>
                <w:szCs w:val="23"/>
              </w:rPr>
              <m:t>η</m:t>
            </m:r>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α</m:t>
                </m:r>
              </m:e>
            </m:func>
          </m:e>
        </m:func>
      </m:oMath>
    </w:p>
    <w:p w:rsidR="00EC65AC" w:rsidRPr="001D4E0A" w:rsidRDefault="00EC65AC" w:rsidP="00475735">
      <w:pPr>
        <w:jc w:val="both"/>
      </w:pPr>
      <w:r w:rsidRPr="001D4E0A">
        <w:t>If the elevation angle (</w:t>
      </w:r>
      <w:r w:rsidRPr="00CF4264">
        <w:rPr>
          <w:i/>
        </w:rPr>
        <w:t>e</w:t>
      </w:r>
      <w:r w:rsidRPr="001D4E0A">
        <w:t xml:space="preserve">) is not known, an effective estimate can be obtained from: </w:t>
      </w:r>
    </w:p>
    <w:p w:rsidR="00EC65AC" w:rsidRPr="009D22B1" w:rsidRDefault="002D5BD5" w:rsidP="00475735">
      <w:pPr>
        <w:pStyle w:val="PlainText"/>
        <w:spacing w:before="120" w:after="120"/>
        <w:ind w:left="709"/>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func>
                <m:funcPr>
                  <m:ctrlPr>
                    <w:rPr>
                      <w:rFonts w:ascii="Cambria Math" w:hAnsi="Cambria Math" w:cs="Arial"/>
                      <w:sz w:val="23"/>
                      <w:szCs w:val="23"/>
                    </w:rPr>
                  </m:ctrlPr>
                </m:funcPr>
                <m:fName>
                  <m:r>
                    <m:rPr>
                      <m:sty m:val="p"/>
                    </m:rPr>
                    <w:rPr>
                      <w:rFonts w:ascii="Cambria Math" w:hAnsi="Cambria Math" w:cs="Arial"/>
                      <w:sz w:val="23"/>
                      <w:szCs w:val="23"/>
                    </w:rPr>
                    <m:t>tan</m:t>
                  </m:r>
                </m:fName>
                <m:e>
                  <m:r>
                    <w:rPr>
                      <w:rFonts w:ascii="Cambria Math" w:hAnsi="Cambria Math" w:cs="Arial"/>
                      <w:sz w:val="23"/>
                      <w:szCs w:val="23"/>
                    </w:rPr>
                    <m:t>e</m:t>
                  </m:r>
                </m:e>
              </m:func>
            </m:fName>
            <m:e>
              <m:r>
                <w:rPr>
                  <w:rFonts w:ascii="Cambria Math" w:hAnsi="Cambria Math" w:cs="Arial"/>
                  <w:sz w:val="23"/>
                  <w:szCs w:val="23"/>
                </w:rPr>
                <m:t>=</m:t>
              </m:r>
              <m:d>
                <m:dPr>
                  <m:begChr m:val="["/>
                  <m:endChr m:val="]"/>
                  <m:ctrlPr>
                    <w:rPr>
                      <w:rFonts w:ascii="Cambria Math" w:hAnsi="Cambria Math" w:cs="Arial"/>
                      <w:i/>
                      <w:sz w:val="23"/>
                      <w:szCs w:val="23"/>
                    </w:rPr>
                  </m:ctrlPr>
                </m:dPr>
                <m:e>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1</m:t>
                          </m:r>
                        </m:sub>
                      </m:sSub>
                    </m:e>
                  </m:d>
                  <m:r>
                    <w:rPr>
                      <w:rFonts w:ascii="Cambria Math" w:hAnsi="Cambria Math" w:cs="Arial"/>
                      <w:sz w:val="23"/>
                      <w:szCs w:val="23"/>
                    </w:rPr>
                    <m:t xml:space="preserve">- 0.067 </m:t>
                  </m:r>
                  <m:sSup>
                    <m:sSupPr>
                      <m:ctrlPr>
                        <w:rPr>
                          <w:rFonts w:ascii="Cambria Math" w:hAnsi="Cambria Math" w:cs="Arial"/>
                          <w:i/>
                          <w:sz w:val="23"/>
                          <w:szCs w:val="23"/>
                        </w:rPr>
                      </m:ctrlPr>
                    </m:sSupPr>
                    <m:e>
                      <m:r>
                        <w:rPr>
                          <w:rFonts w:ascii="Cambria Math" w:hAnsi="Cambria Math" w:cs="Arial"/>
                          <w:sz w:val="23"/>
                          <w:szCs w:val="23"/>
                        </w:rPr>
                        <m:t>D</m:t>
                      </m:r>
                    </m:e>
                    <m:sup>
                      <m:r>
                        <w:rPr>
                          <w:rFonts w:ascii="Cambria Math" w:hAnsi="Cambria Math" w:cs="Arial"/>
                          <w:sz w:val="23"/>
                          <w:szCs w:val="23"/>
                        </w:rPr>
                        <m:t>2</m:t>
                      </m:r>
                    </m:sup>
                  </m:sSup>
                </m:e>
              </m:d>
            </m:e>
          </m:func>
          <m:r>
            <w:rPr>
              <w:rFonts w:ascii="Cambria Math" w:hAnsi="Cambria Math" w:cs="Arial"/>
              <w:sz w:val="23"/>
              <w:szCs w:val="23"/>
            </w:rPr>
            <m:t>/1000D</m:t>
          </m:r>
        </m:oMath>
      </m:oMathPara>
    </w:p>
    <w:p w:rsidR="00EC65AC" w:rsidRPr="009D22B1" w:rsidRDefault="00EC65AC" w:rsidP="00475735">
      <w:pPr>
        <w:pStyle w:val="PlainText"/>
        <w:spacing w:before="120" w:after="120"/>
        <w:ind w:left="709"/>
        <w:jc w:val="both"/>
        <w:rPr>
          <w:rFonts w:ascii="Arial" w:hAnsi="Arial" w:cs="Arial"/>
          <w:sz w:val="23"/>
          <w:szCs w:val="23"/>
        </w:rPr>
      </w:pPr>
      <m:oMathPara>
        <m:oMathParaPr>
          <m:jc m:val="left"/>
        </m:oMathParaPr>
        <m:oMath>
          <m:r>
            <m:rPr>
              <m:sty m:val="p"/>
            </m:rPr>
            <w:rPr>
              <w:rFonts w:ascii="Cambria Math" w:hAnsi="Cambria Math" w:cs="Arial"/>
              <w:sz w:val="23"/>
              <w:szCs w:val="23"/>
            </w:rPr>
            <m:t>Skew normal correction</m:t>
          </m:r>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2</m:t>
              </m:r>
            </m:sub>
          </m:sSub>
          <m:f>
            <m:fPr>
              <m:type m:val="lin"/>
              <m:ctrlPr>
                <w:rPr>
                  <w:rFonts w:ascii="Cambria Math" w:hAnsi="Cambria Math" w:cs="Arial"/>
                  <w:i/>
                  <w:sz w:val="23"/>
                  <w:szCs w:val="23"/>
                </w:rPr>
              </m:ctrlPr>
            </m:fPr>
            <m:num>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fName>
                <m:e>
                  <m:r>
                    <w:rPr>
                      <w:rFonts w:ascii="Cambria Math" w:hAnsi="Cambria Math" w:cs="Arial"/>
                      <w:sz w:val="23"/>
                      <w:szCs w:val="23"/>
                    </w:rPr>
                    <m:t>Φ</m:t>
                  </m:r>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d>
                    <m:dPr>
                      <m:ctrlPr>
                        <w:rPr>
                          <w:rFonts w:ascii="Cambria Math" w:hAnsi="Cambria Math" w:cs="Arial"/>
                          <w:i/>
                          <w:sz w:val="23"/>
                          <w:szCs w:val="23"/>
                        </w:rPr>
                      </m:ctrlPr>
                    </m:dPr>
                    <m:e>
                      <m:r>
                        <w:rPr>
                          <w:rFonts w:ascii="Cambria Math" w:hAnsi="Cambria Math" w:cs="Arial"/>
                          <w:sz w:val="23"/>
                          <w:szCs w:val="23"/>
                        </w:rPr>
                        <m:t>2α</m:t>
                      </m:r>
                    </m:e>
                  </m:d>
                </m:e>
              </m:func>
            </m:num>
            <m:den>
              <m:r>
                <w:rPr>
                  <w:rFonts w:ascii="Cambria Math" w:hAnsi="Cambria Math" w:cs="Arial"/>
                  <w:sz w:val="23"/>
                  <w:szCs w:val="23"/>
                </w:rPr>
                <m:t>2R</m:t>
              </m:r>
            </m:den>
          </m:f>
        </m:oMath>
      </m:oMathPara>
    </w:p>
    <w:p w:rsidR="00EC65AC" w:rsidRPr="009D22B1" w:rsidRDefault="00EC65AC" w:rsidP="00475735">
      <w:pPr>
        <w:pStyle w:val="PlainText"/>
        <w:spacing w:before="120" w:after="120"/>
        <w:ind w:left="709"/>
        <w:jc w:val="both"/>
        <w:rPr>
          <w:rFonts w:ascii="Arial" w:hAnsi="Arial" w:cs="Arial"/>
          <w:sz w:val="23"/>
          <w:szCs w:val="23"/>
        </w:rPr>
      </w:pPr>
      <m:oMathPara>
        <m:oMathParaPr>
          <m:jc m:val="left"/>
        </m:oMathParaPr>
        <m:oMath>
          <m:r>
            <m:rPr>
              <m:sty m:val="p"/>
            </m:rPr>
            <w:rPr>
              <w:rFonts w:ascii="Cambria Math" w:hAnsi="Cambria Math" w:cs="Arial"/>
              <w:sz w:val="23"/>
              <w:szCs w:val="23"/>
            </w:rPr>
            <m:t>Laplace correction</m:t>
          </m:r>
          <m:r>
            <w:rPr>
              <w:rFonts w:ascii="Cambria Math" w:hAnsi="Cambria Math" w:cs="Arial"/>
              <w:sz w:val="23"/>
              <w:szCs w:val="23"/>
            </w:rPr>
            <m:t xml:space="preserve">= </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λ</m:t>
                  </m:r>
                </m:e>
                <m:sub>
                  <m:r>
                    <w:rPr>
                      <w:rFonts w:ascii="Cambria Math" w:hAnsi="Cambria Math" w:cs="Arial"/>
                      <w:sz w:val="23"/>
                      <w:szCs w:val="23"/>
                    </w:rPr>
                    <m:t>A</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λ</m:t>
                  </m:r>
                </m:e>
                <m:sub>
                  <m:r>
                    <w:rPr>
                      <w:rFonts w:ascii="Cambria Math" w:hAnsi="Cambria Math" w:cs="Arial"/>
                      <w:sz w:val="23"/>
                      <w:szCs w:val="23"/>
                    </w:rPr>
                    <m:t>G</m:t>
                  </m:r>
                </m:sub>
              </m:sSub>
            </m:e>
          </m:d>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Φ</m:t>
              </m:r>
            </m:e>
          </m:func>
        </m:oMath>
      </m:oMathPara>
    </w:p>
    <w:p w:rsidR="00475A4E" w:rsidRDefault="00475A4E">
      <w:pPr>
        <w:spacing w:before="0" w:after="0"/>
        <w:rPr>
          <w:rFonts w:ascii="Verdana" w:hAnsi="Verdana"/>
          <w:color w:val="4F6228" w:themeColor="accent3" w:themeShade="80"/>
          <w:sz w:val="28"/>
          <w:szCs w:val="28"/>
          <w:lang w:eastAsia="en-US"/>
        </w:rPr>
      </w:pPr>
      <w:bookmarkStart w:id="74" w:name="_Toc379462174"/>
      <w:r>
        <w:rPr>
          <w:color w:val="4F6228" w:themeColor="accent3" w:themeShade="80"/>
        </w:rPr>
        <w:br w:type="page"/>
      </w:r>
    </w:p>
    <w:p w:rsidR="00EC65AC" w:rsidRPr="00971CE2" w:rsidRDefault="00EC65AC" w:rsidP="00475735">
      <w:pPr>
        <w:pStyle w:val="Heading2"/>
        <w:numPr>
          <w:ilvl w:val="0"/>
          <w:numId w:val="0"/>
        </w:numPr>
        <w:spacing w:before="240" w:after="60"/>
        <w:rPr>
          <w:color w:val="4F6228" w:themeColor="accent3" w:themeShade="80"/>
        </w:rPr>
      </w:pPr>
      <w:bookmarkStart w:id="75" w:name="_Toc404254941"/>
      <w:r w:rsidRPr="00971CE2">
        <w:rPr>
          <w:color w:val="4F6228" w:themeColor="accent3" w:themeShade="80"/>
        </w:rPr>
        <w:lastRenderedPageBreak/>
        <w:t>Sample Data</w:t>
      </w:r>
      <w:bookmarkEnd w:id="74"/>
      <w:bookmarkEnd w:id="75"/>
      <w:r w:rsidRPr="00971CE2">
        <w:rPr>
          <w:color w:val="4F6228" w:themeColor="accent3" w:themeShade="80"/>
        </w:rPr>
        <w:t xml:space="preserve"> </w:t>
      </w:r>
    </w:p>
    <w:p w:rsidR="00EC65AC" w:rsidRPr="006B34AE" w:rsidRDefault="00EC65AC" w:rsidP="0053320C">
      <w:pPr>
        <w:ind w:left="720"/>
        <w:jc w:val="center"/>
      </w:pPr>
    </w:p>
    <w:tbl>
      <w:tblPr>
        <w:tblW w:w="0" w:type="auto"/>
        <w:tblLook w:val="04A0" w:firstRow="1" w:lastRow="0" w:firstColumn="1" w:lastColumn="0" w:noHBand="0" w:noVBand="1"/>
      </w:tblPr>
      <w:tblGrid>
        <w:gridCol w:w="5316"/>
        <w:gridCol w:w="1882"/>
      </w:tblGrid>
      <w:tr w:rsidR="00EC1EBC" w:rsidRPr="00475A4E" w:rsidTr="006079E3">
        <w:tc>
          <w:tcPr>
            <w:tcW w:w="0" w:type="auto"/>
            <w:gridSpan w:val="2"/>
          </w:tcPr>
          <w:p w:rsidR="00EC1EBC" w:rsidRPr="00475A4E" w:rsidRDefault="00EC1EBC" w:rsidP="00475A4E">
            <w:pPr>
              <w:pStyle w:val="PlainText"/>
              <w:tabs>
                <w:tab w:val="left" w:pos="5040"/>
              </w:tabs>
              <w:spacing w:after="120"/>
              <w:rPr>
                <w:rFonts w:asciiTheme="minorHAnsi" w:hAnsiTheme="minorHAnsi"/>
                <w:b/>
                <w:sz w:val="23"/>
                <w:szCs w:val="23"/>
              </w:rPr>
            </w:pPr>
            <w:r w:rsidRPr="00475A4E">
              <w:rPr>
                <w:rStyle w:val="Emphasis"/>
                <w:rFonts w:asciiTheme="minorHAnsi" w:hAnsiTheme="minorHAnsi"/>
                <w:b/>
                <w:sz w:val="23"/>
                <w:szCs w:val="23"/>
              </w:rPr>
              <w:t xml:space="preserve">Kaputar to NM C 59 – GDA94  </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 xml:space="preserve">Height of Kaputar </w:t>
            </w:r>
            <m:oMath>
              <m:d>
                <m:dPr>
                  <m:ctrlPr>
                    <w:rPr>
                      <w:rFonts w:ascii="Cambria Math" w:hAnsi="Cambria Math"/>
                      <w:sz w:val="23"/>
                      <w:szCs w:val="23"/>
                    </w:rPr>
                  </m:ctrlPr>
                </m:dPr>
                <m:e>
                  <m:sSub>
                    <m:sSubPr>
                      <m:ctrlPr>
                        <w:rPr>
                          <w:rFonts w:ascii="Cambria Math" w:hAnsi="Cambria Math"/>
                          <w:sz w:val="23"/>
                          <w:szCs w:val="23"/>
                        </w:rPr>
                      </m:ctrlPr>
                    </m:sSubPr>
                    <m:e>
                      <m:r>
                        <w:rPr>
                          <w:rFonts w:ascii="Cambria Math" w:hAnsi="Cambria Math"/>
                          <w:sz w:val="23"/>
                          <w:szCs w:val="23"/>
                        </w:rPr>
                        <m:t>H</m:t>
                      </m:r>
                    </m:e>
                    <m:sub>
                      <m:r>
                        <m:rPr>
                          <m:sty m:val="p"/>
                        </m:rPr>
                        <w:rPr>
                          <w:rFonts w:ascii="Cambria Math" w:hAnsi="Cambria Math"/>
                          <w:sz w:val="23"/>
                          <w:szCs w:val="23"/>
                        </w:rPr>
                        <m:t>1</m:t>
                      </m:r>
                    </m:sub>
                  </m:sSub>
                </m:e>
              </m:d>
            </m:oMath>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1507.89</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 xml:space="preserve">Height of NM C 59 </w:t>
            </w:r>
            <m:oMath>
              <m:d>
                <m:dPr>
                  <m:ctrlPr>
                    <w:rPr>
                      <w:rFonts w:ascii="Cambria Math" w:hAnsi="Cambria Math"/>
                      <w:sz w:val="23"/>
                      <w:szCs w:val="23"/>
                    </w:rPr>
                  </m:ctrlPr>
                </m:dPr>
                <m:e>
                  <m:sSub>
                    <m:sSubPr>
                      <m:ctrlPr>
                        <w:rPr>
                          <w:rFonts w:ascii="Cambria Math" w:hAnsi="Cambria Math"/>
                          <w:sz w:val="23"/>
                          <w:szCs w:val="23"/>
                        </w:rPr>
                      </m:ctrlPr>
                    </m:sSubPr>
                    <m:e>
                      <m:r>
                        <w:rPr>
                          <w:rFonts w:ascii="Cambria Math" w:hAnsi="Cambria Math"/>
                          <w:sz w:val="23"/>
                          <w:szCs w:val="23"/>
                        </w:rPr>
                        <m:t>H</m:t>
                      </m:r>
                    </m:e>
                    <m:sub>
                      <m:r>
                        <m:rPr>
                          <m:sty m:val="p"/>
                        </m:rPr>
                        <w:rPr>
                          <w:rFonts w:ascii="Cambria Math" w:hAnsi="Cambria Math"/>
                          <w:sz w:val="23"/>
                          <w:szCs w:val="23"/>
                        </w:rPr>
                        <m:t>2</m:t>
                      </m:r>
                    </m:sub>
                  </m:sSub>
                </m:e>
              </m:d>
            </m:oMath>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217.058</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Distance 1 to 2 (km)</w:t>
            </w:r>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58.120</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Computed Elevation angle (e)</w:t>
            </w:r>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-1° 29' 43"</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 xml:space="preserve">Geodetic Latitude Kaputar </w:t>
            </w:r>
            <m:oMath>
              <m:d>
                <m:dPr>
                  <m:ctrlPr>
                    <w:rPr>
                      <w:rFonts w:ascii="Cambria Math" w:hAnsi="Cambria Math"/>
                      <w:sz w:val="23"/>
                      <w:szCs w:val="23"/>
                    </w:rPr>
                  </m:ctrlPr>
                </m:dPr>
                <m:e>
                  <m:sSub>
                    <m:sSubPr>
                      <m:ctrlPr>
                        <w:rPr>
                          <w:rFonts w:ascii="Cambria Math" w:hAnsi="Cambria Math"/>
                          <w:sz w:val="23"/>
                          <w:szCs w:val="23"/>
                        </w:rPr>
                      </m:ctrlPr>
                    </m:sSubPr>
                    <m:e>
                      <m:r>
                        <w:rPr>
                          <w:rFonts w:ascii="Cambria Math" w:hAnsi="Cambria Math"/>
                          <w:sz w:val="23"/>
                          <w:szCs w:val="23"/>
                        </w:rPr>
                        <m:t>Φ</m:t>
                      </m:r>
                    </m:e>
                    <m:sub>
                      <m:r>
                        <w:rPr>
                          <w:rFonts w:ascii="Cambria Math" w:hAnsi="Cambria Math"/>
                          <w:sz w:val="23"/>
                          <w:szCs w:val="23"/>
                        </w:rPr>
                        <m:t>G</m:t>
                      </m:r>
                    </m:sub>
                  </m:sSub>
                </m:e>
              </m:d>
            </m:oMath>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-30° 16' 24.4620"</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 xml:space="preserve">Geodetic Longitude Kaputar </w:t>
            </w:r>
            <m:oMath>
              <m:d>
                <m:dPr>
                  <m:ctrlPr>
                    <w:rPr>
                      <w:rFonts w:ascii="Cambria Math" w:hAnsi="Cambria Math"/>
                      <w:sz w:val="23"/>
                      <w:szCs w:val="23"/>
                    </w:rPr>
                  </m:ctrlPr>
                </m:dPr>
                <m:e>
                  <m:sSub>
                    <m:sSubPr>
                      <m:ctrlPr>
                        <w:rPr>
                          <w:rFonts w:ascii="Cambria Math" w:hAnsi="Cambria Math"/>
                          <w:sz w:val="23"/>
                          <w:szCs w:val="23"/>
                        </w:rPr>
                      </m:ctrlPr>
                    </m:sSubPr>
                    <m:e>
                      <m:r>
                        <w:rPr>
                          <w:rFonts w:ascii="Cambria Math" w:hAnsi="Cambria Math"/>
                          <w:sz w:val="23"/>
                          <w:szCs w:val="23"/>
                        </w:rPr>
                        <m:t>λ</m:t>
                      </m:r>
                    </m:e>
                    <m:sub>
                      <m:r>
                        <w:rPr>
                          <w:rFonts w:ascii="Cambria Math" w:hAnsi="Cambria Math"/>
                          <w:sz w:val="23"/>
                          <w:szCs w:val="23"/>
                        </w:rPr>
                        <m:t>G</m:t>
                      </m:r>
                    </m:sub>
                  </m:sSub>
                </m:e>
              </m:d>
            </m:oMath>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150° 09' 52.0945"</w:t>
            </w:r>
          </w:p>
        </w:tc>
      </w:tr>
      <w:tr w:rsidR="00EC1EBC" w:rsidRPr="00475A4E" w:rsidTr="006079E3">
        <w:tc>
          <w:tcPr>
            <w:tcW w:w="0" w:type="auto"/>
            <w:gridSpan w:val="2"/>
          </w:tcPr>
          <w:p w:rsidR="00EC1EBC" w:rsidRPr="00475A4E" w:rsidRDefault="00EC1EBC" w:rsidP="00475A4E">
            <w:pPr>
              <w:spacing w:before="0"/>
              <w:rPr>
                <w:rFonts w:asciiTheme="minorHAnsi" w:hAnsiTheme="minorHAnsi"/>
                <w:b/>
                <w:i/>
                <w:iCs/>
                <w:szCs w:val="23"/>
              </w:rPr>
            </w:pPr>
            <w:r w:rsidRPr="00475A4E">
              <w:rPr>
                <w:rStyle w:val="Emphasis"/>
                <w:rFonts w:asciiTheme="minorHAnsi" w:hAnsiTheme="minorHAnsi"/>
                <w:b/>
                <w:szCs w:val="23"/>
              </w:rPr>
              <w:t xml:space="preserve">Observed Astronomic values </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 xml:space="preserve">Astro latitude Kaputar </w:t>
            </w:r>
            <m:oMath>
              <m:d>
                <m:dPr>
                  <m:ctrlPr>
                    <w:rPr>
                      <w:rFonts w:ascii="Cambria Math" w:hAnsi="Cambria Math"/>
                      <w:sz w:val="23"/>
                      <w:szCs w:val="23"/>
                    </w:rPr>
                  </m:ctrlPr>
                </m:dPr>
                <m:e>
                  <m:sSub>
                    <m:sSubPr>
                      <m:ctrlPr>
                        <w:rPr>
                          <w:rFonts w:ascii="Cambria Math" w:hAnsi="Cambria Math"/>
                          <w:sz w:val="23"/>
                          <w:szCs w:val="23"/>
                        </w:rPr>
                      </m:ctrlPr>
                    </m:sSubPr>
                    <m:e>
                      <m:r>
                        <w:rPr>
                          <w:rFonts w:ascii="Cambria Math" w:hAnsi="Cambria Math"/>
                          <w:sz w:val="23"/>
                          <w:szCs w:val="23"/>
                        </w:rPr>
                        <m:t>Φ</m:t>
                      </m:r>
                    </m:e>
                    <m:sub>
                      <m:r>
                        <w:rPr>
                          <w:rFonts w:ascii="Cambria Math" w:hAnsi="Cambria Math"/>
                          <w:sz w:val="23"/>
                          <w:szCs w:val="23"/>
                        </w:rPr>
                        <m:t>A</m:t>
                      </m:r>
                    </m:sub>
                  </m:sSub>
                </m:e>
              </m:d>
            </m:oMath>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-30° 16' 25.580"</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 xml:space="preserve">Astro longitude Kaputar </w:t>
            </w:r>
            <m:oMath>
              <m:d>
                <m:dPr>
                  <m:ctrlPr>
                    <w:rPr>
                      <w:rFonts w:ascii="Cambria Math" w:hAnsi="Cambria Math"/>
                      <w:sz w:val="23"/>
                      <w:szCs w:val="23"/>
                    </w:rPr>
                  </m:ctrlPr>
                </m:dPr>
                <m:e>
                  <m:sSub>
                    <m:sSubPr>
                      <m:ctrlPr>
                        <w:rPr>
                          <w:rFonts w:ascii="Cambria Math" w:hAnsi="Cambria Math"/>
                          <w:sz w:val="23"/>
                          <w:szCs w:val="23"/>
                        </w:rPr>
                      </m:ctrlPr>
                    </m:sSubPr>
                    <m:e>
                      <m:r>
                        <w:rPr>
                          <w:rFonts w:ascii="Cambria Math" w:hAnsi="Cambria Math"/>
                          <w:sz w:val="23"/>
                          <w:szCs w:val="23"/>
                        </w:rPr>
                        <m:t>λ</m:t>
                      </m:r>
                    </m:e>
                    <m:sub>
                      <m:r>
                        <w:rPr>
                          <w:rFonts w:ascii="Cambria Math" w:hAnsi="Cambria Math"/>
                          <w:sz w:val="23"/>
                          <w:szCs w:val="23"/>
                        </w:rPr>
                        <m:t>A</m:t>
                      </m:r>
                    </m:sub>
                  </m:sSub>
                </m:e>
              </m:d>
            </m:oMath>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150° 09' 40.050"</w:t>
            </w:r>
          </w:p>
        </w:tc>
      </w:tr>
      <w:tr w:rsidR="00EC1EBC" w:rsidRPr="00475A4E" w:rsidTr="006079E3">
        <w:tc>
          <w:tcPr>
            <w:tcW w:w="0" w:type="auto"/>
            <w:gridSpan w:val="2"/>
          </w:tcPr>
          <w:p w:rsidR="00EC1EBC" w:rsidRPr="00475A4E" w:rsidRDefault="00EC1EBC" w:rsidP="00475A4E">
            <w:pPr>
              <w:spacing w:before="0"/>
              <w:rPr>
                <w:rFonts w:asciiTheme="minorHAnsi" w:hAnsiTheme="minorHAnsi"/>
                <w:b/>
                <w:i/>
                <w:iCs/>
                <w:szCs w:val="23"/>
              </w:rPr>
            </w:pPr>
            <w:r w:rsidRPr="00475A4E">
              <w:rPr>
                <w:rStyle w:val="Emphasis"/>
                <w:rFonts w:asciiTheme="minorHAnsi" w:hAnsiTheme="minorHAnsi"/>
                <w:b/>
                <w:szCs w:val="23"/>
              </w:rPr>
              <w:t xml:space="preserve">Deflections Calculated from Astro </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Meridian component deflection (ξ)</w:t>
            </w:r>
          </w:p>
        </w:tc>
        <w:tc>
          <w:tcPr>
            <w:tcW w:w="0" w:type="auto"/>
          </w:tcPr>
          <w:p w:rsidR="00EC1EBC" w:rsidRPr="00475A4E" w:rsidRDefault="00EC1EBC" w:rsidP="00475A4E">
            <w:pPr>
              <w:pStyle w:val="PlainText"/>
              <w:tabs>
                <w:tab w:val="left" w:pos="5040"/>
              </w:tabs>
              <w:spacing w:after="120"/>
              <w:rPr>
                <w:rFonts w:asciiTheme="minorHAnsi" w:hAnsiTheme="minorHAnsi" w:cs="Arial"/>
                <w:sz w:val="23"/>
                <w:szCs w:val="23"/>
              </w:rPr>
            </w:pPr>
            <w:r w:rsidRPr="00475A4E">
              <w:rPr>
                <w:rFonts w:asciiTheme="minorHAnsi" w:hAnsiTheme="minorHAnsi"/>
                <w:sz w:val="23"/>
                <w:szCs w:val="23"/>
              </w:rPr>
              <w:t>-01.118"</w:t>
            </w:r>
          </w:p>
        </w:tc>
      </w:tr>
      <w:tr w:rsidR="00EC1EBC" w:rsidRPr="00475A4E" w:rsidTr="006079E3">
        <w:tc>
          <w:tcPr>
            <w:tcW w:w="0" w:type="auto"/>
          </w:tcPr>
          <w:p w:rsidR="00EC1EBC" w:rsidRPr="00475A4E" w:rsidRDefault="00EC1EBC"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Prime vertical component (η)</w:t>
            </w:r>
          </w:p>
        </w:tc>
        <w:tc>
          <w:tcPr>
            <w:tcW w:w="0" w:type="auto"/>
          </w:tcPr>
          <w:p w:rsidR="00EC1EBC" w:rsidRPr="00475A4E" w:rsidRDefault="00EC1EBC"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-10.402"</w:t>
            </w:r>
          </w:p>
        </w:tc>
      </w:tr>
      <w:tr w:rsidR="00475A4E" w:rsidRPr="00475A4E" w:rsidTr="006079E3">
        <w:tc>
          <w:tcPr>
            <w:tcW w:w="0" w:type="auto"/>
            <w:gridSpan w:val="2"/>
          </w:tcPr>
          <w:p w:rsidR="00475A4E" w:rsidRPr="00475A4E" w:rsidRDefault="00475A4E" w:rsidP="00475A4E">
            <w:pPr>
              <w:spacing w:before="0"/>
              <w:rPr>
                <w:rFonts w:asciiTheme="minorHAnsi" w:hAnsiTheme="minorHAnsi"/>
                <w:b/>
                <w:i/>
                <w:iCs/>
                <w:szCs w:val="23"/>
              </w:rPr>
            </w:pPr>
            <w:r w:rsidRPr="00475A4E">
              <w:rPr>
                <w:rStyle w:val="Emphasis"/>
                <w:rFonts w:asciiTheme="minorHAnsi" w:hAnsiTheme="minorHAnsi"/>
                <w:b/>
                <w:szCs w:val="23"/>
              </w:rPr>
              <w:t xml:space="preserve">Deflections from AUSGeoid09 </w:t>
            </w:r>
          </w:p>
        </w:tc>
      </w:tr>
      <w:tr w:rsidR="00EC1EBC" w:rsidRPr="00475A4E" w:rsidTr="006079E3">
        <w:tc>
          <w:tcPr>
            <w:tcW w:w="0" w:type="auto"/>
          </w:tcPr>
          <w:p w:rsidR="00EC1EBC"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Meridian component deflection (ξ)</w:t>
            </w:r>
          </w:p>
        </w:tc>
        <w:tc>
          <w:tcPr>
            <w:tcW w:w="0" w:type="auto"/>
          </w:tcPr>
          <w:p w:rsidR="00EC1EBC"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-2.58"</w:t>
            </w:r>
          </w:p>
        </w:tc>
      </w:tr>
      <w:tr w:rsidR="00EC1EBC" w:rsidRPr="00475A4E" w:rsidTr="006079E3">
        <w:tc>
          <w:tcPr>
            <w:tcW w:w="0" w:type="auto"/>
          </w:tcPr>
          <w:p w:rsidR="00EC1EBC"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Prime vertical component (η)</w:t>
            </w:r>
            <w:r w:rsidRPr="00475A4E">
              <w:rPr>
                <w:rFonts w:asciiTheme="minorHAnsi" w:hAnsiTheme="minorHAnsi"/>
                <w:sz w:val="23"/>
                <w:szCs w:val="23"/>
              </w:rPr>
              <w:tab/>
            </w:r>
          </w:p>
        </w:tc>
        <w:tc>
          <w:tcPr>
            <w:tcW w:w="0" w:type="auto"/>
          </w:tcPr>
          <w:p w:rsidR="00EC1EBC"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-10.74"</w:t>
            </w:r>
          </w:p>
        </w:tc>
      </w:tr>
      <w:tr w:rsidR="00475A4E" w:rsidRPr="00475A4E" w:rsidTr="006079E3">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Elevation angle (e)</w:t>
            </w:r>
          </w:p>
        </w:tc>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-01° 29' 43"</w:t>
            </w:r>
          </w:p>
        </w:tc>
      </w:tr>
      <w:tr w:rsidR="00475A4E" w:rsidRPr="00475A4E" w:rsidTr="006079E3">
        <w:tc>
          <w:tcPr>
            <w:tcW w:w="0" w:type="auto"/>
            <w:gridSpan w:val="2"/>
          </w:tcPr>
          <w:p w:rsidR="00475A4E" w:rsidRPr="00475A4E" w:rsidRDefault="00475A4E" w:rsidP="00475A4E">
            <w:pPr>
              <w:spacing w:before="0"/>
              <w:rPr>
                <w:rFonts w:asciiTheme="minorHAnsi" w:hAnsiTheme="minorHAnsi"/>
                <w:b/>
                <w:i/>
                <w:iCs/>
                <w:szCs w:val="23"/>
              </w:rPr>
            </w:pPr>
            <w:r w:rsidRPr="00475A4E">
              <w:rPr>
                <w:rStyle w:val="Emphasis"/>
                <w:rFonts w:asciiTheme="minorHAnsi" w:hAnsiTheme="minorHAnsi"/>
                <w:b/>
                <w:szCs w:val="23"/>
              </w:rPr>
              <w:t xml:space="preserve">Corrections to Azimuth </w:t>
            </w:r>
          </w:p>
        </w:tc>
      </w:tr>
      <w:tr w:rsidR="00475A4E" w:rsidRPr="00475A4E" w:rsidTr="006079E3">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 xml:space="preserve">Astro Azimuth </w:t>
            </w:r>
            <m:oMath>
              <m:d>
                <m:dPr>
                  <m:ctrlPr>
                    <w:rPr>
                      <w:rFonts w:ascii="Cambria Math" w:hAnsi="Cambria Math"/>
                      <w:sz w:val="23"/>
                      <w:szCs w:val="23"/>
                    </w:rPr>
                  </m:ctrlPr>
                </m:dPr>
                <m:e>
                  <m:sSub>
                    <m:sSubPr>
                      <m:ctrlPr>
                        <w:rPr>
                          <w:rFonts w:ascii="Cambria Math" w:hAnsi="Cambria Math"/>
                          <w:sz w:val="23"/>
                          <w:szCs w:val="23"/>
                        </w:rPr>
                      </m:ctrlPr>
                    </m:sSubPr>
                    <m:e>
                      <m:r>
                        <w:rPr>
                          <w:rFonts w:ascii="Cambria Math" w:hAnsi="Cambria Math"/>
                          <w:sz w:val="23"/>
                          <w:szCs w:val="23"/>
                        </w:rPr>
                        <m:t>α</m:t>
                      </m:r>
                    </m:e>
                    <m:sub>
                      <m:r>
                        <w:rPr>
                          <w:rFonts w:ascii="Cambria Math" w:hAnsi="Cambria Math"/>
                          <w:sz w:val="23"/>
                          <w:szCs w:val="23"/>
                        </w:rPr>
                        <m:t>A</m:t>
                      </m:r>
                    </m:sub>
                  </m:sSub>
                </m:e>
              </m:d>
              <m:r>
                <m:rPr>
                  <m:sty m:val="p"/>
                </m:rPr>
                <w:rPr>
                  <w:rFonts w:ascii="Cambria Math" w:hAnsi="Cambria Math"/>
                  <w:sz w:val="23"/>
                  <w:szCs w:val="23"/>
                </w:rPr>
                <m:t xml:space="preserve"> </m:t>
              </m:r>
            </m:oMath>
            <w:r w:rsidRPr="00475A4E">
              <w:rPr>
                <w:rFonts w:asciiTheme="minorHAnsi" w:hAnsiTheme="minorHAnsi"/>
                <w:sz w:val="23"/>
                <w:szCs w:val="23"/>
              </w:rPr>
              <w:t>(observed)</w:t>
            </w:r>
          </w:p>
        </w:tc>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265° 25' 30.520"</w:t>
            </w:r>
          </w:p>
        </w:tc>
      </w:tr>
      <w:tr w:rsidR="00475A4E" w:rsidRPr="00475A4E" w:rsidTr="006079E3">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+Deflection Correction (using AUSGeoid deflections)</w:t>
            </w:r>
          </w:p>
        </w:tc>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00.063"</w:t>
            </w:r>
          </w:p>
        </w:tc>
      </w:tr>
      <w:tr w:rsidR="00475A4E" w:rsidRPr="00475A4E" w:rsidTr="006079E3">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+Skew normal correction (using AUSGeoid deflections)</w:t>
            </w:r>
          </w:p>
        </w:tc>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00.003"</w:t>
            </w:r>
          </w:p>
        </w:tc>
      </w:tr>
      <w:tr w:rsidR="00475A4E" w:rsidRPr="00475A4E" w:rsidTr="006079E3">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 xml:space="preserve">+Laplace correction (using </w:t>
            </w:r>
            <w:proofErr w:type="spellStart"/>
            <w:r w:rsidRPr="00475A4E">
              <w:rPr>
                <w:rFonts w:asciiTheme="minorHAnsi" w:hAnsiTheme="minorHAnsi"/>
                <w:sz w:val="23"/>
                <w:szCs w:val="23"/>
              </w:rPr>
              <w:t>astro</w:t>
            </w:r>
            <w:proofErr w:type="spellEnd"/>
            <w:r w:rsidRPr="00475A4E">
              <w:rPr>
                <w:rFonts w:asciiTheme="minorHAnsi" w:hAnsiTheme="minorHAnsi"/>
                <w:sz w:val="23"/>
                <w:szCs w:val="23"/>
              </w:rPr>
              <w:t xml:space="preserve"> deflection)</w:t>
            </w:r>
          </w:p>
        </w:tc>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-06.072"</w:t>
            </w:r>
          </w:p>
        </w:tc>
      </w:tr>
      <w:tr w:rsidR="00475A4E" w:rsidRPr="00475A4E" w:rsidTr="006079E3">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 xml:space="preserve">=Geodetic Azimuth </w:t>
            </w:r>
            <m:oMath>
              <m:d>
                <m:dPr>
                  <m:ctrlPr>
                    <w:rPr>
                      <w:rFonts w:ascii="Cambria Math" w:hAnsi="Cambria Math"/>
                      <w:sz w:val="23"/>
                      <w:szCs w:val="23"/>
                    </w:rPr>
                  </m:ctrlPr>
                </m:dPr>
                <m:e>
                  <m:sSub>
                    <m:sSubPr>
                      <m:ctrlPr>
                        <w:rPr>
                          <w:rFonts w:ascii="Cambria Math" w:hAnsi="Cambria Math"/>
                          <w:sz w:val="23"/>
                          <w:szCs w:val="23"/>
                        </w:rPr>
                      </m:ctrlPr>
                    </m:sSubPr>
                    <m:e>
                      <m:r>
                        <w:rPr>
                          <w:rFonts w:ascii="Cambria Math" w:hAnsi="Cambria Math"/>
                          <w:sz w:val="23"/>
                          <w:szCs w:val="23"/>
                        </w:rPr>
                        <m:t>α</m:t>
                      </m:r>
                    </m:e>
                    <m:sub>
                      <m:r>
                        <w:rPr>
                          <w:rFonts w:ascii="Cambria Math" w:hAnsi="Cambria Math"/>
                          <w:sz w:val="23"/>
                          <w:szCs w:val="23"/>
                        </w:rPr>
                        <m:t>G</m:t>
                      </m:r>
                    </m:sub>
                  </m:sSub>
                </m:e>
              </m:d>
            </m:oMath>
          </w:p>
        </w:tc>
        <w:tc>
          <w:tcPr>
            <w:tcW w:w="0" w:type="auto"/>
          </w:tcPr>
          <w:p w:rsidR="00475A4E" w:rsidRPr="00475A4E" w:rsidRDefault="00475A4E" w:rsidP="00475A4E">
            <w:pPr>
              <w:pStyle w:val="PlainText"/>
              <w:tabs>
                <w:tab w:val="left" w:pos="5040"/>
              </w:tabs>
              <w:spacing w:after="120"/>
              <w:rPr>
                <w:rFonts w:asciiTheme="minorHAnsi" w:hAnsiTheme="minorHAnsi"/>
                <w:sz w:val="23"/>
                <w:szCs w:val="23"/>
              </w:rPr>
            </w:pPr>
            <w:r w:rsidRPr="00475A4E">
              <w:rPr>
                <w:rFonts w:asciiTheme="minorHAnsi" w:hAnsiTheme="minorHAnsi"/>
                <w:sz w:val="23"/>
                <w:szCs w:val="23"/>
              </w:rPr>
              <w:t>265° 25' 24.514"</w:t>
            </w:r>
          </w:p>
        </w:tc>
      </w:tr>
    </w:tbl>
    <w:p w:rsidR="00EC65AC" w:rsidRDefault="00EC65AC">
      <w:pPr>
        <w:rPr>
          <w:rFonts w:ascii="Verdana" w:hAnsi="Verdana"/>
          <w:color w:val="4F6228" w:themeColor="accent3" w:themeShade="80"/>
          <w:sz w:val="28"/>
          <w:szCs w:val="28"/>
          <w:lang w:eastAsia="en-US"/>
        </w:rPr>
      </w:pPr>
      <w:bookmarkStart w:id="76" w:name="_Toc379462175"/>
    </w:p>
    <w:p w:rsidR="00475A4E" w:rsidRDefault="00475A4E" w:rsidP="00475735">
      <w:pPr>
        <w:pStyle w:val="Heading2"/>
        <w:numPr>
          <w:ilvl w:val="0"/>
          <w:numId w:val="0"/>
        </w:numPr>
        <w:spacing w:before="240" w:after="60"/>
        <w:rPr>
          <w:color w:val="4F6228" w:themeColor="accent3" w:themeShade="80"/>
        </w:rPr>
      </w:pPr>
    </w:p>
    <w:p w:rsidR="00475A4E" w:rsidRDefault="00475A4E">
      <w:pPr>
        <w:spacing w:before="0" w:after="0"/>
        <w:rPr>
          <w:rFonts w:ascii="Verdana" w:hAnsi="Verdana"/>
          <w:color w:val="4F6228" w:themeColor="accent3" w:themeShade="80"/>
          <w:sz w:val="28"/>
          <w:szCs w:val="28"/>
          <w:lang w:eastAsia="en-US"/>
        </w:rPr>
      </w:pPr>
      <w:r>
        <w:rPr>
          <w:color w:val="4F6228" w:themeColor="accent3" w:themeShade="80"/>
        </w:rPr>
        <w:br w:type="page"/>
      </w:r>
    </w:p>
    <w:p w:rsidR="00EC65AC" w:rsidRPr="00971CE2" w:rsidRDefault="00EC65AC" w:rsidP="00475735">
      <w:pPr>
        <w:pStyle w:val="Heading2"/>
        <w:numPr>
          <w:ilvl w:val="0"/>
          <w:numId w:val="0"/>
        </w:numPr>
        <w:spacing w:before="240" w:after="60"/>
        <w:rPr>
          <w:color w:val="4F6228" w:themeColor="accent3" w:themeShade="80"/>
        </w:rPr>
      </w:pPr>
      <w:bookmarkStart w:id="77" w:name="_Toc404254942"/>
      <w:r w:rsidRPr="00971CE2">
        <w:rPr>
          <w:color w:val="4F6228" w:themeColor="accent3" w:themeShade="80"/>
        </w:rPr>
        <w:lastRenderedPageBreak/>
        <w:t>Symbols</w:t>
      </w:r>
      <w:bookmarkEnd w:id="76"/>
      <w:bookmarkEnd w:id="77"/>
      <w:r w:rsidRPr="00971CE2">
        <w:rPr>
          <w:color w:val="4F6228" w:themeColor="accent3" w:themeShade="80"/>
        </w:rPr>
        <w:t xml:space="preserve"> </w:t>
      </w:r>
    </w:p>
    <w:tbl>
      <w:tblPr>
        <w:tblW w:w="0" w:type="auto"/>
        <w:tblLook w:val="04A0" w:firstRow="1" w:lastRow="0" w:firstColumn="1" w:lastColumn="0" w:noHBand="0" w:noVBand="1"/>
      </w:tblPr>
      <w:tblGrid>
        <w:gridCol w:w="473"/>
        <w:gridCol w:w="9316"/>
      </w:tblGrid>
      <w:tr w:rsidR="00475A4E" w:rsidRPr="00475A4E" w:rsidTr="006079E3">
        <w:trPr>
          <w:trHeight w:val="1040"/>
        </w:trPr>
        <w:tc>
          <w:tcPr>
            <w:tcW w:w="0" w:type="auto"/>
          </w:tcPr>
          <w:p w:rsidR="00475A4E" w:rsidRPr="00475A4E" w:rsidRDefault="00475A4E" w:rsidP="00C70723">
            <w:r w:rsidRPr="00475A4E">
              <w:rPr>
                <w:rFonts w:ascii="Cambria Math" w:hAnsi="Cambria Math"/>
                <w:i/>
              </w:rPr>
              <w:t>ξ</w:t>
            </w:r>
          </w:p>
        </w:tc>
        <w:tc>
          <w:tcPr>
            <w:tcW w:w="0" w:type="auto"/>
          </w:tcPr>
          <w:p w:rsidR="00475A4E" w:rsidRPr="00475A4E" w:rsidRDefault="00475A4E" w:rsidP="00C70723">
            <w:r w:rsidRPr="00475A4E">
              <w:t xml:space="preserve">the component of the deflection of the vertical in the meridian, in seconds of arc </w:t>
            </w:r>
          </w:p>
          <w:p w:rsidR="00475A4E" w:rsidRPr="00475A4E" w:rsidRDefault="00475A4E" w:rsidP="00C70723">
            <w:r w:rsidRPr="00475A4E">
              <w:t xml:space="preserve">= astronomic latitude – geodetic latitude </w:t>
            </w:r>
          </w:p>
        </w:tc>
      </w:tr>
      <w:tr w:rsidR="00475A4E" w:rsidRPr="00475A4E" w:rsidTr="006079E3">
        <w:trPr>
          <w:trHeight w:val="1040"/>
        </w:trPr>
        <w:tc>
          <w:tcPr>
            <w:tcW w:w="0" w:type="auto"/>
          </w:tcPr>
          <w:p w:rsidR="00475A4E" w:rsidRPr="00475A4E" w:rsidRDefault="00475A4E" w:rsidP="00C70723">
            <w:r w:rsidRPr="00475A4E">
              <w:rPr>
                <w:rFonts w:ascii="Cambria Math" w:hAnsi="Cambria Math"/>
                <w:i/>
              </w:rPr>
              <w:t>η</w:t>
            </w:r>
          </w:p>
        </w:tc>
        <w:tc>
          <w:tcPr>
            <w:tcW w:w="0" w:type="auto"/>
          </w:tcPr>
          <w:p w:rsidR="00475A4E" w:rsidRPr="00475A4E" w:rsidRDefault="00475A4E" w:rsidP="00C70723">
            <w:proofErr w:type="gramStart"/>
            <w:r w:rsidRPr="00475A4E">
              <w:t>the</w:t>
            </w:r>
            <w:proofErr w:type="gramEnd"/>
            <w:r w:rsidRPr="00475A4E">
              <w:t xml:space="preserve"> component of the deflection of the vertical in the prime vertical, in seconds of arc. </w:t>
            </w:r>
          </w:p>
          <w:p w:rsidR="00475A4E" w:rsidRPr="00475A4E" w:rsidRDefault="00475A4E" w:rsidP="00C70723">
            <w:r w:rsidRPr="00475A4E">
              <w:t>= (astronomic longitude – geodetic longitude)</w:t>
            </w:r>
            <w:r w:rsidRPr="00475A4E">
              <w:rPr>
                <w:rFonts w:ascii="Cambria Math" w:hAnsi="Cambria Math"/>
              </w:rPr>
              <w:t xml:space="preserve"> cos</w:t>
            </w:r>
            <m:oMath>
              <m:r>
                <w:rPr>
                  <w:rFonts w:ascii="Cambria Math" w:hAnsi="Cambria Math"/>
                </w:rPr>
                <m:t xml:space="preserve"> Φ</m:t>
              </m:r>
            </m:oMath>
            <w:r w:rsidRPr="00475A4E" w:rsidDel="00CA2E07">
              <w:rPr>
                <w:rFonts w:ascii="Cambria Math" w:hAnsi="Cambria Math"/>
              </w:rPr>
              <w:t xml:space="preserve"> </w:t>
            </w:r>
            <w:r w:rsidRPr="00475A4E">
              <w:rPr>
                <w:rFonts w:ascii="Cambria Math" w:hAnsi="Cambria Math"/>
              </w:rPr>
              <w:t xml:space="preserve"> </w:t>
            </w:r>
          </w:p>
        </w:tc>
      </w:tr>
      <w:tr w:rsidR="00475A4E" w:rsidRPr="00475A4E" w:rsidTr="006079E3">
        <w:tc>
          <w:tcPr>
            <w:tcW w:w="0" w:type="auto"/>
          </w:tcPr>
          <w:p w:rsidR="00475A4E" w:rsidRPr="00475A4E" w:rsidRDefault="00475A4E" w:rsidP="00C70723">
            <w:r w:rsidRPr="00475A4E">
              <w:rPr>
                <w:rFonts w:ascii="Cambria Math" w:hAnsi="Cambria Math"/>
                <w:i/>
              </w:rPr>
              <w:t>α</w:t>
            </w:r>
          </w:p>
        </w:tc>
        <w:tc>
          <w:tcPr>
            <w:tcW w:w="0" w:type="auto"/>
          </w:tcPr>
          <w:p w:rsidR="00475A4E" w:rsidRPr="00475A4E" w:rsidRDefault="00475A4E" w:rsidP="00C70723">
            <w:r w:rsidRPr="00475A4E">
              <w:t xml:space="preserve">Azimuth of the observed line – </w:t>
            </w:r>
            <w:r w:rsidRPr="00475A4E">
              <w:rPr>
                <w:i/>
              </w:rPr>
              <w:t>A</w:t>
            </w:r>
            <w:r w:rsidRPr="00475A4E">
              <w:t xml:space="preserve"> (astronomic) </w:t>
            </w:r>
            <w:r w:rsidRPr="00475A4E">
              <w:rPr>
                <w:i/>
              </w:rPr>
              <w:t>G</w:t>
            </w:r>
            <w:r w:rsidRPr="00475A4E">
              <w:t xml:space="preserve"> (geodetic) </w:t>
            </w:r>
          </w:p>
        </w:tc>
      </w:tr>
      <w:tr w:rsidR="00475A4E" w:rsidRPr="00475A4E" w:rsidTr="006079E3">
        <w:tc>
          <w:tcPr>
            <w:tcW w:w="0" w:type="auto"/>
          </w:tcPr>
          <w:p w:rsidR="00475A4E" w:rsidRPr="00475A4E" w:rsidRDefault="00475A4E" w:rsidP="00C70723">
            <w:r w:rsidRPr="00475A4E">
              <w:rPr>
                <w:rFonts w:ascii="Cambria Math" w:hAnsi="Cambria Math"/>
                <w:i/>
              </w:rPr>
              <w:t>e</w:t>
            </w:r>
          </w:p>
        </w:tc>
        <w:tc>
          <w:tcPr>
            <w:tcW w:w="0" w:type="auto"/>
          </w:tcPr>
          <w:p w:rsidR="00475A4E" w:rsidRPr="00475A4E" w:rsidRDefault="00475A4E" w:rsidP="00C70723">
            <w:r w:rsidRPr="00475A4E">
              <w:t xml:space="preserve">the elevation angle of the observed line (positive or negative) </w:t>
            </w:r>
          </w:p>
        </w:tc>
      </w:tr>
      <w:tr w:rsidR="00475A4E" w:rsidRPr="00475A4E" w:rsidTr="006079E3">
        <w:tc>
          <w:tcPr>
            <w:tcW w:w="0" w:type="auto"/>
          </w:tcPr>
          <w:p w:rsidR="00475A4E" w:rsidRPr="00475A4E" w:rsidRDefault="00475A4E" w:rsidP="00C70723">
            <w:r w:rsidRPr="00475A4E">
              <w:rPr>
                <w:rFonts w:ascii="Cambria Math" w:hAnsi="Cambria Math"/>
                <w:i/>
              </w:rPr>
              <w:t>R</w:t>
            </w:r>
          </w:p>
        </w:tc>
        <w:tc>
          <w:tcPr>
            <w:tcW w:w="0" w:type="auto"/>
          </w:tcPr>
          <w:p w:rsidR="00475A4E" w:rsidRPr="00475A4E" w:rsidRDefault="00475A4E" w:rsidP="00C70723">
            <w:r w:rsidRPr="00475A4E">
              <w:t xml:space="preserve">Radius of the earth in metres.  For these small corrections, any reasonable estimate may be used. </w:t>
            </w:r>
          </w:p>
        </w:tc>
      </w:tr>
      <w:tr w:rsidR="00475A4E" w:rsidRPr="00475A4E" w:rsidTr="006079E3">
        <w:tc>
          <w:tcPr>
            <w:tcW w:w="0" w:type="auto"/>
          </w:tcPr>
          <w:p w:rsidR="00475A4E" w:rsidRPr="00475A4E" w:rsidRDefault="002D5BD5" w:rsidP="00C70723">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c>
        <w:tc>
          <w:tcPr>
            <w:tcW w:w="0" w:type="auto"/>
          </w:tcPr>
          <w:p w:rsidR="00475A4E" w:rsidRPr="00475A4E" w:rsidRDefault="00475A4E" w:rsidP="00C70723">
            <w:r w:rsidRPr="00475A4E">
              <w:t xml:space="preserve">Height of the reference station in metres. </w:t>
            </w:r>
          </w:p>
        </w:tc>
      </w:tr>
      <w:tr w:rsidR="00475A4E" w:rsidRPr="00475A4E" w:rsidTr="006079E3">
        <w:tc>
          <w:tcPr>
            <w:tcW w:w="0" w:type="auto"/>
          </w:tcPr>
          <w:p w:rsidR="00475A4E" w:rsidRPr="00475A4E" w:rsidRDefault="002D5BD5" w:rsidP="00C70723">
            <m:oMathPara>
              <m:oMath>
                <m:sSub>
                  <m:sSubPr>
                    <m:ctrlPr>
                      <w:rPr>
                        <w:rFonts w:ascii="Cambria Math" w:hAnsi="Cambria Math"/>
                        <w:i/>
                      </w:rPr>
                    </m:ctrlPr>
                  </m:sSubPr>
                  <m:e>
                    <m:r>
                      <w:rPr>
                        <w:rFonts w:ascii="Cambria Math" w:hAnsi="Cambria Math"/>
                      </w:rPr>
                      <m:t>H</m:t>
                    </m:r>
                  </m:e>
                  <m:sub>
                    <m:r>
                      <w:rPr>
                        <w:rFonts w:ascii="Cambria Math" w:hAnsi="Cambria Math"/>
                      </w:rPr>
                      <m:t>1</m:t>
                    </m:r>
                  </m:sub>
                </m:sSub>
              </m:oMath>
            </m:oMathPara>
          </w:p>
        </w:tc>
        <w:tc>
          <w:tcPr>
            <w:tcW w:w="0" w:type="auto"/>
          </w:tcPr>
          <w:p w:rsidR="00475A4E" w:rsidRPr="00475A4E" w:rsidRDefault="00475A4E" w:rsidP="00C70723">
            <w:r w:rsidRPr="00475A4E">
              <w:t xml:space="preserve">Height of the observing station in metres. </w:t>
            </w:r>
          </w:p>
        </w:tc>
      </w:tr>
      <w:tr w:rsidR="00475A4E" w:rsidRPr="00475A4E" w:rsidTr="006079E3">
        <w:tc>
          <w:tcPr>
            <w:tcW w:w="0" w:type="auto"/>
          </w:tcPr>
          <w:p w:rsidR="00475A4E" w:rsidRPr="00475A4E" w:rsidRDefault="00475A4E" w:rsidP="00C70723">
            <w:r w:rsidRPr="00475A4E">
              <w:rPr>
                <w:rFonts w:ascii="Cambria Math" w:hAnsi="Cambria Math"/>
                <w:i/>
              </w:rPr>
              <w:t>D</w:t>
            </w:r>
          </w:p>
        </w:tc>
        <w:tc>
          <w:tcPr>
            <w:tcW w:w="0" w:type="auto"/>
          </w:tcPr>
          <w:p w:rsidR="00475A4E" w:rsidRPr="00475A4E" w:rsidRDefault="00475A4E" w:rsidP="00C70723">
            <w:r w:rsidRPr="00475A4E">
              <w:t xml:space="preserve">Distance between the observing and reference stations in kilometres. </w:t>
            </w:r>
          </w:p>
        </w:tc>
      </w:tr>
    </w:tbl>
    <w:p w:rsidR="00EC65AC" w:rsidRDefault="00EC65AC">
      <w:pPr>
        <w:rPr>
          <w:rFonts w:ascii="Verdana" w:hAnsi="Verdana"/>
          <w:b/>
          <w:color w:val="4F6228" w:themeColor="accent3" w:themeShade="80"/>
          <w:sz w:val="30"/>
          <w:szCs w:val="30"/>
          <w:lang w:eastAsia="en-US"/>
        </w:rPr>
      </w:pPr>
      <w:bookmarkStart w:id="78" w:name="_Toc379462176"/>
      <w:bookmarkStart w:id="79" w:name="_Ref379794074"/>
      <w:r>
        <w:br w:type="page"/>
      </w:r>
    </w:p>
    <w:p w:rsidR="00EC65AC" w:rsidRPr="001C67EA" w:rsidRDefault="00EC65AC" w:rsidP="00475735">
      <w:pPr>
        <w:pStyle w:val="Heading1"/>
      </w:pPr>
      <w:bookmarkStart w:id="80" w:name="_Toc404254943"/>
      <w:bookmarkStart w:id="81" w:name="_Ref404255264"/>
      <w:r w:rsidRPr="006B34AE">
        <w:lastRenderedPageBreak/>
        <w:t>Computations on the Ellipsoid</w:t>
      </w:r>
      <w:bookmarkEnd w:id="78"/>
      <w:bookmarkEnd w:id="79"/>
      <w:bookmarkEnd w:id="80"/>
      <w:bookmarkEnd w:id="81"/>
      <w:r w:rsidRPr="006B34AE">
        <w:t xml:space="preserve"> </w:t>
      </w:r>
    </w:p>
    <w:p w:rsidR="00EC65AC" w:rsidRPr="002B14E8" w:rsidRDefault="00EC65AC" w:rsidP="00475735">
      <w:pPr>
        <w:pStyle w:val="Subtitle"/>
        <w:jc w:val="both"/>
        <w:rPr>
          <w:rStyle w:val="Hyperlink"/>
          <w:color w:val="100993"/>
        </w:rPr>
      </w:pPr>
      <w:r w:rsidRPr="002B14E8">
        <w:rPr>
          <w:b/>
          <w:bCs/>
          <w:color w:val="100993"/>
        </w:rPr>
        <w:fldChar w:fldCharType="begin"/>
      </w:r>
      <w:r w:rsidR="00A707C5">
        <w:rPr>
          <w:b/>
          <w:bCs/>
          <w:color w:val="100993"/>
        </w:rPr>
        <w:instrText>HYPERLINK "http://icsm.gov.au/publications/vincentys-formulae-direct-and-inverse"</w:instrText>
      </w:r>
      <w:r w:rsidR="00A707C5" w:rsidRPr="002B14E8">
        <w:rPr>
          <w:b/>
          <w:bCs/>
          <w:color w:val="100993"/>
        </w:rPr>
      </w:r>
      <w:r w:rsidRPr="002B14E8">
        <w:rPr>
          <w:b/>
          <w:bCs/>
          <w:color w:val="100993"/>
        </w:rPr>
        <w:fldChar w:fldCharType="separate"/>
      </w:r>
      <w:bookmarkStart w:id="82" w:name="_Toc379462177"/>
      <w:r w:rsidRPr="002B14E8">
        <w:rPr>
          <w:rStyle w:val="Hyperlink"/>
          <w:color w:val="100993"/>
        </w:rPr>
        <w:t xml:space="preserve">Excel Spreadsheet – </w:t>
      </w:r>
      <w:proofErr w:type="spellStart"/>
      <w:r w:rsidRPr="002B14E8">
        <w:rPr>
          <w:rStyle w:val="Hyperlink"/>
          <w:color w:val="100993"/>
        </w:rPr>
        <w:t>Vincenty's</w:t>
      </w:r>
      <w:proofErr w:type="spellEnd"/>
      <w:r w:rsidRPr="002B14E8">
        <w:rPr>
          <w:rStyle w:val="Hyperlink"/>
          <w:color w:val="100993"/>
        </w:rPr>
        <w:t xml:space="preserve"> Formulae (Direct and Inverse)</w:t>
      </w:r>
      <w:bookmarkEnd w:id="82"/>
    </w:p>
    <w:p w:rsidR="00EC65AC" w:rsidRPr="001C67EA" w:rsidRDefault="00EC65AC" w:rsidP="00475735">
      <w:pPr>
        <w:jc w:val="both"/>
      </w:pPr>
      <w:r w:rsidRPr="002B14E8">
        <w:rPr>
          <w:color w:val="100993"/>
          <w:kern w:val="32"/>
          <w:u w:val="single"/>
        </w:rPr>
        <w:fldChar w:fldCharType="end"/>
      </w:r>
      <w:r w:rsidRPr="001C67EA">
        <w:t xml:space="preserve">There are a number of formulae available to calculate accurate geodetic positions, azimuths and distances on the ellipsoid </w:t>
      </w:r>
      <w:r>
        <w:rPr>
          <w:noProof/>
        </w:rPr>
        <w:t>(Bomford 1980)</w:t>
      </w:r>
      <w:r w:rsidRPr="001C67EA">
        <w:t xml:space="preserve">.  </w:t>
      </w:r>
      <w:proofErr w:type="spellStart"/>
      <w:r w:rsidRPr="001C67EA">
        <w:t>Vincenty's</w:t>
      </w:r>
      <w:proofErr w:type="spellEnd"/>
      <w:r w:rsidRPr="001C67EA">
        <w:t xml:space="preserve"> formulae </w:t>
      </w:r>
      <w:r>
        <w:rPr>
          <w:noProof/>
        </w:rPr>
        <w:t>(Vincenty 1975)</w:t>
      </w:r>
      <w:r w:rsidRPr="001C67EA">
        <w:t xml:space="preserve"> may be used for lines ranging from a few cm to nearly 20,000 km, with millimetre accuracy.  The formulae have been extensively tested for the Australian region, by comparison with results from other formulae </w:t>
      </w:r>
      <w:r>
        <w:rPr>
          <w:noProof/>
        </w:rPr>
        <w:t>(Rainsford 1955; Sodano 1965)</w:t>
      </w:r>
      <w:r>
        <w:t>.</w:t>
      </w:r>
      <w:r w:rsidRPr="001C67EA">
        <w:t xml:space="preserve">   </w:t>
      </w:r>
    </w:p>
    <w:p w:rsidR="00EC65AC" w:rsidRPr="00971CE2" w:rsidRDefault="00EC65AC" w:rsidP="00EC65AC">
      <w:pPr>
        <w:pStyle w:val="Heading2"/>
        <w:numPr>
          <w:ilvl w:val="1"/>
          <w:numId w:val="19"/>
        </w:numPr>
        <w:spacing w:before="240" w:after="60"/>
        <w:jc w:val="both"/>
        <w:rPr>
          <w:color w:val="4F6228" w:themeColor="accent3" w:themeShade="80"/>
        </w:rPr>
      </w:pPr>
      <w:bookmarkStart w:id="83" w:name="_Toc379462178"/>
      <w:bookmarkStart w:id="84" w:name="_Toc404254944"/>
      <w:proofErr w:type="spellStart"/>
      <w:r w:rsidRPr="00971CE2">
        <w:rPr>
          <w:color w:val="4F6228" w:themeColor="accent3" w:themeShade="80"/>
        </w:rPr>
        <w:t>Vincenty's</w:t>
      </w:r>
      <w:proofErr w:type="spellEnd"/>
      <w:r w:rsidRPr="00971CE2">
        <w:rPr>
          <w:color w:val="4F6228" w:themeColor="accent3" w:themeShade="80"/>
        </w:rPr>
        <w:t xml:space="preserve"> Inverse formulae</w:t>
      </w:r>
      <w:bookmarkEnd w:id="83"/>
      <w:bookmarkEnd w:id="84"/>
      <w:r w:rsidRPr="00971CE2">
        <w:rPr>
          <w:color w:val="4F6228" w:themeColor="accent3" w:themeShade="80"/>
        </w:rPr>
        <w:t xml:space="preserve"> </w:t>
      </w:r>
    </w:p>
    <w:p w:rsidR="00EC65AC" w:rsidRPr="002F2BAF" w:rsidRDefault="00EC65AC" w:rsidP="00475735">
      <w:pPr>
        <w:jc w:val="both"/>
      </w:pPr>
      <w:r w:rsidRPr="00475A4E">
        <w:rPr>
          <w:b/>
        </w:rPr>
        <w:t>Given:</w:t>
      </w:r>
      <w:r w:rsidRPr="002F2BAF">
        <w:t xml:space="preserve"> latitude and longitude of two points </w:t>
      </w:r>
      <m:oMath>
        <m:d>
          <m:dPr>
            <m:ctrlPr>
              <w:rPr>
                <w:rFonts w:ascii="Cambria Math" w:hAnsi="Cambria Math"/>
              </w:rPr>
            </m:ctrlPr>
          </m:dPr>
          <m:e>
            <m:sSub>
              <m:sSubPr>
                <m:ctrlPr>
                  <w:rPr>
                    <w:rFonts w:ascii="Cambria Math" w:hAnsi="Cambria Math"/>
                  </w:rPr>
                </m:ctrlPr>
              </m:sSubPr>
              <m:e>
                <m:r>
                  <w:rPr>
                    <w:rFonts w:ascii="Cambria Math" w:hAnsi="Cambria Math"/>
                  </w:rPr>
                  <m:t>Φ</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e>
        </m:d>
        <m:r>
          <m:rPr>
            <m:sty m:val="p"/>
          </m:rPr>
          <w:rPr>
            <w:rFonts w:ascii="Cambria Math" w:hAnsi="Cambria Math"/>
          </w:rPr>
          <m:t>,</m:t>
        </m:r>
      </m:oMath>
      <w:r w:rsidRPr="002F2BAF">
        <w:t xml:space="preserve"> </w:t>
      </w:r>
    </w:p>
    <w:p w:rsidR="00EC65AC" w:rsidRPr="002F2BAF" w:rsidRDefault="00EC65AC" w:rsidP="00475735">
      <w:pPr>
        <w:jc w:val="both"/>
      </w:pPr>
      <w:r w:rsidRPr="00475A4E">
        <w:rPr>
          <w:b/>
        </w:rPr>
        <w:t>Calculate</w:t>
      </w:r>
      <w:r w:rsidRPr="002F2BAF">
        <w:t>: the ellipsoidal distance (</w:t>
      </w:r>
      <w:r w:rsidRPr="005755E6">
        <w:rPr>
          <w:rFonts w:ascii="Cambria Math" w:hAnsi="Cambria Math"/>
        </w:rPr>
        <w:t>s</w:t>
      </w:r>
      <w:r w:rsidRPr="002F2BAF">
        <w:t>) and forward and reverse azimuths between the points</w:t>
      </w: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1-2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rPr>
                  <m:t>2-1</m:t>
                </m:r>
              </m:sub>
            </m:sSub>
          </m:e>
        </m:d>
      </m:oMath>
      <w:r w:rsidRPr="002F2BAF">
        <w:t xml:space="preserve">. </w:t>
      </w:r>
    </w:p>
    <w:p w:rsidR="00EC65AC" w:rsidRPr="005D17C3" w:rsidRDefault="002D5BD5" w:rsidP="00475735">
      <w:pPr>
        <w:pStyle w:val="PlainText"/>
        <w:spacing w:before="240" w:after="120"/>
        <w:ind w:left="720" w:firstLine="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tan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r>
                <w:rPr>
                  <w:rFonts w:ascii="Cambria Math" w:hAnsi="Cambria Math" w:cs="Arial"/>
                  <w:sz w:val="23"/>
                  <w:szCs w:val="23"/>
                </w:rPr>
                <m:t>=</m:t>
              </m:r>
              <m:d>
                <m:dPr>
                  <m:ctrlPr>
                    <w:rPr>
                      <w:rFonts w:ascii="Cambria Math" w:hAnsi="Cambria Math" w:cs="Arial"/>
                      <w:i/>
                      <w:sz w:val="23"/>
                      <w:szCs w:val="23"/>
                    </w:rPr>
                  </m:ctrlPr>
                </m:dPr>
                <m:e>
                  <m:r>
                    <w:rPr>
                      <w:rFonts w:ascii="Cambria Math" w:hAnsi="Cambria Math" w:cs="Arial"/>
                      <w:sz w:val="23"/>
                      <w:szCs w:val="23"/>
                    </w:rPr>
                    <m:t>1-f</m:t>
                  </m:r>
                </m:e>
              </m:d>
              <m:func>
                <m:funcPr>
                  <m:ctrlPr>
                    <w:rPr>
                      <w:rFonts w:ascii="Cambria Math" w:hAnsi="Cambria Math" w:cs="Arial"/>
                      <w:i/>
                      <w:sz w:val="23"/>
                      <w:szCs w:val="23"/>
                    </w:rPr>
                  </m:ctrlPr>
                </m:funcPr>
                <m:fName>
                  <m:r>
                    <m:rPr>
                      <m:sty m:val="p"/>
                    </m:rPr>
                    <w:rPr>
                      <w:rFonts w:ascii="Cambria Math" w:hAnsi="Cambria Math" w:cs="Arial"/>
                      <w:sz w:val="23"/>
                      <w:szCs w:val="23"/>
                    </w:rPr>
                    <m:t>tan</m:t>
                  </m:r>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1</m:t>
                      </m:r>
                    </m:sub>
                  </m:sSub>
                </m:e>
              </m:func>
            </m:e>
          </m:func>
        </m:oMath>
      </m:oMathPara>
    </w:p>
    <w:p w:rsidR="00EC65AC" w:rsidRPr="005D17C3" w:rsidRDefault="002D5BD5" w:rsidP="00475735">
      <w:pPr>
        <w:pStyle w:val="PlainText"/>
        <w:spacing w:before="240" w:after="120"/>
        <w:ind w:left="720" w:firstLine="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tan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r>
                <w:rPr>
                  <w:rFonts w:ascii="Cambria Math" w:hAnsi="Cambria Math" w:cs="Arial"/>
                  <w:sz w:val="23"/>
                  <w:szCs w:val="23"/>
                </w:rPr>
                <m:t>=</m:t>
              </m:r>
              <m:d>
                <m:dPr>
                  <m:ctrlPr>
                    <w:rPr>
                      <w:rFonts w:ascii="Cambria Math" w:hAnsi="Cambria Math" w:cs="Arial"/>
                      <w:i/>
                      <w:sz w:val="23"/>
                      <w:szCs w:val="23"/>
                    </w:rPr>
                  </m:ctrlPr>
                </m:dPr>
                <m:e>
                  <m:r>
                    <w:rPr>
                      <w:rFonts w:ascii="Cambria Math" w:hAnsi="Cambria Math" w:cs="Arial"/>
                      <w:sz w:val="23"/>
                      <w:szCs w:val="23"/>
                    </w:rPr>
                    <m:t>1-f</m:t>
                  </m:r>
                </m:e>
              </m:d>
              <m:func>
                <m:funcPr>
                  <m:ctrlPr>
                    <w:rPr>
                      <w:rFonts w:ascii="Cambria Math" w:hAnsi="Cambria Math" w:cs="Arial"/>
                      <w:i/>
                      <w:sz w:val="23"/>
                      <w:szCs w:val="23"/>
                    </w:rPr>
                  </m:ctrlPr>
                </m:funcPr>
                <m:fName>
                  <m:r>
                    <m:rPr>
                      <m:sty m:val="p"/>
                    </m:rPr>
                    <w:rPr>
                      <w:rFonts w:ascii="Cambria Math" w:hAnsi="Cambria Math" w:cs="Arial"/>
                      <w:sz w:val="23"/>
                      <w:szCs w:val="23"/>
                    </w:rPr>
                    <m:t>tan</m:t>
                  </m:r>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2</m:t>
                      </m:r>
                    </m:sub>
                  </m:sSub>
                </m:e>
              </m:func>
            </m:e>
          </m:func>
        </m:oMath>
      </m:oMathPara>
    </w:p>
    <w:p w:rsidR="00EC65AC" w:rsidRPr="002F2BAF" w:rsidRDefault="00EC65AC" w:rsidP="00475735">
      <w:pPr>
        <w:jc w:val="both"/>
      </w:pPr>
      <w:r w:rsidRPr="002F2BAF">
        <w:t xml:space="preserve">Starting with the approximation, </w:t>
      </w:r>
    </w:p>
    <w:p w:rsidR="00EC65AC" w:rsidRPr="005D17C3" w:rsidRDefault="00EC65AC" w:rsidP="00475735">
      <w:pPr>
        <w:pStyle w:val="PlainText"/>
        <w:spacing w:before="240" w:after="120"/>
        <w:ind w:left="720" w:firstLine="720"/>
        <w:jc w:val="both"/>
        <w:rPr>
          <w:rFonts w:ascii="Arial" w:hAnsi="Arial" w:cs="Arial"/>
          <w:sz w:val="23"/>
          <w:szCs w:val="23"/>
        </w:rPr>
      </w:pPr>
      <m:oMathPara>
        <m:oMathParaPr>
          <m:jc m:val="left"/>
        </m:oMathParaPr>
        <m:oMath>
          <m:r>
            <w:rPr>
              <w:rFonts w:ascii="Cambria Math" w:hAnsi="Cambria Math" w:cs="Arial"/>
              <w:sz w:val="23"/>
              <w:szCs w:val="23"/>
            </w:rPr>
            <m:t>λ=ω=</m:t>
          </m:r>
          <m:sSub>
            <m:sSubPr>
              <m:ctrlPr>
                <w:rPr>
                  <w:rFonts w:ascii="Cambria Math" w:hAnsi="Cambria Math" w:cs="Arial"/>
                  <w:i/>
                  <w:sz w:val="23"/>
                  <w:szCs w:val="23"/>
                </w:rPr>
              </m:ctrlPr>
            </m:sSubPr>
            <m:e>
              <m:r>
                <w:rPr>
                  <w:rFonts w:ascii="Cambria Math" w:hAnsi="Cambria Math" w:cs="Arial"/>
                  <w:sz w:val="23"/>
                  <w:szCs w:val="23"/>
                </w:rPr>
                <m:t>λ</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λ</m:t>
              </m:r>
            </m:e>
            <m:sub>
              <m:r>
                <w:rPr>
                  <w:rFonts w:ascii="Cambria Math" w:hAnsi="Cambria Math" w:cs="Arial"/>
                  <w:sz w:val="23"/>
                  <w:szCs w:val="23"/>
                </w:rPr>
                <m:t>1</m:t>
              </m:r>
            </m:sub>
          </m:sSub>
        </m:oMath>
      </m:oMathPara>
    </w:p>
    <w:p w:rsidR="00EC65AC" w:rsidRPr="003A1F4C" w:rsidRDefault="00EC65AC" w:rsidP="00475735">
      <w:pPr>
        <w:pStyle w:val="PlainText"/>
        <w:spacing w:before="120" w:after="120"/>
        <w:jc w:val="both"/>
        <w:rPr>
          <w:rStyle w:val="Strong"/>
          <w:rFonts w:asciiTheme="minorHAnsi" w:hAnsiTheme="minorHAnsi"/>
          <w:sz w:val="23"/>
          <w:szCs w:val="23"/>
        </w:rPr>
      </w:pPr>
      <w:r w:rsidRPr="003A1F4C">
        <w:rPr>
          <w:rStyle w:val="Strong"/>
          <w:rFonts w:asciiTheme="minorHAnsi" w:hAnsiTheme="minorHAnsi"/>
          <w:sz w:val="23"/>
          <w:szCs w:val="23"/>
        </w:rPr>
        <w:t xml:space="preserve">Iterate the following equations, until there is no significant change in σ: </w:t>
      </w:r>
    </w:p>
    <w:p w:rsidR="00EC65AC" w:rsidRPr="003A1F4C" w:rsidRDefault="002D5BD5" w:rsidP="00475735">
      <w:pPr>
        <w:pStyle w:val="PlainText"/>
        <w:spacing w:before="120" w:after="120"/>
        <w:ind w:left="720" w:firstLine="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r>
                <m:rPr>
                  <m:sty m:val="p"/>
                </m:rPr>
                <w:rPr>
                  <w:rFonts w:ascii="Cambria Math" w:hAnsi="Cambria Math" w:cs="Arial"/>
                  <w:sz w:val="23"/>
                  <w:szCs w:val="23"/>
                </w:rPr>
                <m:t>sin</m:t>
              </m:r>
            </m:e>
            <m:sup>
              <m:r>
                <w:rPr>
                  <w:rFonts w:ascii="Cambria Math" w:hAnsi="Cambria Math" w:cs="Arial"/>
                  <w:sz w:val="23"/>
                  <w:szCs w:val="23"/>
                </w:rPr>
                <m:t>2</m:t>
              </m:r>
            </m:sup>
          </m:sSup>
          <m:r>
            <w:rPr>
              <w:rFonts w:ascii="Cambria Math" w:hAnsi="Cambria Math" w:cs="Arial"/>
              <w:sz w:val="23"/>
              <w:szCs w:val="23"/>
            </w:rPr>
            <m:t>σ=</m:t>
          </m:r>
          <m:sSup>
            <m:sSupPr>
              <m:ctrlPr>
                <w:rPr>
                  <w:rFonts w:ascii="Cambria Math" w:hAnsi="Cambria Math" w:cs="Arial"/>
                  <w:i/>
                  <w:sz w:val="23"/>
                  <w:szCs w:val="23"/>
                </w:rPr>
              </m:ctrlPr>
            </m:sSupPr>
            <m:e>
              <m:d>
                <m:dPr>
                  <m:ctrlPr>
                    <w:rPr>
                      <w:rFonts w:ascii="Cambria Math" w:hAnsi="Cambria Math" w:cs="Arial"/>
                      <w:i/>
                      <w:sz w:val="23"/>
                      <w:szCs w:val="23"/>
                    </w:rPr>
                  </m:ctrlPr>
                </m:dPr>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λ</m:t>
                          </m:r>
                        </m:e>
                      </m:func>
                    </m:e>
                  </m:func>
                </m:e>
              </m:d>
            </m:e>
            <m:sup>
              <m:r>
                <w:rPr>
                  <w:rFonts w:ascii="Cambria Math" w:hAnsi="Cambria Math" w:cs="Arial"/>
                  <w:sz w:val="23"/>
                  <w:szCs w:val="23"/>
                </w:rPr>
                <m:t>2</m:t>
              </m:r>
            </m:sup>
          </m:sSup>
          <m:r>
            <w:rPr>
              <w:rFonts w:ascii="Cambria Math" w:hAnsi="Cambria Math" w:cs="Arial"/>
              <w:sz w:val="23"/>
              <w:szCs w:val="23"/>
            </w:rPr>
            <m:t>+</m:t>
          </m:r>
          <m:sSup>
            <m:sSupPr>
              <m:ctrlPr>
                <w:rPr>
                  <w:rFonts w:ascii="Cambria Math" w:hAnsi="Cambria Math" w:cs="Arial"/>
                  <w:i/>
                  <w:sz w:val="23"/>
                  <w:szCs w:val="23"/>
                </w:rPr>
              </m:ctrlPr>
            </m:sSupPr>
            <m:e>
              <m:d>
                <m:dPr>
                  <m:ctrlPr>
                    <w:rPr>
                      <w:rFonts w:ascii="Cambria Math" w:hAnsi="Cambria Math" w:cs="Arial"/>
                      <w:i/>
                      <w:sz w:val="23"/>
                      <w:szCs w:val="23"/>
                    </w:rPr>
                  </m:ctrlPr>
                </m:dPr>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λ</m:t>
                      </m:r>
                    </m:e>
                  </m:func>
                </m:e>
              </m:d>
            </m:e>
            <m:sup>
              <m:r>
                <w:rPr>
                  <w:rFonts w:ascii="Cambria Math" w:hAnsi="Cambria Math" w:cs="Arial"/>
                  <w:sz w:val="23"/>
                  <w:szCs w:val="23"/>
                </w:rPr>
                <m:t>2</m:t>
              </m:r>
            </m:sup>
          </m:sSup>
        </m:oMath>
      </m:oMathPara>
    </w:p>
    <w:p w:rsidR="00EC65AC" w:rsidRPr="003A1F4C" w:rsidRDefault="002D5BD5" w:rsidP="00475735">
      <w:pPr>
        <w:pStyle w:val="PlainText"/>
        <w:spacing w:before="120" w:after="120"/>
        <w:ind w:left="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σ=</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λ</m:t>
                  </m:r>
                </m:e>
              </m:func>
            </m:e>
          </m:func>
        </m:oMath>
      </m:oMathPara>
    </w:p>
    <w:p w:rsidR="00EC65AC" w:rsidRPr="003A1F4C" w:rsidRDefault="002D5BD5" w:rsidP="00475735">
      <w:pPr>
        <w:pStyle w:val="PlainText"/>
        <w:spacing w:before="120" w:after="120"/>
        <w:ind w:left="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tan</m:t>
              </m:r>
            </m:fName>
            <m:e>
              <m:r>
                <w:rPr>
                  <w:rFonts w:ascii="Cambria Math" w:hAnsi="Cambria Math" w:cs="Arial"/>
                  <w:sz w:val="23"/>
                  <w:szCs w:val="23"/>
                </w:rPr>
                <m:t>σ</m:t>
              </m:r>
            </m:e>
          </m:func>
          <m:r>
            <w:rPr>
              <w:rFonts w:ascii="Cambria Math" w:hAnsi="Cambria Math" w:cs="Arial"/>
              <w:sz w:val="23"/>
              <w:szCs w:val="23"/>
            </w:rPr>
            <m:t>=</m:t>
          </m:r>
          <m:f>
            <m:fPr>
              <m:type m:val="lin"/>
              <m:ctrlPr>
                <w:rPr>
                  <w:rFonts w:ascii="Cambria Math" w:hAnsi="Cambria Math" w:cs="Arial"/>
                  <w:i/>
                  <w:sz w:val="23"/>
                  <w:szCs w:val="23"/>
                </w:rPr>
              </m:ctrlPr>
            </m:fPr>
            <m:num>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σ</m:t>
                  </m:r>
                </m:e>
              </m:func>
            </m:num>
            <m:den>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σ</m:t>
                  </m:r>
                </m:e>
              </m:func>
            </m:den>
          </m:f>
        </m:oMath>
      </m:oMathPara>
    </w:p>
    <w:p w:rsidR="00EC65AC" w:rsidRPr="003A1F4C" w:rsidRDefault="002D5BD5" w:rsidP="00475735">
      <w:pPr>
        <w:pStyle w:val="PlainText"/>
        <w:spacing w:before="120" w:after="120"/>
        <w:ind w:left="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α</m:t>
              </m:r>
            </m:e>
          </m:func>
          <m:r>
            <w:rPr>
              <w:rFonts w:ascii="Cambria Math" w:hAnsi="Cambria Math" w:cs="Arial"/>
              <w:sz w:val="23"/>
              <w:szCs w:val="23"/>
            </w:rPr>
            <m:t>=</m:t>
          </m:r>
          <m:f>
            <m:fPr>
              <m:type m:val="lin"/>
              <m:ctrlPr>
                <w:rPr>
                  <w:rFonts w:ascii="Cambria Math" w:hAnsi="Cambria Math" w:cs="Arial"/>
                  <w:i/>
                  <w:sz w:val="23"/>
                  <w:szCs w:val="23"/>
                </w:rPr>
              </m:ctrlPr>
            </m:fPr>
            <m:num>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λ</m:t>
                  </m:r>
                </m:e>
              </m:func>
            </m:num>
            <m:den>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σ</m:t>
                  </m:r>
                </m:e>
              </m:func>
            </m:den>
          </m:f>
        </m:oMath>
      </m:oMathPara>
    </w:p>
    <w:p w:rsidR="00EC65AC" w:rsidRPr="003A1F4C" w:rsidRDefault="002D5BD5" w:rsidP="00475735">
      <w:pPr>
        <w:pStyle w:val="PlainText"/>
        <w:spacing w:before="120" w:after="120"/>
        <w:ind w:left="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2</m:t>
              </m:r>
              <m:sSub>
                <m:sSubPr>
                  <m:ctrlPr>
                    <w:rPr>
                      <w:rFonts w:ascii="Cambria Math" w:hAnsi="Cambria Math" w:cs="Arial"/>
                      <w:i/>
                      <w:sz w:val="23"/>
                      <w:szCs w:val="23"/>
                    </w:rPr>
                  </m:ctrlPr>
                </m:sSubPr>
                <m:e>
                  <m:r>
                    <w:rPr>
                      <w:rFonts w:ascii="Cambria Math" w:hAnsi="Cambria Math" w:cs="Arial"/>
                      <w:sz w:val="23"/>
                      <w:szCs w:val="23"/>
                    </w:rPr>
                    <m:t>σ</m:t>
                  </m:r>
                </m:e>
                <m:sub>
                  <m:r>
                    <w:rPr>
                      <w:rFonts w:ascii="Cambria Math" w:hAnsi="Cambria Math" w:cs="Arial"/>
                      <w:sz w:val="23"/>
                      <w:szCs w:val="23"/>
                    </w:rPr>
                    <m:t>m</m:t>
                  </m:r>
                </m:sub>
              </m:sSub>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σ</m:t>
                  </m:r>
                </m:e>
              </m:func>
              <m:r>
                <w:rPr>
                  <w:rFonts w:ascii="Cambria Math" w:hAnsi="Cambria Math" w:cs="Arial"/>
                  <w:sz w:val="23"/>
                  <w:szCs w:val="23"/>
                </w:rPr>
                <m:t>-</m:t>
              </m:r>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2</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num>
                    <m:den>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fName>
                        <m:e>
                          <m:r>
                            <w:rPr>
                              <w:rFonts w:ascii="Cambria Math" w:hAnsi="Cambria Math" w:cs="Arial"/>
                              <w:sz w:val="23"/>
                              <w:szCs w:val="23"/>
                            </w:rPr>
                            <m:t>α</m:t>
                          </m:r>
                        </m:e>
                      </m:func>
                    </m:den>
                  </m:f>
                </m:e>
              </m:d>
            </m:e>
          </m:func>
        </m:oMath>
      </m:oMathPara>
    </w:p>
    <w:p w:rsidR="00EC65AC" w:rsidRPr="003A1F4C"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C=</m:t>
          </m:r>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f</m:t>
                  </m:r>
                </m:num>
                <m:den>
                  <m:r>
                    <w:rPr>
                      <w:rFonts w:ascii="Cambria Math" w:hAnsi="Cambria Math" w:cs="Arial"/>
                      <w:sz w:val="23"/>
                      <w:szCs w:val="23"/>
                    </w:rPr>
                    <m:t>16</m:t>
                  </m:r>
                </m:den>
              </m:f>
            </m:e>
          </m:d>
          <m:r>
            <w:rPr>
              <w:rFonts w:ascii="Cambria Math" w:hAnsi="Cambria Math" w:cs="Arial"/>
              <w:sz w:val="23"/>
              <w:szCs w:val="23"/>
            </w:rPr>
            <m:t xml:space="preserve"> </m:t>
          </m:r>
          <m:sSup>
            <m:sSupPr>
              <m:ctrlPr>
                <w:rPr>
                  <w:rFonts w:ascii="Cambria Math" w:hAnsi="Cambria Math" w:cs="Arial"/>
                  <w:i/>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r>
            <w:rPr>
              <w:rFonts w:ascii="Cambria Math" w:hAnsi="Cambria Math" w:cs="Arial"/>
              <w:sz w:val="23"/>
              <w:szCs w:val="23"/>
            </w:rPr>
            <m:t xml:space="preserve">α </m:t>
          </m:r>
          <m:d>
            <m:dPr>
              <m:begChr m:val="["/>
              <m:endChr m:val="]"/>
              <m:ctrlPr>
                <w:rPr>
                  <w:rFonts w:ascii="Cambria Math" w:hAnsi="Cambria Math" w:cs="Arial"/>
                  <w:i/>
                  <w:sz w:val="23"/>
                  <w:szCs w:val="23"/>
                </w:rPr>
              </m:ctrlPr>
            </m:dPr>
            <m:e>
              <m:r>
                <w:rPr>
                  <w:rFonts w:ascii="Cambria Math" w:hAnsi="Cambria Math" w:cs="Arial"/>
                  <w:sz w:val="23"/>
                  <w:szCs w:val="23"/>
                </w:rPr>
                <m:t>4+f</m:t>
              </m:r>
              <m:d>
                <m:dPr>
                  <m:ctrlPr>
                    <w:rPr>
                      <w:rFonts w:ascii="Cambria Math" w:hAnsi="Cambria Math" w:cs="Arial"/>
                      <w:i/>
                      <w:sz w:val="23"/>
                      <w:szCs w:val="23"/>
                    </w:rPr>
                  </m:ctrlPr>
                </m:dPr>
                <m:e>
                  <m:r>
                    <w:rPr>
                      <w:rFonts w:ascii="Cambria Math" w:hAnsi="Cambria Math" w:cs="Arial"/>
                      <w:sz w:val="23"/>
                      <w:szCs w:val="23"/>
                    </w:rPr>
                    <m:t>4-3</m:t>
                  </m:r>
                  <m:sSup>
                    <m:sSupPr>
                      <m:ctrlPr>
                        <w:rPr>
                          <w:rFonts w:ascii="Cambria Math" w:hAnsi="Cambria Math" w:cs="Arial"/>
                          <w:i/>
                          <w:sz w:val="23"/>
                          <w:szCs w:val="23"/>
                        </w:rPr>
                      </m:ctrlPr>
                    </m:sSupPr>
                    <m:e>
                      <m:r>
                        <m:rPr>
                          <m:sty m:val="p"/>
                        </m:rPr>
                        <w:rPr>
                          <w:rFonts w:ascii="Cambria Math" w:hAnsi="Cambria Math" w:cs="Arial"/>
                          <w:sz w:val="23"/>
                          <w:szCs w:val="23"/>
                        </w:rPr>
                        <m:t xml:space="preserve"> cos</m:t>
                      </m:r>
                    </m:e>
                    <m:sup>
                      <m:r>
                        <w:rPr>
                          <w:rFonts w:ascii="Cambria Math" w:hAnsi="Cambria Math" w:cs="Arial"/>
                          <w:sz w:val="23"/>
                          <w:szCs w:val="23"/>
                        </w:rPr>
                        <m:t>2</m:t>
                      </m:r>
                    </m:sup>
                  </m:sSup>
                  <m:r>
                    <w:rPr>
                      <w:rFonts w:ascii="Cambria Math" w:hAnsi="Cambria Math" w:cs="Arial"/>
                      <w:sz w:val="23"/>
                      <w:szCs w:val="23"/>
                    </w:rPr>
                    <m:t>α</m:t>
                  </m:r>
                </m:e>
              </m:d>
            </m:e>
          </m:d>
        </m:oMath>
      </m:oMathPara>
    </w:p>
    <w:p w:rsidR="00EC65AC" w:rsidRPr="003A1F4C" w:rsidRDefault="00EC65AC" w:rsidP="00475735">
      <w:pPr>
        <w:pStyle w:val="PlainText"/>
        <w:spacing w:before="120" w:after="120"/>
        <w:ind w:left="720"/>
        <w:rPr>
          <w:rFonts w:ascii="Arial" w:hAnsi="Arial" w:cs="Arial"/>
          <w:sz w:val="23"/>
          <w:szCs w:val="23"/>
        </w:rPr>
      </w:pPr>
      <m:oMathPara>
        <m:oMathParaPr>
          <m:jc m:val="left"/>
        </m:oMathParaPr>
        <m:oMath>
          <m:r>
            <w:rPr>
              <w:rFonts w:ascii="Cambria Math" w:hAnsi="Cambria Math" w:cs="Arial"/>
              <w:sz w:val="23"/>
              <w:szCs w:val="23"/>
            </w:rPr>
            <m:t>λ=ω+</m:t>
          </m:r>
          <m:d>
            <m:dPr>
              <m:ctrlPr>
                <w:rPr>
                  <w:rFonts w:ascii="Cambria Math" w:hAnsi="Cambria Math" w:cs="Arial"/>
                  <w:i/>
                  <w:sz w:val="23"/>
                  <w:szCs w:val="23"/>
                </w:rPr>
              </m:ctrlPr>
            </m:dPr>
            <m:e>
              <m:r>
                <w:rPr>
                  <w:rFonts w:ascii="Cambria Math" w:hAnsi="Cambria Math" w:cs="Arial"/>
                  <w:sz w:val="23"/>
                  <w:szCs w:val="23"/>
                </w:rPr>
                <m:t>1-C</m:t>
              </m:r>
            </m:e>
          </m:d>
          <m:r>
            <w:rPr>
              <w:rFonts w:ascii="Cambria Math" w:hAnsi="Cambria Math" w:cs="Arial"/>
              <w:sz w:val="23"/>
              <w:szCs w:val="23"/>
            </w:rPr>
            <m:t>f</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α</m:t>
              </m:r>
            </m:e>
          </m:func>
          <m:d>
            <m:dPr>
              <m:begChr m:val="{"/>
              <m:endChr m:val="}"/>
              <m:ctrlPr>
                <w:rPr>
                  <w:rFonts w:ascii="Cambria Math" w:hAnsi="Cambria Math" w:cs="Arial"/>
                  <w:i/>
                  <w:sz w:val="23"/>
                  <w:szCs w:val="23"/>
                </w:rPr>
              </m:ctrlPr>
            </m:dPr>
            <m:e>
              <m:r>
                <w:rPr>
                  <w:rFonts w:ascii="Cambria Math" w:hAnsi="Cambria Math" w:cs="Arial"/>
                  <w:sz w:val="23"/>
                  <w:szCs w:val="23"/>
                </w:rPr>
                <m:t>σ+C</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σ</m:t>
                  </m:r>
                  <m:d>
                    <m:dPr>
                      <m:begChr m:val="["/>
                      <m:endChr m:val="]"/>
                      <m:ctrlPr>
                        <w:rPr>
                          <w:rFonts w:ascii="Cambria Math" w:hAnsi="Cambria Math" w:cs="Arial"/>
                          <w:i/>
                          <w:sz w:val="23"/>
                          <w:szCs w:val="23"/>
                        </w:rPr>
                      </m:ctrlPr>
                    </m:dPr>
                    <m:e>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2</m:t>
                          </m:r>
                          <m:sSub>
                            <m:sSubPr>
                              <m:ctrlPr>
                                <w:rPr>
                                  <w:rFonts w:ascii="Cambria Math" w:hAnsi="Cambria Math" w:cs="Arial"/>
                                  <w:i/>
                                  <w:sz w:val="23"/>
                                  <w:szCs w:val="23"/>
                                </w:rPr>
                              </m:ctrlPr>
                            </m:sSubPr>
                            <m:e>
                              <m:r>
                                <w:rPr>
                                  <w:rFonts w:ascii="Cambria Math" w:hAnsi="Cambria Math" w:cs="Arial"/>
                                  <w:sz w:val="23"/>
                                  <w:szCs w:val="23"/>
                                </w:rPr>
                                <m:t>σ</m:t>
                              </m:r>
                            </m:e>
                            <m:sub>
                              <m:r>
                                <w:rPr>
                                  <w:rFonts w:ascii="Cambria Math" w:hAnsi="Cambria Math" w:cs="Arial"/>
                                  <w:sz w:val="23"/>
                                  <w:szCs w:val="23"/>
                                </w:rPr>
                                <m:t>m</m:t>
                              </m:r>
                            </m:sub>
                          </m:sSub>
                          <m:r>
                            <w:rPr>
                              <w:rFonts w:ascii="Cambria Math" w:hAnsi="Cambria Math" w:cs="Arial"/>
                              <w:sz w:val="23"/>
                              <w:szCs w:val="23"/>
                            </w:rPr>
                            <m:t>+C</m:t>
                          </m:r>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σ</m:t>
                              </m:r>
                            </m:e>
                          </m:func>
                          <m:d>
                            <m:dPr>
                              <m:ctrlPr>
                                <w:rPr>
                                  <w:rFonts w:ascii="Cambria Math" w:hAnsi="Cambria Math" w:cs="Arial"/>
                                  <w:i/>
                                  <w:sz w:val="23"/>
                                  <w:szCs w:val="23"/>
                                </w:rPr>
                              </m:ctrlPr>
                            </m:dPr>
                            <m:e>
                              <m:r>
                                <w:rPr>
                                  <w:rFonts w:ascii="Cambria Math" w:hAnsi="Cambria Math" w:cs="Arial"/>
                                  <w:sz w:val="23"/>
                                  <w:szCs w:val="23"/>
                                </w:rPr>
                                <m:t>-1+2</m:t>
                              </m:r>
                              <m:sSup>
                                <m:sSupPr>
                                  <m:ctrlPr>
                                    <w:rPr>
                                      <w:rFonts w:ascii="Cambria Math" w:hAnsi="Cambria Math" w:cs="Arial"/>
                                      <w:i/>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r>
                                <w:rPr>
                                  <w:rFonts w:ascii="Cambria Math" w:hAnsi="Cambria Math" w:cs="Arial"/>
                                  <w:sz w:val="23"/>
                                  <w:szCs w:val="23"/>
                                </w:rPr>
                                <m:t>2</m:t>
                              </m:r>
                              <m:sSub>
                                <m:sSubPr>
                                  <m:ctrlPr>
                                    <w:rPr>
                                      <w:rFonts w:ascii="Cambria Math" w:hAnsi="Cambria Math" w:cs="Arial"/>
                                      <w:i/>
                                      <w:sz w:val="23"/>
                                      <w:szCs w:val="23"/>
                                    </w:rPr>
                                  </m:ctrlPr>
                                </m:sSubPr>
                                <m:e>
                                  <m:r>
                                    <w:rPr>
                                      <w:rFonts w:ascii="Cambria Math" w:hAnsi="Cambria Math" w:cs="Arial"/>
                                      <w:sz w:val="23"/>
                                      <w:szCs w:val="23"/>
                                    </w:rPr>
                                    <m:t>σ</m:t>
                                  </m:r>
                                </m:e>
                                <m:sub>
                                  <m:r>
                                    <w:rPr>
                                      <w:rFonts w:ascii="Cambria Math" w:hAnsi="Cambria Math" w:cs="Arial"/>
                                      <w:sz w:val="23"/>
                                      <w:szCs w:val="23"/>
                                    </w:rPr>
                                    <m:t>m</m:t>
                                  </m:r>
                                </m:sub>
                              </m:sSub>
                            </m:e>
                          </m:d>
                        </m:e>
                      </m:func>
                    </m:e>
                  </m:d>
                </m:e>
              </m:func>
            </m:e>
          </m:d>
        </m:oMath>
      </m:oMathPara>
    </w:p>
    <w:p w:rsidR="00EC65AC" w:rsidRPr="003A1F4C" w:rsidRDefault="00EC65AC" w:rsidP="00475735">
      <w:pPr>
        <w:rPr>
          <w:b/>
        </w:rPr>
      </w:pPr>
      <w:r w:rsidRPr="003A1F4C">
        <w:rPr>
          <w:b/>
        </w:rPr>
        <w:t xml:space="preserve">Then: </w:t>
      </w:r>
    </w:p>
    <w:p w:rsidR="00EC65AC" w:rsidRPr="003A1F4C" w:rsidRDefault="00EC65AC" w:rsidP="00475735">
      <w:pPr>
        <w:pStyle w:val="PlainText"/>
        <w:tabs>
          <w:tab w:val="left" w:pos="360"/>
        </w:tabs>
        <w:spacing w:before="120" w:after="120"/>
        <w:rPr>
          <w:rFonts w:ascii="Arial" w:hAnsi="Arial" w:cs="Arial"/>
          <w:sz w:val="23"/>
          <w:szCs w:val="23"/>
        </w:rPr>
      </w:pPr>
      <w:r w:rsidRPr="003A1F4C">
        <w:rPr>
          <w:rFonts w:ascii="Arial" w:hAnsi="Arial" w:cs="Arial"/>
          <w:sz w:val="23"/>
          <w:szCs w:val="23"/>
        </w:rPr>
        <w:tab/>
      </w:r>
      <w:r w:rsidRPr="003A1F4C">
        <w:rPr>
          <w:rFonts w:ascii="Arial" w:hAnsi="Arial" w:cs="Arial"/>
          <w:sz w:val="23"/>
          <w:szCs w:val="23"/>
        </w:rPr>
        <w:tab/>
      </w:r>
      <m:oMath>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cos</m:t>
            </m:r>
          </m:e>
          <m:sup>
            <m:r>
              <w:rPr>
                <w:rFonts w:ascii="Cambria Math" w:hAnsi="Cambria Math" w:cs="Arial"/>
                <w:sz w:val="23"/>
                <w:szCs w:val="23"/>
              </w:rPr>
              <m:t>2</m:t>
            </m:r>
          </m:sup>
        </m:sSup>
        <m:r>
          <w:rPr>
            <w:rFonts w:ascii="Cambria Math" w:hAnsi="Cambria Math" w:cs="Arial"/>
            <w:sz w:val="23"/>
            <w:szCs w:val="23"/>
          </w:rPr>
          <m:t>α</m:t>
        </m:r>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(a</m:t>
                </m:r>
              </m:e>
              <m:sup>
                <m:r>
                  <w:rPr>
                    <w:rFonts w:ascii="Cambria Math" w:hAnsi="Cambria Math" w:cs="Arial"/>
                    <w:sz w:val="23"/>
                    <w:szCs w:val="23"/>
                  </w:rPr>
                  <m:t>2</m:t>
                </m:r>
              </m:sup>
            </m:sSup>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b</m:t>
                </m:r>
              </m:e>
              <m:sup>
                <m:r>
                  <w:rPr>
                    <w:rFonts w:ascii="Cambria Math" w:hAnsi="Cambria Math" w:cs="Arial"/>
                    <w:sz w:val="23"/>
                    <w:szCs w:val="23"/>
                  </w:rPr>
                  <m:t>2</m:t>
                </m:r>
              </m:sup>
            </m:sSup>
            <m:r>
              <w:rPr>
                <w:rFonts w:ascii="Cambria Math" w:hAnsi="Cambria Math" w:cs="Arial"/>
                <w:sz w:val="23"/>
                <w:szCs w:val="23"/>
              </w:rPr>
              <m:t>)</m:t>
            </m:r>
          </m:num>
          <m:den>
            <m:sSup>
              <m:sSupPr>
                <m:ctrlPr>
                  <w:rPr>
                    <w:rFonts w:ascii="Cambria Math" w:hAnsi="Cambria Math" w:cs="Arial"/>
                    <w:i/>
                    <w:sz w:val="23"/>
                    <w:szCs w:val="23"/>
                  </w:rPr>
                </m:ctrlPr>
              </m:sSupPr>
              <m:e>
                <m:r>
                  <w:rPr>
                    <w:rFonts w:ascii="Cambria Math" w:hAnsi="Cambria Math" w:cs="Arial"/>
                    <w:sz w:val="23"/>
                    <w:szCs w:val="23"/>
                  </w:rPr>
                  <m:t>b</m:t>
                </m:r>
              </m:e>
              <m:sup>
                <m:r>
                  <w:rPr>
                    <w:rFonts w:ascii="Cambria Math" w:hAnsi="Cambria Math" w:cs="Arial"/>
                    <w:sz w:val="23"/>
                    <w:szCs w:val="23"/>
                  </w:rPr>
                  <m:t>2</m:t>
                </m:r>
              </m:sup>
            </m:sSup>
          </m:den>
        </m:f>
      </m:oMath>
    </w:p>
    <w:p w:rsidR="00EC65AC" w:rsidRPr="003A1F4C" w:rsidRDefault="00EC65AC" w:rsidP="00475735">
      <w:pPr>
        <w:pStyle w:val="PlainText"/>
        <w:tabs>
          <w:tab w:val="left" w:pos="360"/>
        </w:tabs>
        <w:spacing w:before="120" w:after="120"/>
        <w:rPr>
          <w:rFonts w:ascii="Cambria Math" w:hAnsi="Cambria Math" w:cs="Arial"/>
          <w:sz w:val="23"/>
          <w:szCs w:val="23"/>
        </w:rPr>
      </w:pPr>
      <w:r w:rsidRPr="003A1F4C">
        <w:rPr>
          <w:rFonts w:ascii="Arial" w:hAnsi="Arial" w:cs="Arial"/>
          <w:sz w:val="23"/>
          <w:szCs w:val="23"/>
        </w:rPr>
        <w:tab/>
      </w:r>
      <w:r w:rsidRPr="003A1F4C">
        <w:rPr>
          <w:rFonts w:ascii="Arial" w:hAnsi="Arial" w:cs="Arial"/>
          <w:sz w:val="23"/>
          <w:szCs w:val="23"/>
        </w:rPr>
        <w:tab/>
      </w:r>
      <m:oMath>
        <m:r>
          <w:rPr>
            <w:rFonts w:ascii="Cambria Math" w:hAnsi="Cambria Math" w:cs="Arial"/>
            <w:sz w:val="23"/>
            <w:szCs w:val="23"/>
          </w:rPr>
          <m:t>A=1+</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num>
              <m:den>
                <m:r>
                  <w:rPr>
                    <w:rFonts w:ascii="Cambria Math" w:hAnsi="Cambria Math" w:cs="Arial"/>
                    <w:sz w:val="23"/>
                    <w:szCs w:val="23"/>
                  </w:rPr>
                  <m:t>16384</m:t>
                </m:r>
              </m:den>
            </m:f>
          </m:e>
        </m:d>
        <m:r>
          <w:rPr>
            <w:rFonts w:ascii="Cambria Math" w:hAnsi="Cambria Math" w:cs="Arial"/>
            <w:sz w:val="23"/>
            <w:szCs w:val="23"/>
          </w:rPr>
          <m:t xml:space="preserve"> </m:t>
        </m:r>
        <m:d>
          <m:dPr>
            <m:begChr m:val="{"/>
            <m:endChr m:val="}"/>
            <m:ctrlPr>
              <w:rPr>
                <w:rFonts w:ascii="Cambria Math" w:hAnsi="Cambria Math" w:cs="Arial"/>
                <w:i/>
                <w:sz w:val="23"/>
                <w:szCs w:val="23"/>
              </w:rPr>
            </m:ctrlPr>
          </m:dPr>
          <m:e>
            <m:r>
              <w:rPr>
                <w:rFonts w:ascii="Cambria Math" w:hAnsi="Cambria Math" w:cs="Arial"/>
                <w:sz w:val="23"/>
                <w:szCs w:val="23"/>
              </w:rPr>
              <m:t>4096+</m:t>
            </m:r>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d>
              <m:dPr>
                <m:begChr m:val="["/>
                <m:endChr m:val="]"/>
                <m:ctrlPr>
                  <w:rPr>
                    <w:rFonts w:ascii="Cambria Math" w:hAnsi="Cambria Math" w:cs="Arial"/>
                    <w:i/>
                    <w:sz w:val="23"/>
                    <w:szCs w:val="23"/>
                  </w:rPr>
                </m:ctrlPr>
              </m:dPr>
              <m:e>
                <m:r>
                  <w:rPr>
                    <w:rFonts w:ascii="Cambria Math" w:hAnsi="Cambria Math" w:cs="Arial"/>
                    <w:sz w:val="23"/>
                    <w:szCs w:val="23"/>
                  </w:rPr>
                  <m:t>-768+</m:t>
                </m:r>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d>
                  <m:dPr>
                    <m:ctrlPr>
                      <w:rPr>
                        <w:rFonts w:ascii="Cambria Math" w:hAnsi="Cambria Math" w:cs="Arial"/>
                        <w:i/>
                        <w:sz w:val="23"/>
                        <w:szCs w:val="23"/>
                      </w:rPr>
                    </m:ctrlPr>
                  </m:dPr>
                  <m:e>
                    <m:r>
                      <w:rPr>
                        <w:rFonts w:ascii="Cambria Math" w:hAnsi="Cambria Math" w:cs="Arial"/>
                        <w:sz w:val="23"/>
                        <w:szCs w:val="23"/>
                      </w:rPr>
                      <m:t>320-175</m:t>
                    </m:r>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e>
                </m:d>
              </m:e>
            </m:d>
          </m:e>
        </m:d>
      </m:oMath>
    </w:p>
    <w:p w:rsidR="00EC65AC" w:rsidRPr="003A1F4C" w:rsidRDefault="00EC65AC" w:rsidP="00475735">
      <w:pPr>
        <w:pStyle w:val="PlainText"/>
        <w:tabs>
          <w:tab w:val="left" w:pos="360"/>
        </w:tabs>
        <w:spacing w:before="120" w:after="120"/>
        <w:rPr>
          <w:rFonts w:ascii="Cambria Math" w:hAnsi="Cambria Math" w:cs="Arial"/>
          <w:sz w:val="23"/>
          <w:szCs w:val="23"/>
        </w:rPr>
      </w:pPr>
      <w:r w:rsidRPr="003A1F4C">
        <w:rPr>
          <w:rFonts w:ascii="Cambria Math" w:hAnsi="Cambria Math" w:cs="Arial"/>
          <w:sz w:val="23"/>
          <w:szCs w:val="23"/>
        </w:rPr>
        <w:tab/>
      </w:r>
      <w:r w:rsidRPr="003A1F4C">
        <w:rPr>
          <w:rFonts w:ascii="Cambria Math" w:hAnsi="Cambria Math" w:cs="Arial"/>
          <w:sz w:val="23"/>
          <w:szCs w:val="23"/>
        </w:rPr>
        <w:tab/>
      </w:r>
      <m:oMath>
        <m:r>
          <w:rPr>
            <w:rFonts w:ascii="Cambria Math" w:hAnsi="Cambria Math" w:cs="Arial"/>
            <w:sz w:val="23"/>
            <w:szCs w:val="23"/>
          </w:rPr>
          <m:t>B=</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num>
              <m:den>
                <m:r>
                  <w:rPr>
                    <w:rFonts w:ascii="Cambria Math" w:hAnsi="Cambria Math" w:cs="Arial"/>
                    <w:sz w:val="23"/>
                    <w:szCs w:val="23"/>
                  </w:rPr>
                  <m:t>1024</m:t>
                </m:r>
              </m:den>
            </m:f>
          </m:e>
        </m:d>
        <m:r>
          <w:rPr>
            <w:rFonts w:ascii="Cambria Math" w:hAnsi="Cambria Math" w:cs="Arial"/>
            <w:sz w:val="23"/>
            <w:szCs w:val="23"/>
          </w:rPr>
          <m:t xml:space="preserve"> </m:t>
        </m:r>
        <m:d>
          <m:dPr>
            <m:begChr m:val="{"/>
            <m:endChr m:val="}"/>
            <m:ctrlPr>
              <w:rPr>
                <w:rFonts w:ascii="Cambria Math" w:hAnsi="Cambria Math" w:cs="Arial"/>
                <w:i/>
                <w:sz w:val="23"/>
                <w:szCs w:val="23"/>
              </w:rPr>
            </m:ctrlPr>
          </m:dPr>
          <m:e>
            <m:r>
              <w:rPr>
                <w:rFonts w:ascii="Cambria Math" w:hAnsi="Cambria Math" w:cs="Arial"/>
                <w:sz w:val="23"/>
                <w:szCs w:val="23"/>
              </w:rPr>
              <m:t>256+</m:t>
            </m:r>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d>
              <m:dPr>
                <m:begChr m:val="["/>
                <m:endChr m:val="]"/>
                <m:ctrlPr>
                  <w:rPr>
                    <w:rFonts w:ascii="Cambria Math" w:hAnsi="Cambria Math" w:cs="Arial"/>
                    <w:i/>
                    <w:sz w:val="23"/>
                    <w:szCs w:val="23"/>
                  </w:rPr>
                </m:ctrlPr>
              </m:dPr>
              <m:e>
                <m:r>
                  <w:rPr>
                    <w:rFonts w:ascii="Cambria Math" w:hAnsi="Cambria Math" w:cs="Arial"/>
                    <w:sz w:val="23"/>
                    <w:szCs w:val="23"/>
                  </w:rPr>
                  <m:t>-128+</m:t>
                </m:r>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d>
                  <m:dPr>
                    <m:ctrlPr>
                      <w:rPr>
                        <w:rFonts w:ascii="Cambria Math" w:hAnsi="Cambria Math" w:cs="Arial"/>
                        <w:i/>
                        <w:sz w:val="23"/>
                        <w:szCs w:val="23"/>
                      </w:rPr>
                    </m:ctrlPr>
                  </m:dPr>
                  <m:e>
                    <m:r>
                      <w:rPr>
                        <w:rFonts w:ascii="Cambria Math" w:hAnsi="Cambria Math" w:cs="Arial"/>
                        <w:sz w:val="23"/>
                        <w:szCs w:val="23"/>
                      </w:rPr>
                      <m:t>74-47</m:t>
                    </m:r>
                    <m:sSup>
                      <m:sSupPr>
                        <m:ctrlPr>
                          <w:rPr>
                            <w:rFonts w:ascii="Cambria Math" w:hAnsi="Cambria Math" w:cs="Arial"/>
                            <w:i/>
                            <w:sz w:val="23"/>
                            <w:szCs w:val="23"/>
                          </w:rPr>
                        </m:ctrlPr>
                      </m:sSupPr>
                      <m:e>
                        <m:r>
                          <w:rPr>
                            <w:rFonts w:ascii="Cambria Math" w:hAnsi="Cambria Math" w:cs="Arial"/>
                            <w:sz w:val="23"/>
                            <w:szCs w:val="23"/>
                          </w:rPr>
                          <m:t>u</m:t>
                        </m:r>
                      </m:e>
                      <m:sup>
                        <m:r>
                          <w:rPr>
                            <w:rFonts w:ascii="Cambria Math" w:hAnsi="Cambria Math" w:cs="Arial"/>
                            <w:sz w:val="23"/>
                            <w:szCs w:val="23"/>
                          </w:rPr>
                          <m:t>2</m:t>
                        </m:r>
                      </m:sup>
                    </m:sSup>
                  </m:e>
                </m:d>
              </m:e>
            </m:d>
          </m:e>
        </m:d>
      </m:oMath>
    </w:p>
    <w:p w:rsidR="00EC65AC" w:rsidRPr="003A1F4C" w:rsidRDefault="00EC65AC" w:rsidP="00475735">
      <w:pPr>
        <w:pStyle w:val="PlainText"/>
        <w:tabs>
          <w:tab w:val="left" w:pos="360"/>
        </w:tabs>
        <w:spacing w:before="120" w:after="120"/>
        <w:ind w:left="709"/>
        <w:rPr>
          <w:rFonts w:ascii="Cambria Math" w:hAnsi="Cambria Math" w:cs="Arial"/>
          <w:sz w:val="23"/>
          <w:szCs w:val="23"/>
        </w:rPr>
      </w:pPr>
      <m:oMathPara>
        <m:oMathParaPr>
          <m:jc m:val="left"/>
        </m:oMathParaPr>
        <m:oMath>
          <m:r>
            <w:rPr>
              <w:rFonts w:ascii="Cambria Math" w:hAnsi="Cambria Math" w:cs="Arial"/>
              <w:sz w:val="23"/>
              <w:szCs w:val="23"/>
            </w:rPr>
            <m:t>Δσ=B</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σ</m:t>
              </m:r>
            </m:e>
          </m:func>
          <m:d>
            <m:dPr>
              <m:begChr m:val="{"/>
              <m:endChr m:val="}"/>
              <m:ctrlPr>
                <w:rPr>
                  <w:rFonts w:ascii="Cambria Math" w:hAnsi="Cambria Math" w:cs="Arial"/>
                  <w:i/>
                  <w:sz w:val="23"/>
                  <w:szCs w:val="23"/>
                </w:rPr>
              </m:ctrlPr>
            </m:dPr>
            <m:e>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2</m:t>
                  </m:r>
                  <m:sSub>
                    <m:sSubPr>
                      <m:ctrlPr>
                        <w:rPr>
                          <w:rFonts w:ascii="Cambria Math" w:hAnsi="Cambria Math" w:cs="Arial"/>
                          <w:i/>
                          <w:sz w:val="23"/>
                          <w:szCs w:val="23"/>
                        </w:rPr>
                      </m:ctrlPr>
                    </m:sSubPr>
                    <m:e>
                      <m:r>
                        <w:rPr>
                          <w:rFonts w:ascii="Cambria Math" w:hAnsi="Cambria Math" w:cs="Arial"/>
                          <w:sz w:val="23"/>
                          <w:szCs w:val="23"/>
                        </w:rPr>
                        <m:t>σ</m:t>
                      </m:r>
                    </m:e>
                    <m:sub>
                      <m:r>
                        <w:rPr>
                          <w:rFonts w:ascii="Cambria Math" w:hAnsi="Cambria Math" w:cs="Arial"/>
                          <w:sz w:val="23"/>
                          <w:szCs w:val="23"/>
                        </w:rPr>
                        <m:t>m</m:t>
                      </m:r>
                    </m:sub>
                  </m:sSub>
                  <m:r>
                    <w:rPr>
                      <w:rFonts w:ascii="Cambria Math" w:hAnsi="Cambria Math" w:cs="Arial"/>
                      <w:sz w:val="23"/>
                      <w:szCs w:val="23"/>
                    </w:rPr>
                    <m:t>+</m:t>
                  </m:r>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B</m:t>
                          </m:r>
                        </m:num>
                        <m:den>
                          <m:r>
                            <w:rPr>
                              <w:rFonts w:ascii="Cambria Math" w:hAnsi="Cambria Math" w:cs="Arial"/>
                              <w:sz w:val="23"/>
                              <w:szCs w:val="23"/>
                            </w:rPr>
                            <m:t>4</m:t>
                          </m:r>
                        </m:den>
                      </m:f>
                    </m:e>
                  </m:d>
                </m:e>
              </m:func>
              <m:d>
                <m:dPr>
                  <m:begChr m:val="["/>
                  <m:endChr m:val="]"/>
                  <m:ctrlPr>
                    <w:rPr>
                      <w:rFonts w:ascii="Cambria Math" w:hAnsi="Cambria Math" w:cs="Arial"/>
                      <w:i/>
                      <w:sz w:val="23"/>
                      <w:szCs w:val="23"/>
                    </w:rPr>
                  </m:ctrlPr>
                </m:dPr>
                <m:e>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σ</m:t>
                      </m:r>
                      <m:d>
                        <m:dPr>
                          <m:ctrlPr>
                            <w:rPr>
                              <w:rFonts w:ascii="Cambria Math" w:hAnsi="Cambria Math" w:cs="Arial"/>
                              <w:i/>
                              <w:sz w:val="23"/>
                              <w:szCs w:val="23"/>
                            </w:rPr>
                          </m:ctrlPr>
                        </m:dPr>
                        <m:e>
                          <m:r>
                            <w:rPr>
                              <w:rFonts w:ascii="Cambria Math" w:hAnsi="Cambria Math" w:cs="Arial"/>
                              <w:sz w:val="23"/>
                              <w:szCs w:val="23"/>
                            </w:rPr>
                            <m:t>-1+2</m:t>
                          </m:r>
                          <m:sSup>
                            <m:sSupPr>
                              <m:ctrlPr>
                                <w:rPr>
                                  <w:rFonts w:ascii="Cambria Math" w:hAnsi="Cambria Math" w:cs="Arial"/>
                                  <w:i/>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sSub>
                            <m:sSubPr>
                              <m:ctrlPr>
                                <w:rPr>
                                  <w:rFonts w:ascii="Cambria Math" w:hAnsi="Cambria Math" w:cs="Arial"/>
                                  <w:i/>
                                  <w:sz w:val="23"/>
                                  <w:szCs w:val="23"/>
                                </w:rPr>
                              </m:ctrlPr>
                            </m:sSubPr>
                            <m:e>
                              <m:r>
                                <w:rPr>
                                  <w:rFonts w:ascii="Cambria Math" w:hAnsi="Cambria Math" w:cs="Arial"/>
                                  <w:sz w:val="23"/>
                                  <w:szCs w:val="23"/>
                                </w:rPr>
                                <m:t>2σ</m:t>
                              </m:r>
                            </m:e>
                            <m:sub>
                              <m:r>
                                <w:rPr>
                                  <w:rFonts w:ascii="Cambria Math" w:hAnsi="Cambria Math" w:cs="Arial"/>
                                  <w:sz w:val="23"/>
                                  <w:szCs w:val="23"/>
                                </w:rPr>
                                <m:t>m</m:t>
                              </m:r>
                            </m:sub>
                          </m:sSub>
                        </m:e>
                      </m:d>
                      <m:r>
                        <w:rPr>
                          <w:rFonts w:ascii="Cambria Math" w:hAnsi="Cambria Math" w:cs="Arial"/>
                          <w:sz w:val="23"/>
                          <w:szCs w:val="23"/>
                        </w:rPr>
                        <m:t>-</m:t>
                      </m:r>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B</m:t>
                              </m:r>
                            </m:num>
                            <m:den>
                              <m:r>
                                <w:rPr>
                                  <w:rFonts w:ascii="Cambria Math" w:hAnsi="Cambria Math" w:cs="Arial"/>
                                  <w:sz w:val="23"/>
                                  <w:szCs w:val="23"/>
                                </w:rPr>
                                <m:t>6</m:t>
                              </m:r>
                            </m:den>
                          </m:f>
                        </m:e>
                      </m:d>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2σ</m:t>
                              </m:r>
                            </m:e>
                            <m:sub>
                              <m:r>
                                <w:rPr>
                                  <w:rFonts w:ascii="Cambria Math" w:hAnsi="Cambria Math" w:cs="Arial"/>
                                  <w:sz w:val="23"/>
                                  <w:szCs w:val="23"/>
                                </w:rPr>
                                <m:t>m</m:t>
                              </m:r>
                            </m:sub>
                          </m:sSub>
                          <m:d>
                            <m:dPr>
                              <m:ctrlPr>
                                <w:rPr>
                                  <w:rFonts w:ascii="Cambria Math" w:hAnsi="Cambria Math" w:cs="Arial"/>
                                  <w:i/>
                                  <w:sz w:val="23"/>
                                  <w:szCs w:val="23"/>
                                </w:rPr>
                              </m:ctrlPr>
                            </m:dPr>
                            <m:e>
                              <m:r>
                                <w:rPr>
                                  <w:rFonts w:ascii="Cambria Math" w:hAnsi="Cambria Math" w:cs="Arial"/>
                                  <w:sz w:val="23"/>
                                  <w:szCs w:val="23"/>
                                </w:rPr>
                                <m:t>-3+4</m:t>
                              </m:r>
                              <m:sSup>
                                <m:sSupPr>
                                  <m:ctrlPr>
                                    <w:rPr>
                                      <w:rFonts w:ascii="Cambria Math" w:hAnsi="Cambria Math" w:cs="Arial"/>
                                      <w:i/>
                                      <w:sz w:val="23"/>
                                      <w:szCs w:val="23"/>
                                    </w:rPr>
                                  </m:ctrlPr>
                                </m:sSupPr>
                                <m:e>
                                  <m:r>
                                    <m:rPr>
                                      <m:sty m:val="p"/>
                                    </m:rPr>
                                    <w:rPr>
                                      <w:rFonts w:ascii="Cambria Math" w:hAnsi="Cambria Math" w:cs="Arial"/>
                                      <w:sz w:val="23"/>
                                      <w:szCs w:val="23"/>
                                    </w:rPr>
                                    <m:t>sin</m:t>
                                  </m:r>
                                </m:e>
                                <m:sup>
                                  <m:r>
                                    <w:rPr>
                                      <w:rFonts w:ascii="Cambria Math" w:hAnsi="Cambria Math" w:cs="Arial"/>
                                      <w:sz w:val="23"/>
                                      <w:szCs w:val="23"/>
                                    </w:rPr>
                                    <m:t>2</m:t>
                                  </m:r>
                                </m:sup>
                              </m:sSup>
                              <m:r>
                                <w:rPr>
                                  <w:rFonts w:ascii="Cambria Math" w:hAnsi="Cambria Math" w:cs="Arial"/>
                                  <w:sz w:val="23"/>
                                  <w:szCs w:val="23"/>
                                </w:rPr>
                                <m:t>σ</m:t>
                              </m:r>
                            </m:e>
                          </m:d>
                          <m:d>
                            <m:dPr>
                              <m:ctrlPr>
                                <w:rPr>
                                  <w:rFonts w:ascii="Cambria Math" w:hAnsi="Cambria Math" w:cs="Arial"/>
                                  <w:i/>
                                  <w:sz w:val="23"/>
                                  <w:szCs w:val="23"/>
                                </w:rPr>
                              </m:ctrlPr>
                            </m:dPr>
                            <m:e>
                              <m:r>
                                <w:rPr>
                                  <w:rFonts w:ascii="Cambria Math" w:hAnsi="Cambria Math" w:cs="Arial"/>
                                  <w:sz w:val="23"/>
                                  <w:szCs w:val="23"/>
                                </w:rPr>
                                <m:t>-3+4</m:t>
                              </m:r>
                              <m:sSup>
                                <m:sSupPr>
                                  <m:ctrlPr>
                                    <w:rPr>
                                      <w:rFonts w:ascii="Cambria Math" w:hAnsi="Cambria Math" w:cs="Arial"/>
                                      <w:i/>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sSub>
                                <m:sSubPr>
                                  <m:ctrlPr>
                                    <w:rPr>
                                      <w:rFonts w:ascii="Cambria Math" w:hAnsi="Cambria Math" w:cs="Arial"/>
                                      <w:i/>
                                      <w:sz w:val="23"/>
                                      <w:szCs w:val="23"/>
                                    </w:rPr>
                                  </m:ctrlPr>
                                </m:sSubPr>
                                <m:e>
                                  <m:r>
                                    <w:rPr>
                                      <w:rFonts w:ascii="Cambria Math" w:hAnsi="Cambria Math" w:cs="Arial"/>
                                      <w:sz w:val="23"/>
                                      <w:szCs w:val="23"/>
                                    </w:rPr>
                                    <m:t>2σ</m:t>
                                  </m:r>
                                </m:e>
                                <m:sub>
                                  <m:r>
                                    <w:rPr>
                                      <w:rFonts w:ascii="Cambria Math" w:hAnsi="Cambria Math" w:cs="Arial"/>
                                      <w:sz w:val="23"/>
                                      <w:szCs w:val="23"/>
                                    </w:rPr>
                                    <m:t>m</m:t>
                                  </m:r>
                                </m:sub>
                              </m:sSub>
                            </m:e>
                          </m:d>
                        </m:e>
                      </m:func>
                    </m:e>
                  </m:func>
                </m:e>
              </m:d>
            </m:e>
          </m:d>
        </m:oMath>
      </m:oMathPara>
    </w:p>
    <w:p w:rsidR="00EC65AC" w:rsidRPr="003A1F4C" w:rsidRDefault="00EC65AC" w:rsidP="00475735">
      <w:pPr>
        <w:pStyle w:val="PlainText"/>
        <w:tabs>
          <w:tab w:val="left" w:pos="360"/>
        </w:tabs>
        <w:spacing w:before="120" w:after="120"/>
        <w:rPr>
          <w:rFonts w:ascii="Cambria Math" w:hAnsi="Cambria Math" w:cs="Arial"/>
          <w:sz w:val="23"/>
          <w:szCs w:val="23"/>
        </w:rPr>
      </w:pPr>
      <w:r w:rsidRPr="003A1F4C">
        <w:rPr>
          <w:rFonts w:ascii="Cambria Math" w:hAnsi="Cambria Math" w:cs="Arial"/>
          <w:sz w:val="23"/>
          <w:szCs w:val="23"/>
        </w:rPr>
        <w:tab/>
      </w:r>
      <w:r w:rsidRPr="003A1F4C">
        <w:rPr>
          <w:rFonts w:ascii="Cambria Math" w:hAnsi="Cambria Math" w:cs="Arial"/>
          <w:sz w:val="23"/>
          <w:szCs w:val="23"/>
        </w:rPr>
        <w:tab/>
      </w:r>
      <m:oMath>
        <m:r>
          <w:rPr>
            <w:rFonts w:ascii="Cambria Math" w:hAnsi="Cambria Math" w:cs="Arial"/>
            <w:sz w:val="23"/>
            <w:szCs w:val="23"/>
          </w:rPr>
          <m:t>s=bA</m:t>
        </m:r>
        <m:d>
          <m:dPr>
            <m:ctrlPr>
              <w:rPr>
                <w:rFonts w:ascii="Cambria Math" w:hAnsi="Cambria Math" w:cs="Arial"/>
                <w:i/>
                <w:sz w:val="23"/>
                <w:szCs w:val="23"/>
              </w:rPr>
            </m:ctrlPr>
          </m:dPr>
          <m:e>
            <m:r>
              <w:rPr>
                <w:rFonts w:ascii="Cambria Math" w:hAnsi="Cambria Math" w:cs="Arial"/>
                <w:sz w:val="23"/>
                <w:szCs w:val="23"/>
              </w:rPr>
              <m:t>σ-Δσ</m:t>
            </m:r>
          </m:e>
        </m:d>
      </m:oMath>
    </w:p>
    <w:p w:rsidR="00EC65AC" w:rsidRPr="003A1F4C" w:rsidRDefault="00EC65AC" w:rsidP="00475735">
      <w:pPr>
        <w:pStyle w:val="PlainText"/>
        <w:tabs>
          <w:tab w:val="left" w:pos="360"/>
        </w:tabs>
        <w:spacing w:before="120" w:after="120"/>
        <w:jc w:val="both"/>
        <w:rPr>
          <w:rFonts w:ascii="Arial" w:hAnsi="Arial" w:cs="Arial"/>
          <w:sz w:val="23"/>
          <w:szCs w:val="23"/>
        </w:rPr>
      </w:pPr>
      <w:r w:rsidRPr="003A1F4C">
        <w:rPr>
          <w:rFonts w:ascii="Cambria Math" w:hAnsi="Cambria Math" w:cs="Arial"/>
          <w:sz w:val="23"/>
          <w:szCs w:val="23"/>
        </w:rPr>
        <w:tab/>
      </w:r>
      <w:r w:rsidRPr="003A1F4C">
        <w:rPr>
          <w:rFonts w:ascii="Cambria Math" w:hAnsi="Cambria Math" w:cs="Arial"/>
          <w:sz w:val="23"/>
          <w:szCs w:val="23"/>
        </w:rPr>
        <w:tab/>
      </w:r>
      <m:oMath>
        <m:func>
          <m:funcPr>
            <m:ctrlPr>
              <w:rPr>
                <w:rFonts w:ascii="Cambria Math" w:hAnsi="Cambria Math" w:cs="Arial"/>
                <w:i/>
                <w:sz w:val="23"/>
                <w:szCs w:val="23"/>
              </w:rPr>
            </m:ctrlPr>
          </m:funcPr>
          <m:fName>
            <m:r>
              <m:rPr>
                <m:sty m:val="p"/>
              </m:rPr>
              <w:rPr>
                <w:rFonts w:ascii="Cambria Math" w:hAnsi="Cambria Math" w:cs="Arial"/>
                <w:sz w:val="23"/>
                <w:szCs w:val="23"/>
              </w:rPr>
              <m:t>tan</m:t>
            </m:r>
          </m:fName>
          <m:e>
            <m:sSub>
              <m:sSubPr>
                <m:ctrlPr>
                  <w:rPr>
                    <w:rFonts w:ascii="Cambria Math" w:hAnsi="Cambria Math" w:cs="Arial"/>
                    <w:i/>
                    <w:sz w:val="23"/>
                    <w:szCs w:val="23"/>
                  </w:rPr>
                </m:ctrlPr>
              </m:sSubPr>
              <m:e>
                <m:r>
                  <w:rPr>
                    <w:rFonts w:ascii="Cambria Math" w:hAnsi="Cambria Math" w:cs="Arial"/>
                    <w:sz w:val="23"/>
                    <w:szCs w:val="23"/>
                  </w:rPr>
                  <m:t>α</m:t>
                </m:r>
              </m:e>
              <m:sub>
                <m:r>
                  <w:rPr>
                    <w:rFonts w:ascii="Cambria Math" w:hAnsi="Cambria Math" w:cs="Arial"/>
                    <w:sz w:val="23"/>
                    <w:szCs w:val="23"/>
                  </w:rPr>
                  <m:t>1-2</m:t>
                </m:r>
              </m:sub>
            </m:sSub>
          </m:e>
        </m:func>
        <m:r>
          <w:rPr>
            <w:rFonts w:ascii="Cambria Math" w:hAnsi="Cambria Math" w:cs="Arial"/>
            <w:sz w:val="23"/>
            <w:szCs w:val="23"/>
          </w:rPr>
          <m:t>=</m:t>
        </m:r>
        <m:f>
          <m:fPr>
            <m:type m:val="lin"/>
            <m:ctrlPr>
              <w:rPr>
                <w:rFonts w:ascii="Cambria Math" w:hAnsi="Cambria Math" w:cs="Arial"/>
                <w:i/>
                <w:sz w:val="23"/>
                <w:szCs w:val="23"/>
              </w:rPr>
            </m:ctrlPr>
          </m:fPr>
          <m:num>
            <m:d>
              <m:dPr>
                <m:ctrlPr>
                  <w:rPr>
                    <w:rFonts w:ascii="Cambria Math" w:hAnsi="Cambria Math" w:cs="Arial"/>
                    <w:i/>
                    <w:sz w:val="23"/>
                    <w:szCs w:val="23"/>
                  </w:rPr>
                </m:ctrlPr>
              </m:dPr>
              <m:e>
                <m:func>
                  <m:funcPr>
                    <m:ctrlPr>
                      <w:rPr>
                        <w:rFonts w:ascii="Cambria Math" w:hAnsi="Cambria Math" w:cs="Arial"/>
                        <w:i/>
                        <w:sz w:val="23"/>
                        <w:szCs w:val="23"/>
                      </w:rPr>
                    </m:ctrlPr>
                  </m:funcPr>
                  <m:fName>
                    <m:func>
                      <m:funcPr>
                        <m:ctrlPr>
                          <w:rPr>
                            <w:rFonts w:ascii="Cambria Math" w:hAnsi="Cambria Math" w:cs="Arial"/>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r>
                      <m:rPr>
                        <m:sty m:val="p"/>
                      </m:rPr>
                      <w:rPr>
                        <w:rFonts w:ascii="Cambria Math" w:hAnsi="Cambria Math" w:cs="Arial"/>
                        <w:sz w:val="23"/>
                        <w:szCs w:val="23"/>
                      </w:rPr>
                      <m:t>sin</m:t>
                    </m:r>
                  </m:fName>
                  <m:e>
                    <m:r>
                      <w:rPr>
                        <w:rFonts w:ascii="Cambria Math" w:hAnsi="Cambria Math" w:cs="Arial"/>
                        <w:sz w:val="23"/>
                        <w:szCs w:val="23"/>
                      </w:rPr>
                      <m:t>λ</m:t>
                    </m:r>
                  </m:e>
                </m:func>
              </m:e>
            </m:d>
          </m:num>
          <m:den>
            <m:d>
              <m:dPr>
                <m:ctrlPr>
                  <w:rPr>
                    <w:rFonts w:ascii="Cambria Math" w:hAnsi="Cambria Math" w:cs="Arial"/>
                    <w:i/>
                    <w:sz w:val="23"/>
                    <w:szCs w:val="23"/>
                  </w:rPr>
                </m:ctrlPr>
              </m:dPr>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λ</m:t>
                    </m:r>
                  </m:e>
                </m:func>
              </m:e>
            </m:d>
          </m:den>
        </m:f>
      </m:oMath>
    </w:p>
    <w:p w:rsidR="00EC65AC" w:rsidRPr="003A1F4C" w:rsidRDefault="00EC65AC" w:rsidP="00475735">
      <w:pPr>
        <w:pStyle w:val="PlainText"/>
        <w:tabs>
          <w:tab w:val="left" w:pos="360"/>
        </w:tabs>
        <w:spacing w:before="120" w:after="120"/>
        <w:jc w:val="both"/>
        <w:rPr>
          <w:rFonts w:ascii="Arial" w:hAnsi="Arial" w:cs="Arial"/>
          <w:sz w:val="23"/>
          <w:szCs w:val="23"/>
        </w:rPr>
      </w:pPr>
      <w:r w:rsidRPr="003A1F4C">
        <w:rPr>
          <w:rFonts w:ascii="Arial" w:hAnsi="Arial" w:cs="Arial"/>
          <w:sz w:val="23"/>
          <w:szCs w:val="23"/>
        </w:rPr>
        <w:tab/>
      </w:r>
      <w:r w:rsidRPr="003A1F4C">
        <w:rPr>
          <w:rFonts w:ascii="Arial" w:hAnsi="Arial" w:cs="Arial"/>
          <w:sz w:val="23"/>
          <w:szCs w:val="23"/>
        </w:rPr>
        <w:tab/>
      </w:r>
      <m:oMath>
        <m:func>
          <m:funcPr>
            <m:ctrlPr>
              <w:rPr>
                <w:rFonts w:ascii="Cambria Math" w:hAnsi="Cambria Math" w:cs="Arial"/>
                <w:i/>
                <w:sz w:val="23"/>
                <w:szCs w:val="23"/>
              </w:rPr>
            </m:ctrlPr>
          </m:funcPr>
          <m:fName>
            <m:r>
              <m:rPr>
                <m:sty m:val="p"/>
              </m:rPr>
              <w:rPr>
                <w:rFonts w:ascii="Cambria Math" w:hAnsi="Cambria Math" w:cs="Arial"/>
                <w:sz w:val="23"/>
                <w:szCs w:val="23"/>
              </w:rPr>
              <m:t>tan</m:t>
            </m:r>
          </m:fName>
          <m:e>
            <m:sSub>
              <m:sSubPr>
                <m:ctrlPr>
                  <w:rPr>
                    <w:rFonts w:ascii="Cambria Math" w:hAnsi="Cambria Math" w:cs="Arial"/>
                    <w:i/>
                    <w:sz w:val="23"/>
                    <w:szCs w:val="23"/>
                  </w:rPr>
                </m:ctrlPr>
              </m:sSubPr>
              <m:e>
                <m:r>
                  <w:rPr>
                    <w:rFonts w:ascii="Cambria Math" w:hAnsi="Cambria Math" w:cs="Arial"/>
                    <w:sz w:val="23"/>
                    <w:szCs w:val="23"/>
                  </w:rPr>
                  <m:t>α</m:t>
                </m:r>
              </m:e>
              <m:sub>
                <m:r>
                  <w:rPr>
                    <w:rFonts w:ascii="Cambria Math" w:hAnsi="Cambria Math" w:cs="Arial"/>
                    <w:sz w:val="23"/>
                    <w:szCs w:val="23"/>
                  </w:rPr>
                  <m:t>2-1</m:t>
                </m:r>
              </m:sub>
            </m:sSub>
            <m:r>
              <w:rPr>
                <w:rFonts w:ascii="Cambria Math" w:hAnsi="Cambria Math" w:cs="Arial"/>
                <w:sz w:val="23"/>
                <w:szCs w:val="23"/>
              </w:rPr>
              <m:t>=</m:t>
            </m:r>
            <m:f>
              <m:fPr>
                <m:type m:val="lin"/>
                <m:ctrlPr>
                  <w:rPr>
                    <w:rFonts w:ascii="Cambria Math" w:hAnsi="Cambria Math" w:cs="Arial"/>
                    <w:i/>
                    <w:sz w:val="23"/>
                    <w:szCs w:val="23"/>
                  </w:rPr>
                </m:ctrlPr>
              </m:fPr>
              <m:num>
                <m:d>
                  <m:dPr>
                    <m:ctrlPr>
                      <w:rPr>
                        <w:rFonts w:ascii="Cambria Math" w:hAnsi="Cambria Math" w:cs="Arial"/>
                        <w:i/>
                        <w:sz w:val="23"/>
                        <w:szCs w:val="23"/>
                      </w:rPr>
                    </m:ctrlPr>
                  </m:dPr>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λ</m:t>
                        </m:r>
                      </m:e>
                    </m:func>
                  </m:e>
                </m:d>
              </m:num>
              <m:den>
                <m:d>
                  <m:dPr>
                    <m:ctrlPr>
                      <w:rPr>
                        <w:rFonts w:ascii="Cambria Math" w:hAnsi="Cambria Math" w:cs="Arial"/>
                        <w:i/>
                        <w:sz w:val="23"/>
                        <w:szCs w:val="23"/>
                      </w:rPr>
                    </m:ctrlPr>
                  </m:dPr>
                  <m:e>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1</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U</m:t>
                            </m:r>
                          </m:e>
                          <m:sub>
                            <m:r>
                              <w:rPr>
                                <w:rFonts w:ascii="Cambria Math" w:hAnsi="Cambria Math" w:cs="Arial"/>
                                <w:sz w:val="23"/>
                                <w:szCs w:val="23"/>
                              </w:rPr>
                              <m:t>2</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λ</m:t>
                        </m:r>
                      </m:e>
                    </m:func>
                  </m:e>
                </m:d>
              </m:den>
            </m:f>
          </m:e>
        </m:func>
      </m:oMath>
    </w:p>
    <w:p w:rsidR="00EC65AC" w:rsidRPr="00971CE2" w:rsidRDefault="00EC65AC" w:rsidP="00EC65AC">
      <w:pPr>
        <w:pStyle w:val="Heading2"/>
        <w:numPr>
          <w:ilvl w:val="1"/>
          <w:numId w:val="19"/>
        </w:numPr>
        <w:tabs>
          <w:tab w:val="left" w:pos="1440"/>
        </w:tabs>
        <w:spacing w:before="240" w:after="60"/>
        <w:rPr>
          <w:color w:val="4F6228" w:themeColor="accent3" w:themeShade="80"/>
        </w:rPr>
      </w:pPr>
      <w:bookmarkStart w:id="85" w:name="_Toc379462179"/>
      <w:bookmarkStart w:id="86" w:name="_Toc404254945"/>
      <w:proofErr w:type="spellStart"/>
      <w:r w:rsidRPr="00971CE2">
        <w:rPr>
          <w:color w:val="4F6228" w:themeColor="accent3" w:themeShade="80"/>
        </w:rPr>
        <w:lastRenderedPageBreak/>
        <w:t>Vincenty's</w:t>
      </w:r>
      <w:proofErr w:type="spellEnd"/>
      <w:r w:rsidRPr="00971CE2">
        <w:rPr>
          <w:color w:val="4F6228" w:themeColor="accent3" w:themeShade="80"/>
        </w:rPr>
        <w:t xml:space="preserve"> </w:t>
      </w:r>
      <w:proofErr w:type="gramStart"/>
      <w:r w:rsidRPr="00971CE2">
        <w:rPr>
          <w:color w:val="4F6228" w:themeColor="accent3" w:themeShade="80"/>
        </w:rPr>
        <w:t>Direct</w:t>
      </w:r>
      <w:proofErr w:type="gramEnd"/>
      <w:r w:rsidRPr="00971CE2">
        <w:rPr>
          <w:color w:val="4F6228" w:themeColor="accent3" w:themeShade="80"/>
        </w:rPr>
        <w:t xml:space="preserve"> formulae</w:t>
      </w:r>
      <w:bookmarkEnd w:id="85"/>
      <w:bookmarkEnd w:id="86"/>
      <w:r w:rsidRPr="00971CE2">
        <w:rPr>
          <w:color w:val="4F6228" w:themeColor="accent3" w:themeShade="80"/>
        </w:rPr>
        <w:t xml:space="preserve"> </w:t>
      </w:r>
    </w:p>
    <w:p w:rsidR="00EC65AC" w:rsidRPr="002F2BAF" w:rsidRDefault="00EC65AC" w:rsidP="00475735">
      <w:pPr>
        <w:jc w:val="both"/>
      </w:pPr>
      <w:r w:rsidRPr="00475A4E">
        <w:rPr>
          <w:b/>
        </w:rPr>
        <w:t>Given:</w:t>
      </w:r>
      <w:r w:rsidRPr="002F2BAF">
        <w:t xml:space="preserve"> latitude and longitude of a point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1</m:t>
            </m:r>
          </m:sub>
        </m:sSub>
      </m:oMath>
      <w:r w:rsidRPr="002F2BAF">
        <w:t>) and the geodetic azimuth (</w:t>
      </w:r>
      <m:oMath>
        <m:sSub>
          <m:sSubPr>
            <m:ctrlPr>
              <w:rPr>
                <w:rFonts w:ascii="Cambria Math" w:hAnsi="Cambria Math"/>
                <w:i/>
                <w:vertAlign w:val="subscript"/>
              </w:rPr>
            </m:ctrlPr>
          </m:sSubPr>
          <m:e>
            <m:r>
              <w:rPr>
                <w:rFonts w:ascii="Cambria Math" w:hAnsi="Cambria Math"/>
                <w:vertAlign w:val="subscript"/>
              </w:rPr>
              <m:t>α</m:t>
            </m:r>
          </m:e>
          <m:sub>
            <m:r>
              <w:rPr>
                <w:rFonts w:ascii="Cambria Math" w:hAnsi="Cambria Math"/>
                <w:vertAlign w:val="subscript"/>
              </w:rPr>
              <m:t>1-2</m:t>
            </m:r>
          </m:sub>
        </m:sSub>
      </m:oMath>
      <w:r w:rsidRPr="002F2BAF">
        <w:t>) and ellipsoidal distance to a second point (</w:t>
      </w:r>
      <w:r w:rsidRPr="005755E6">
        <w:rPr>
          <w:rFonts w:asciiTheme="majorHAnsi" w:hAnsiTheme="majorHAnsi"/>
          <w:i/>
        </w:rPr>
        <w:t>s</w:t>
      </w:r>
      <w:r w:rsidRPr="002F2BAF">
        <w:t xml:space="preserve">), </w:t>
      </w:r>
    </w:p>
    <w:p w:rsidR="00EC65AC" w:rsidRPr="002F2BAF" w:rsidRDefault="00EC65AC" w:rsidP="00475735">
      <w:pPr>
        <w:jc w:val="both"/>
      </w:pPr>
      <w:r w:rsidRPr="00475A4E">
        <w:rPr>
          <w:b/>
        </w:rPr>
        <w:t>Calculate:</w:t>
      </w:r>
      <w:r w:rsidRPr="002F2BAF">
        <w:t xml:space="preserve"> the latitude and longitude of the second point (</w:t>
      </w:r>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2</m:t>
            </m:r>
          </m:sub>
        </m:sSub>
      </m:oMath>
      <w:r w:rsidRPr="002F2BAF">
        <w:t>) and the reverse azimuth (</w:t>
      </w:r>
      <m:oMath>
        <m:sSub>
          <m:sSubPr>
            <m:ctrlPr>
              <w:rPr>
                <w:rFonts w:ascii="Cambria Math" w:hAnsi="Cambria Math"/>
                <w:i/>
                <w:vertAlign w:val="subscript"/>
              </w:rPr>
            </m:ctrlPr>
          </m:sSubPr>
          <m:e>
            <m:r>
              <w:rPr>
                <w:rFonts w:ascii="Cambria Math" w:hAnsi="Cambria Math"/>
                <w:vertAlign w:val="subscript"/>
              </w:rPr>
              <m:t>α</m:t>
            </m:r>
          </m:e>
          <m:sub>
            <m:r>
              <w:rPr>
                <w:rFonts w:ascii="Cambria Math" w:hAnsi="Cambria Math"/>
                <w:vertAlign w:val="subscript"/>
              </w:rPr>
              <m:t>2-1</m:t>
            </m:r>
          </m:sub>
        </m:sSub>
      </m:oMath>
      <w:r w:rsidRPr="002F2BAF">
        <w:t>).</w:t>
      </w:r>
    </w:p>
    <w:p w:rsidR="00EC65AC" w:rsidRPr="00605F13" w:rsidRDefault="002D5BD5" w:rsidP="00475735">
      <w:pPr>
        <w:ind w:left="720" w:firstLine="720"/>
        <w:rPr>
          <w:rFonts w:ascii="Arial" w:hAnsi="Arial"/>
        </w:rPr>
      </w:pPr>
      <m:oMathPara>
        <m:oMathParaPr>
          <m:jc m:val="left"/>
        </m:oMathParaPr>
        <m:oMath>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f</m:t>
                  </m:r>
                </m:e>
              </m: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Φ</m:t>
                      </m:r>
                    </m:e>
                    <m:sub>
                      <m:r>
                        <m:rPr>
                          <m:sty m:val="p"/>
                        </m:rPr>
                        <w:rPr>
                          <w:rFonts w:ascii="Cambria Math" w:hAnsi="Cambria Math"/>
                        </w:rPr>
                        <m:t>1</m:t>
                      </m:r>
                    </m:sub>
                  </m:sSub>
                </m:e>
              </m:func>
            </m:e>
          </m:func>
        </m:oMath>
      </m:oMathPara>
    </w:p>
    <w:p w:rsidR="00EC65AC" w:rsidRPr="00605F13" w:rsidRDefault="002D5BD5" w:rsidP="00475735">
      <w:pPr>
        <w:ind w:left="720" w:firstLine="720"/>
        <w:rPr>
          <w:rFonts w:ascii="Arial" w:hAnsi="Arial"/>
        </w:rPr>
      </w:pPr>
      <m:oMathPara>
        <m:oMathParaPr>
          <m:jc m:val="left"/>
        </m:oMathParaPr>
        <m:oMath>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σ</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1-2</m:t>
                          </m:r>
                        </m:sub>
                      </m:sSub>
                    </m:e>
                  </m:func>
                </m:den>
              </m:f>
            </m:e>
          </m:func>
        </m:oMath>
      </m:oMathPara>
    </w:p>
    <w:p w:rsidR="00EC65AC" w:rsidRPr="00605F13" w:rsidRDefault="002D5BD5" w:rsidP="00475735">
      <w:pPr>
        <w:ind w:left="720" w:firstLine="720"/>
        <w:rPr>
          <w:rFonts w:ascii="Arial" w:hAnsi="Arial"/>
        </w:rPr>
      </w:pPr>
      <m:oMathPara>
        <m:oMathParaPr>
          <m:jc m:val="left"/>
        </m:oMathParaPr>
        <m:oMath>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1-2</m:t>
                  </m:r>
                </m:sub>
              </m:sSub>
            </m:e>
          </m:func>
        </m:oMath>
      </m:oMathPara>
    </w:p>
    <w:p w:rsidR="00EC65AC" w:rsidRPr="00605F13" w:rsidRDefault="00EC65AC" w:rsidP="00475735">
      <w:pPr>
        <w:rPr>
          <w:rFonts w:ascii="Arial" w:hAnsi="Arial"/>
        </w:rPr>
      </w:pPr>
      <w:r>
        <w:rPr>
          <w:rFonts w:ascii="Arial" w:hAnsi="Arial"/>
        </w:rPr>
        <w:tab/>
      </w:r>
      <m:oMath>
        <m:sSup>
          <m:sSupPr>
            <m:ctrlPr>
              <w:rPr>
                <w:rFonts w:ascii="Cambria Math" w:hAnsi="Cambria Math"/>
              </w:rPr>
            </m:ctrlPr>
          </m:sSupPr>
          <m:e>
            <m:r>
              <w:rPr>
                <w:rFonts w:ascii="Cambria Math" w:hAnsi="Cambria Math"/>
              </w:rPr>
              <m:t>u</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α</m:t>
        </m:r>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d>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oMath>
    </w:p>
    <w:p w:rsidR="00EC65AC" w:rsidRPr="00605F13" w:rsidRDefault="00EC65AC" w:rsidP="00475735">
      <w:pPr>
        <w:rPr>
          <w:rFonts w:ascii="Arial" w:hAnsi="Arial"/>
        </w:rPr>
      </w:pPr>
      <w:r>
        <w:rPr>
          <w:rFonts w:ascii="Arial" w:hAnsi="Arial"/>
          <w:iCs/>
        </w:rPr>
        <w:tab/>
      </w:r>
      <m:oMath>
        <m:r>
          <w:rPr>
            <w:rFonts w:ascii="Cambria Math" w:hAnsi="Cambria Math"/>
          </w:rPr>
          <m:t>A</m:t>
        </m:r>
        <m:r>
          <m:rPr>
            <m:sty m:val="p"/>
          </m:rPr>
          <w:rPr>
            <w:rFonts w:ascii="Cambria Math" w:hAnsi="Cambria Math"/>
          </w:rPr>
          <m:t>=1+</m:t>
        </m:r>
        <m:d>
          <m:dPr>
            <m:ctrlPr>
              <w:rPr>
                <w:rFonts w:ascii="Cambria Math" w:hAnsi="Cambria Math"/>
              </w:rPr>
            </m:ctrlPr>
          </m:dPr>
          <m:e>
            <m:f>
              <m:fPr>
                <m:type m:val="lin"/>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rPr>
                      <m:t>2</m:t>
                    </m:r>
                  </m:sup>
                </m:sSup>
              </m:num>
              <m:den>
                <m:r>
                  <m:rPr>
                    <m:sty m:val="p"/>
                  </m:rPr>
                  <w:rPr>
                    <w:rFonts w:ascii="Cambria Math" w:hAnsi="Cambria Math"/>
                  </w:rPr>
                  <m:t>16384</m:t>
                </m:r>
              </m:den>
            </m:f>
          </m:e>
        </m:d>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4096+</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d>
              <m:dPr>
                <m:begChr m:val="["/>
                <m:endChr m:val="]"/>
                <m:ctrlPr>
                  <w:rPr>
                    <w:rFonts w:ascii="Cambria Math" w:hAnsi="Cambria Math"/>
                  </w:rPr>
                </m:ctrlPr>
              </m:dPr>
              <m:e>
                <m:r>
                  <m:rPr>
                    <m:sty m:val="p"/>
                  </m:rPr>
                  <w:rPr>
                    <w:rFonts w:ascii="Cambria Math" w:hAnsi="Cambria Math"/>
                  </w:rPr>
                  <m:t>-768+</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320-175</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e>
                </m:d>
              </m:e>
            </m:d>
          </m:e>
        </m:d>
      </m:oMath>
    </w:p>
    <w:p w:rsidR="00EC65AC" w:rsidRPr="00605F13" w:rsidRDefault="00EC65AC" w:rsidP="00475735">
      <w:pPr>
        <w:rPr>
          <w:rFonts w:ascii="Arial" w:hAnsi="Arial"/>
        </w:rPr>
      </w:pPr>
      <w:r>
        <w:rPr>
          <w:rFonts w:ascii="Arial" w:hAnsi="Arial"/>
          <w:iCs/>
        </w:rPr>
        <w:tab/>
      </w:r>
      <m:oMath>
        <m:r>
          <w:rPr>
            <w:rFonts w:ascii="Cambria Math" w:hAnsi="Cambria Math"/>
          </w:rPr>
          <m:t>B</m:t>
        </m:r>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rPr>
                      <m:t>2</m:t>
                    </m:r>
                  </m:sup>
                </m:sSup>
              </m:num>
              <m:den>
                <m:r>
                  <m:rPr>
                    <m:sty m:val="p"/>
                  </m:rPr>
                  <w:rPr>
                    <w:rFonts w:ascii="Cambria Math" w:hAnsi="Cambria Math"/>
                  </w:rPr>
                  <m:t>1024</m:t>
                </m:r>
              </m:den>
            </m:f>
          </m:e>
        </m:d>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256+</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d>
              <m:dPr>
                <m:begChr m:val="["/>
                <m:endChr m:val="]"/>
                <m:ctrlPr>
                  <w:rPr>
                    <w:rFonts w:ascii="Cambria Math" w:hAnsi="Cambria Math"/>
                  </w:rPr>
                </m:ctrlPr>
              </m:dPr>
              <m:e>
                <m:r>
                  <m:rPr>
                    <m:sty m:val="p"/>
                  </m:rPr>
                  <w:rPr>
                    <w:rFonts w:ascii="Cambria Math" w:hAnsi="Cambria Math"/>
                  </w:rPr>
                  <m:t>-128+</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74-47</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e>
                </m:d>
              </m:e>
            </m:d>
          </m:e>
        </m:d>
      </m:oMath>
    </w:p>
    <w:p w:rsidR="00EC65AC" w:rsidRPr="003A1F4C" w:rsidRDefault="00EC65AC" w:rsidP="00475735">
      <w:pPr>
        <w:rPr>
          <w:b/>
        </w:rPr>
      </w:pPr>
      <w:r w:rsidRPr="003A1F4C">
        <w:rPr>
          <w:b/>
        </w:rPr>
        <w:t>Starting with the approximation:</w:t>
      </w:r>
    </w:p>
    <w:p w:rsidR="00EC65AC" w:rsidRPr="002F2BAF" w:rsidRDefault="00EC65AC" w:rsidP="00475735">
      <w:pPr>
        <w:rPr>
          <w:rFonts w:ascii="Arial" w:hAnsi="Arial"/>
        </w:rPr>
      </w:pPr>
      <w:r>
        <w:rPr>
          <w:iCs/>
        </w:rPr>
        <w:tab/>
      </w:r>
      <m:oMath>
        <m:r>
          <w:rPr>
            <w:rFonts w:ascii="Cambria Math" w:hAnsi="Cambria Math"/>
          </w:rPr>
          <m:t>σ</m:t>
        </m:r>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s</m:t>
                </m:r>
              </m:num>
              <m:den>
                <m:r>
                  <w:rPr>
                    <w:rFonts w:ascii="Cambria Math" w:hAnsi="Cambria Math"/>
                  </w:rPr>
                  <m:t>bA</m:t>
                </m:r>
              </m:den>
            </m:f>
          </m:e>
        </m:d>
      </m:oMath>
      <w:r w:rsidRPr="002F2BAF">
        <w:rPr>
          <w:rFonts w:ascii="Arial" w:hAnsi="Arial"/>
        </w:rPr>
        <w:t xml:space="preserve"> </w:t>
      </w:r>
    </w:p>
    <w:p w:rsidR="00EC65AC" w:rsidRPr="003A1F4C" w:rsidRDefault="00EC65AC" w:rsidP="00475735">
      <w:pPr>
        <w:rPr>
          <w:b/>
        </w:rPr>
      </w:pPr>
      <w:r w:rsidRPr="003A1F4C">
        <w:rPr>
          <w:b/>
        </w:rPr>
        <w:t xml:space="preserve">Iterate the following three equations until there is no significant change in </w:t>
      </w:r>
    </w:p>
    <w:p w:rsidR="00EC65AC" w:rsidRPr="00AF69E8" w:rsidRDefault="00EC65AC" w:rsidP="00475735">
      <w:pPr>
        <w:rPr>
          <w:rFonts w:ascii="Arial" w:hAnsi="Arial"/>
        </w:rPr>
      </w:pPr>
      <w:r>
        <w:tab/>
      </w:r>
      <m:oMath>
        <m:r>
          <m:rPr>
            <m:sty m:val="p"/>
          </m:rPr>
          <w:rPr>
            <w:rFonts w:ascii="Cambria Math" w:hAnsi="Cambria Math"/>
          </w:rPr>
          <m:t>2</m:t>
        </m:r>
        <m:sSub>
          <m:sSubPr>
            <m:ctrlPr>
              <w:rPr>
                <w:rFonts w:ascii="Cambria Math" w:hAnsi="Cambria Math"/>
              </w:rPr>
            </m:ctrlPr>
          </m:sSubPr>
          <m:e>
            <m:r>
              <w:rPr>
                <w:rFonts w:ascii="Cambria Math" w:hAnsi="Cambria Math"/>
              </w:rPr>
              <m:t>σ</m:t>
            </m:r>
          </m:e>
          <m:sub>
            <m:r>
              <w:rPr>
                <w:rFonts w:ascii="Cambria Math" w:hAnsi="Cambria Math"/>
              </w:rPr>
              <m:t>m</m:t>
            </m:r>
          </m:sub>
        </m:sSub>
        <m:r>
          <m:rPr>
            <m:sty m:val="p"/>
          </m:rPr>
          <w:rPr>
            <w:rFonts w:ascii="Cambria Math" w:hAnsi="Cambria Math"/>
          </w:rPr>
          <m:t>=2</m:t>
        </m:r>
        <m:sSub>
          <m:sSubPr>
            <m:ctrlPr>
              <w:rPr>
                <w:rFonts w:ascii="Cambria Math" w:hAnsi="Cambria Math"/>
              </w:rPr>
            </m:ctrlPr>
          </m:sSubPr>
          <m:e>
            <m:r>
              <w:rPr>
                <w:rFonts w:ascii="Cambria Math" w:hAnsi="Cambria Math"/>
              </w:rPr>
              <m:t>σ</m:t>
            </m:r>
          </m:e>
          <m:sub>
            <m:r>
              <m:rPr>
                <m:sty m:val="p"/>
              </m:rPr>
              <w:rPr>
                <w:rFonts w:ascii="Cambria Math" w:hAnsi="Cambria Math"/>
              </w:rPr>
              <m:t>1</m:t>
            </m:r>
          </m:sub>
        </m:sSub>
        <m:r>
          <m:rPr>
            <m:sty m:val="p"/>
          </m:rPr>
          <w:rPr>
            <w:rFonts w:ascii="Cambria Math" w:hAnsi="Cambria Math"/>
          </w:rPr>
          <m:t>+</m:t>
        </m:r>
        <m:r>
          <w:rPr>
            <w:rFonts w:ascii="Cambria Math" w:hAnsi="Cambria Math"/>
          </w:rPr>
          <m:t>σ</m:t>
        </m:r>
      </m:oMath>
    </w:p>
    <w:p w:rsidR="00EC65AC" w:rsidRPr="00AF69E8" w:rsidRDefault="00EC65AC" w:rsidP="00475735">
      <w:pPr>
        <w:rPr>
          <w:rFonts w:ascii="Arial" w:hAnsi="Arial"/>
        </w:rPr>
      </w:pPr>
      <w:r>
        <w:rPr>
          <w:rFonts w:ascii="Arial" w:hAnsi="Arial"/>
          <w:iCs/>
        </w:rPr>
        <w:tab/>
      </w:r>
      <m:oMath>
        <m:r>
          <w:rPr>
            <w:rFonts w:ascii="Cambria Math" w:hAnsi="Cambria Math"/>
          </w:rPr>
          <m:t>Δσ</m:t>
        </m:r>
        <m:r>
          <m:rPr>
            <m:sty m:val="p"/>
          </m:rPr>
          <w:rPr>
            <w:rFonts w:ascii="Cambria Math" w:hAnsi="Cambria Math"/>
          </w:rPr>
          <m:t>=</m:t>
        </m:r>
        <m:r>
          <w:rPr>
            <w:rFonts w:ascii="Cambria Math" w:hAnsi="Cambria Math"/>
          </w:rPr>
          <m:t>B</m:t>
        </m:r>
        <m:func>
          <m:funcPr>
            <m:ctrlPr>
              <w:rPr>
                <w:rFonts w:ascii="Cambria Math" w:hAnsi="Cambria Math"/>
              </w:rPr>
            </m:ctrlPr>
          </m:funcPr>
          <m:fName>
            <m:r>
              <m:rPr>
                <m:sty m:val="p"/>
              </m:rPr>
              <w:rPr>
                <w:rFonts w:ascii="Cambria Math" w:hAnsi="Cambria Math"/>
              </w:rPr>
              <m:t>sin</m:t>
            </m:r>
          </m:fName>
          <m:e>
            <m:r>
              <w:rPr>
                <w:rFonts w:ascii="Cambria Math" w:hAnsi="Cambria Math"/>
              </w:rPr>
              <m:t>σ</m:t>
            </m:r>
          </m:e>
        </m:func>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sSub>
                  <m:sSubPr>
                    <m:ctrlPr>
                      <w:rPr>
                        <w:rFonts w:ascii="Cambria Math" w:hAnsi="Cambria Math"/>
                      </w:rPr>
                    </m:ctrlPr>
                  </m:sSubPr>
                  <m:e>
                    <m:r>
                      <w:rPr>
                        <w:rFonts w:ascii="Cambria Math" w:hAnsi="Cambria Math"/>
                      </w:rPr>
                      <m:t>σ</m:t>
                    </m:r>
                  </m:e>
                  <m:sub>
                    <m:r>
                      <w:rPr>
                        <w:rFonts w:ascii="Cambria Math" w:hAnsi="Cambria Math"/>
                      </w:rPr>
                      <m:t>m</m:t>
                    </m:r>
                  </m:sub>
                </m:sSub>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B</m:t>
                        </m:r>
                      </m:num>
                      <m:den>
                        <m:r>
                          <m:rPr>
                            <m:sty m:val="p"/>
                          </m:rPr>
                          <w:rPr>
                            <w:rFonts w:ascii="Cambria Math" w:hAnsi="Cambria Math"/>
                          </w:rPr>
                          <m:t>4</m:t>
                        </m:r>
                      </m:den>
                    </m:f>
                  </m:e>
                </m:d>
              </m:e>
            </m:func>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r>
                      <w:rPr>
                        <w:rFonts w:ascii="Cambria Math" w:hAnsi="Cambria Math"/>
                      </w:rPr>
                      <m:t>σ</m:t>
                    </m:r>
                    <m:d>
                      <m:dPr>
                        <m:ctrlPr>
                          <w:rPr>
                            <w:rFonts w:ascii="Cambria Math" w:hAnsi="Cambria Math"/>
                          </w:rPr>
                        </m:ctrlPr>
                      </m:dPr>
                      <m:e>
                        <m:r>
                          <m:rPr>
                            <m:sty m:val="p"/>
                          </m:rPr>
                          <w:rPr>
                            <w:rFonts w:ascii="Cambria Math" w:hAnsi="Cambria Math"/>
                          </w:rPr>
                          <m:t>-1+2</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sSub>
                          <m:sSubPr>
                            <m:ctrlPr>
                              <w:rPr>
                                <w:rFonts w:ascii="Cambria Math" w:hAnsi="Cambria Math"/>
                              </w:rPr>
                            </m:ctrlPr>
                          </m:sSubPr>
                          <m:e>
                            <m:r>
                              <m:rPr>
                                <m:sty m:val="p"/>
                              </m:rPr>
                              <w:rPr>
                                <w:rFonts w:ascii="Cambria Math" w:hAnsi="Cambria Math"/>
                              </w:rPr>
                              <m:t>2</m:t>
                            </m:r>
                            <m:r>
                              <w:rPr>
                                <w:rFonts w:ascii="Cambria Math" w:hAnsi="Cambria Math"/>
                              </w:rPr>
                              <m:t>σ</m:t>
                            </m:r>
                          </m:e>
                          <m:sub>
                            <m:r>
                              <w:rPr>
                                <w:rFonts w:ascii="Cambria Math" w:hAnsi="Cambria Math"/>
                              </w:rPr>
                              <m:t>m</m:t>
                            </m:r>
                          </m:sub>
                        </m:sSub>
                      </m:e>
                    </m:d>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B</m:t>
                            </m:r>
                          </m:num>
                          <m:den>
                            <m:r>
                              <m:rPr>
                                <m:sty m:val="p"/>
                              </m:rPr>
                              <w:rPr>
                                <w:rFonts w:ascii="Cambria Math" w:hAnsi="Cambria Math"/>
                              </w:rPr>
                              <m:t>6</m:t>
                            </m:r>
                          </m:den>
                        </m:f>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2</m:t>
                            </m:r>
                            <m:r>
                              <w:rPr>
                                <w:rFonts w:ascii="Cambria Math" w:hAnsi="Cambria Math"/>
                              </w:rPr>
                              <m:t>σ</m:t>
                            </m:r>
                          </m:e>
                          <m:sub>
                            <m:r>
                              <w:rPr>
                                <w:rFonts w:ascii="Cambria Math" w:hAnsi="Cambria Math"/>
                              </w:rPr>
                              <m:t>m</m:t>
                            </m:r>
                          </m:sub>
                        </m:sSub>
                        <m:d>
                          <m:dPr>
                            <m:ctrlPr>
                              <w:rPr>
                                <w:rFonts w:ascii="Cambria Math" w:hAnsi="Cambria Math"/>
                              </w:rPr>
                            </m:ctrlPr>
                          </m:dPr>
                          <m:e>
                            <m:r>
                              <m:rPr>
                                <m:sty m:val="p"/>
                              </m:rPr>
                              <w:rPr>
                                <w:rFonts w:ascii="Cambria Math" w:hAnsi="Cambria Math"/>
                              </w:rPr>
                              <m:t>-3+4</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w:rPr>
                                <w:rFonts w:ascii="Cambria Math" w:hAnsi="Cambria Math"/>
                              </w:rPr>
                              <m:t>σ</m:t>
                            </m:r>
                          </m:e>
                        </m:d>
                        <m:d>
                          <m:dPr>
                            <m:ctrlPr>
                              <w:rPr>
                                <w:rFonts w:ascii="Cambria Math" w:hAnsi="Cambria Math"/>
                              </w:rPr>
                            </m:ctrlPr>
                          </m:dPr>
                          <m:e>
                            <m:r>
                              <m:rPr>
                                <m:sty m:val="p"/>
                              </m:rPr>
                              <w:rPr>
                                <w:rFonts w:ascii="Cambria Math" w:hAnsi="Cambria Math"/>
                              </w:rPr>
                              <m:t>-3+4</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sSub>
                              <m:sSubPr>
                                <m:ctrlPr>
                                  <w:rPr>
                                    <w:rFonts w:ascii="Cambria Math" w:hAnsi="Cambria Math"/>
                                  </w:rPr>
                                </m:ctrlPr>
                              </m:sSubPr>
                              <m:e>
                                <m:r>
                                  <m:rPr>
                                    <m:sty m:val="p"/>
                                  </m:rPr>
                                  <w:rPr>
                                    <w:rFonts w:ascii="Cambria Math" w:hAnsi="Cambria Math"/>
                                  </w:rPr>
                                  <m:t>2</m:t>
                                </m:r>
                                <m:r>
                                  <w:rPr>
                                    <w:rFonts w:ascii="Cambria Math" w:hAnsi="Cambria Math"/>
                                  </w:rPr>
                                  <m:t>σ</m:t>
                                </m:r>
                              </m:e>
                              <m:sub>
                                <m:r>
                                  <w:rPr>
                                    <w:rFonts w:ascii="Cambria Math" w:hAnsi="Cambria Math"/>
                                  </w:rPr>
                                  <m:t>m</m:t>
                                </m:r>
                              </m:sub>
                            </m:sSub>
                          </m:e>
                        </m:d>
                      </m:e>
                    </m:func>
                  </m:e>
                </m:func>
              </m:e>
            </m:d>
          </m:e>
        </m:d>
      </m:oMath>
    </w:p>
    <w:p w:rsidR="00EC65AC" w:rsidRPr="00AF69E8" w:rsidRDefault="00EC65AC" w:rsidP="00475735">
      <w:pPr>
        <w:rPr>
          <w:rFonts w:ascii="Arial" w:hAnsi="Arial"/>
        </w:rPr>
      </w:pPr>
      <w:r>
        <w:rPr>
          <w:rFonts w:ascii="Arial" w:hAnsi="Arial"/>
          <w:iCs/>
        </w:rPr>
        <w:tab/>
      </w:r>
      <m:oMath>
        <m:r>
          <w:rPr>
            <w:rFonts w:ascii="Cambria Math" w:hAnsi="Cambria Math"/>
          </w:rPr>
          <m:t>σ</m:t>
        </m:r>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s</m:t>
                </m:r>
              </m:num>
              <m:den>
                <m:r>
                  <w:rPr>
                    <w:rFonts w:ascii="Cambria Math" w:hAnsi="Cambria Math"/>
                  </w:rPr>
                  <m:t>bA</m:t>
                </m:r>
              </m:den>
            </m:f>
          </m:e>
        </m:d>
        <m:r>
          <m:rPr>
            <m:sty m:val="p"/>
          </m:rPr>
          <w:rPr>
            <w:rFonts w:ascii="Cambria Math" w:hAnsi="Cambria Math"/>
          </w:rPr>
          <m:t>+</m:t>
        </m:r>
        <m:r>
          <w:rPr>
            <w:rFonts w:ascii="Cambria Math" w:hAnsi="Cambria Math"/>
          </w:rPr>
          <m:t>Δσ</m:t>
        </m:r>
      </m:oMath>
    </w:p>
    <w:p w:rsidR="00EC65AC" w:rsidRPr="003A1F4C" w:rsidRDefault="00EC65AC" w:rsidP="00475735">
      <w:pPr>
        <w:rPr>
          <w:b/>
        </w:rPr>
      </w:pPr>
      <w:r w:rsidRPr="003A1F4C">
        <w:rPr>
          <w:b/>
        </w:rPr>
        <w:t xml:space="preserve">Then:  </w:t>
      </w:r>
    </w:p>
    <w:p w:rsidR="00EC65AC" w:rsidRPr="00230E04" w:rsidRDefault="00EC65AC" w:rsidP="00475735">
      <w:pPr>
        <w:rPr>
          <w:rFonts w:ascii="Arial" w:hAnsi="Arial"/>
        </w:rPr>
      </w:pPr>
      <w:r>
        <w:tab/>
      </w:r>
      <m:oMath>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Φ</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r>
                      <w:rPr>
                        <w:rFonts w:ascii="Cambria Math" w:hAnsi="Cambria Math"/>
                      </w:rPr>
                      <m:t>σ</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σ</m:t>
                    </m:r>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1-2</m:t>
                        </m:r>
                      </m:sub>
                    </m:sSub>
                  </m:e>
                </m:func>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1-</m:t>
                    </m:r>
                    <m:r>
                      <w:rPr>
                        <w:rFonts w:ascii="Cambria Math" w:hAnsi="Cambria Math"/>
                      </w:rPr>
                      <m:t>f</m:t>
                    </m:r>
                  </m:e>
                </m:d>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w:rPr>
                            <w:rFonts w:ascii="Cambria Math" w:hAnsi="Cambria Math"/>
                          </w:rPr>
                          <m:t>α</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σ</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r>
                                      <w:rPr>
                                        <w:rFonts w:ascii="Cambria Math" w:hAnsi="Cambria Math"/>
                                      </w:rPr>
                                      <m:t>σ</m:t>
                                    </m:r>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1-2</m:t>
                                        </m:r>
                                      </m:sub>
                                    </m:sSub>
                                  </m:e>
                                </m:func>
                              </m:e>
                            </m:d>
                          </m:e>
                          <m:sup>
                            <m:r>
                              <m:rPr>
                                <m:sty m:val="p"/>
                              </m:rPr>
                              <w:rPr>
                                <w:rFonts w:ascii="Cambria Math" w:hAnsi="Cambria Math"/>
                              </w:rPr>
                              <m:t>2</m:t>
                            </m:r>
                          </m:sup>
                        </m:sSup>
                      </m:e>
                    </m:d>
                  </m:e>
                  <m:sup>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box>
                  </m:sup>
                </m:sSup>
              </m:e>
            </m:d>
          </m:e>
        </m:func>
      </m:oMath>
    </w:p>
    <w:p w:rsidR="00EC65AC" w:rsidRPr="00230E04" w:rsidRDefault="00EC65AC" w:rsidP="00475735">
      <w:pPr>
        <w:rPr>
          <w:rFonts w:ascii="Arial" w:hAnsi="Arial"/>
        </w:rPr>
      </w:pPr>
      <w:r>
        <w:rPr>
          <w:rFonts w:ascii="Arial" w:hAnsi="Arial"/>
        </w:rPr>
        <w:tab/>
      </w:r>
      <m:oMath>
        <m:func>
          <m:funcPr>
            <m:ctrlPr>
              <w:rPr>
                <w:rFonts w:ascii="Cambria Math" w:hAnsi="Cambria Math"/>
              </w:rPr>
            </m:ctrlPr>
          </m:funcPr>
          <m:fName>
            <m:r>
              <m:rPr>
                <m:sty m:val="p"/>
              </m:rPr>
              <w:rPr>
                <w:rFonts w:ascii="Cambria Math" w:hAnsi="Cambria Math"/>
              </w:rPr>
              <m:t>tan</m:t>
            </m:r>
          </m:fName>
          <m:e>
            <m:r>
              <w:rPr>
                <w:rFonts w:ascii="Cambria Math" w:hAnsi="Cambria Math"/>
              </w:rPr>
              <m:t>λ</m:t>
            </m:r>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w:rPr>
                            <w:rFonts w:ascii="Cambria Math" w:hAnsi="Cambria Math"/>
                          </w:rPr>
                          <m:t>σ</m:t>
                        </m:r>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1-2</m:t>
                            </m:r>
                          </m:sub>
                        </m:sSub>
                      </m:e>
                    </m:func>
                  </m:e>
                </m:d>
              </m:num>
              <m:den>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r>
                          <w:rPr>
                            <w:rFonts w:ascii="Cambria Math" w:hAnsi="Cambria Math"/>
                          </w:rPr>
                          <m:t>σ</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σ</m:t>
                            </m:r>
                          </m:e>
                        </m:func>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1-2</m:t>
                            </m:r>
                          </m:sub>
                        </m:sSub>
                      </m:e>
                    </m:func>
                  </m:e>
                </m:d>
              </m:den>
            </m:f>
          </m:e>
        </m:func>
      </m:oMath>
    </w:p>
    <w:p w:rsidR="00EC65AC" w:rsidRPr="00230E04" w:rsidRDefault="00EC65AC" w:rsidP="00475735">
      <w:pPr>
        <w:rPr>
          <w:rFonts w:ascii="Arial" w:hAnsi="Arial"/>
        </w:rPr>
      </w:pPr>
      <w:r>
        <w:rPr>
          <w:rFonts w:ascii="Arial" w:hAnsi="Arial"/>
          <w:iCs/>
        </w:rPr>
        <w:tab/>
      </w:r>
      <m:oMath>
        <m:r>
          <w:rPr>
            <w:rFonts w:ascii="Cambria Math" w:hAnsi="Cambria Math"/>
          </w:rPr>
          <m:t>C</m:t>
        </m:r>
        <m:r>
          <m:rPr>
            <m:sty m:val="p"/>
          </m:rPr>
          <w:rPr>
            <w:rFonts w:ascii="Cambria Math" w:hAnsi="Cambria Math"/>
          </w:rPr>
          <m:t>=</m:t>
        </m:r>
        <m:d>
          <m:dPr>
            <m:ctrlPr>
              <w:rPr>
                <w:rFonts w:ascii="Cambria Math" w:hAnsi="Cambria Math"/>
              </w:rPr>
            </m:ctrlPr>
          </m:dPr>
          <m:e>
            <m:r>
              <w:rPr>
                <w:rFonts w:ascii="Cambria Math" w:hAnsi="Cambria Math"/>
              </w:rPr>
              <m:t>f</m:t>
            </m:r>
            <m:r>
              <m:rPr>
                <m:sty m:val="p"/>
              </m:rPr>
              <w:rPr>
                <w:rFonts w:ascii="Cambria Math" w:hAnsi="Cambria Math"/>
              </w:rPr>
              <m:t>/16</m:t>
            </m:r>
          </m:e>
        </m:d>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α</m:t>
        </m:r>
        <m:d>
          <m:dPr>
            <m:begChr m:val="["/>
            <m:endChr m:val="]"/>
            <m:ctrlPr>
              <w:rPr>
                <w:rFonts w:ascii="Cambria Math" w:hAnsi="Cambria Math"/>
              </w:rPr>
            </m:ctrlPr>
          </m:dPr>
          <m:e>
            <m:r>
              <m:rPr>
                <m:sty m:val="p"/>
              </m:rPr>
              <w:rPr>
                <w:rFonts w:ascii="Cambria Math" w:hAnsi="Cambria Math"/>
              </w:rPr>
              <m:t>4+</m:t>
            </m:r>
            <m:r>
              <w:rPr>
                <w:rFonts w:ascii="Cambria Math" w:hAnsi="Cambria Math"/>
              </w:rPr>
              <m:t>f</m:t>
            </m:r>
            <m:d>
              <m:dPr>
                <m:ctrlPr>
                  <w:rPr>
                    <w:rFonts w:ascii="Cambria Math" w:hAnsi="Cambria Math"/>
                  </w:rPr>
                </m:ctrlPr>
              </m:dPr>
              <m:e>
                <m:r>
                  <m:rPr>
                    <m:sty m:val="p"/>
                  </m:rPr>
                  <w:rPr>
                    <w:rFonts w:ascii="Cambria Math" w:hAnsi="Cambria Math"/>
                  </w:rPr>
                  <m:t>4-3</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α</m:t>
                </m:r>
              </m:e>
            </m:d>
          </m:e>
        </m:d>
      </m:oMath>
      <w:r w:rsidRPr="00230E04">
        <w:rPr>
          <w:rFonts w:ascii="Arial" w:hAnsi="Arial"/>
        </w:rPr>
        <w:t xml:space="preserve"> </w:t>
      </w:r>
    </w:p>
    <w:p w:rsidR="00EC65AC" w:rsidRPr="00230E04" w:rsidRDefault="00EC65AC" w:rsidP="00475735">
      <w:pPr>
        <w:rPr>
          <w:rFonts w:ascii="Arial" w:hAnsi="Arial"/>
        </w:rPr>
      </w:pPr>
      <w:r>
        <w:rPr>
          <w:rFonts w:ascii="Arial" w:hAnsi="Arial"/>
          <w:iCs/>
        </w:rPr>
        <w:tab/>
      </w:r>
      <m:oMath>
        <m:r>
          <w:rPr>
            <w:rFonts w:ascii="Cambria Math" w:hAnsi="Cambria Math"/>
          </w:rPr>
          <m:t>ω</m:t>
        </m:r>
        <m:r>
          <m:rPr>
            <m:sty m:val="p"/>
          </m:rPr>
          <w:rPr>
            <w:rFonts w:ascii="Cambria Math" w:hAnsi="Cambria Math"/>
          </w:rPr>
          <m:t>=</m:t>
        </m:r>
        <m:r>
          <w:rPr>
            <w:rFonts w:ascii="Cambria Math" w:hAnsi="Cambria Math"/>
          </w:rPr>
          <m:t>λ</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m:t>
            </m:r>
          </m:e>
        </m:d>
        <m:r>
          <w:rPr>
            <w:rFonts w:ascii="Cambria Math" w:hAnsi="Cambria Math"/>
          </w:rPr>
          <m:t>f</m:t>
        </m:r>
        <m:func>
          <m:funcPr>
            <m:ctrlPr>
              <w:rPr>
                <w:rFonts w:ascii="Cambria Math" w:hAnsi="Cambria Math"/>
              </w:rPr>
            </m:ctrlPr>
          </m:funcPr>
          <m:fName>
            <m:r>
              <m:rPr>
                <m:sty m:val="p"/>
              </m:rPr>
              <w:rPr>
                <w:rFonts w:ascii="Cambria Math" w:hAnsi="Cambria Math"/>
              </w:rPr>
              <m:t>sin</m:t>
            </m:r>
          </m:fName>
          <m:e>
            <m:r>
              <w:rPr>
                <w:rFonts w:ascii="Cambria Math" w:hAnsi="Cambria Math"/>
              </w:rPr>
              <m:t>α</m:t>
            </m:r>
            <m:d>
              <m:dPr>
                <m:begChr m:val="{"/>
                <m:endChr m:val="}"/>
                <m:ctrlPr>
                  <w:rPr>
                    <w:rFonts w:ascii="Cambria Math" w:hAnsi="Cambria Math"/>
                  </w:rPr>
                </m:ctrlPr>
              </m:dPr>
              <m:e>
                <m:r>
                  <w:rPr>
                    <w:rFonts w:ascii="Cambria Math" w:hAnsi="Cambria Math"/>
                  </w:rPr>
                  <m:t>σ</m:t>
                </m:r>
                <m:r>
                  <m:rPr>
                    <m:sty m:val="p"/>
                  </m:rPr>
                  <w:rPr>
                    <w:rFonts w:ascii="Cambria Math" w:hAnsi="Cambria Math"/>
                  </w:rPr>
                  <m:t>+</m:t>
                </m:r>
                <m:r>
                  <w:rPr>
                    <w:rFonts w:ascii="Cambria Math" w:hAnsi="Cambria Math"/>
                  </w:rPr>
                  <m:t>C</m:t>
                </m:r>
                <m:func>
                  <m:funcPr>
                    <m:ctrlPr>
                      <w:rPr>
                        <w:rFonts w:ascii="Cambria Math" w:hAnsi="Cambria Math"/>
                      </w:rPr>
                    </m:ctrlPr>
                  </m:funcPr>
                  <m:fName>
                    <m:r>
                      <m:rPr>
                        <m:sty m:val="p"/>
                      </m:rPr>
                      <w:rPr>
                        <w:rFonts w:ascii="Cambria Math" w:hAnsi="Cambria Math"/>
                      </w:rPr>
                      <m:t>sin</m:t>
                    </m:r>
                  </m:fName>
                  <m:e>
                    <m:r>
                      <w:rPr>
                        <w:rFonts w:ascii="Cambria Math" w:hAnsi="Cambria Math"/>
                      </w:rPr>
                      <m:t>σ</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2</m:t>
                                </m:r>
                                <m:r>
                                  <w:rPr>
                                    <w:rFonts w:ascii="Cambria Math" w:hAnsi="Cambria Math"/>
                                  </w:rPr>
                                  <m:t>σ</m:t>
                                </m:r>
                              </m:e>
                              <m:sub>
                                <m:r>
                                  <w:rPr>
                                    <w:rFonts w:ascii="Cambria Math" w:hAnsi="Cambria Math"/>
                                  </w:rPr>
                                  <m:t>m</m:t>
                                </m:r>
                              </m:sub>
                            </m:sSub>
                            <m:r>
                              <m:rPr>
                                <m:sty m:val="p"/>
                              </m:rPr>
                              <w:rPr>
                                <w:rFonts w:ascii="Cambria Math" w:hAnsi="Cambria Math"/>
                              </w:rPr>
                              <m:t>+</m:t>
                            </m:r>
                            <m:r>
                              <w:rPr>
                                <w:rFonts w:ascii="Cambria Math" w:hAnsi="Cambria Math"/>
                              </w:rPr>
                              <m:t>C</m:t>
                            </m:r>
                            <m:func>
                              <m:funcPr>
                                <m:ctrlPr>
                                  <w:rPr>
                                    <w:rFonts w:ascii="Cambria Math" w:hAnsi="Cambria Math"/>
                                  </w:rPr>
                                </m:ctrlPr>
                              </m:funcPr>
                              <m:fName>
                                <m:r>
                                  <m:rPr>
                                    <m:sty m:val="p"/>
                                  </m:rPr>
                                  <w:rPr>
                                    <w:rFonts w:ascii="Cambria Math" w:hAnsi="Cambria Math"/>
                                  </w:rPr>
                                  <m:t>cos</m:t>
                                </m:r>
                              </m:fName>
                              <m:e>
                                <m:r>
                                  <w:rPr>
                                    <w:rFonts w:ascii="Cambria Math" w:hAnsi="Cambria Math"/>
                                  </w:rPr>
                                  <m:t>σ</m:t>
                                </m:r>
                                <m:d>
                                  <m:dPr>
                                    <m:ctrlPr>
                                      <w:rPr>
                                        <w:rFonts w:ascii="Cambria Math" w:hAnsi="Cambria Math"/>
                                      </w:rPr>
                                    </m:ctrlPr>
                                  </m:dPr>
                                  <m:e>
                                    <m:r>
                                      <m:rPr>
                                        <m:sty m:val="p"/>
                                      </m:rPr>
                                      <w:rPr>
                                        <w:rFonts w:ascii="Cambria Math" w:hAnsi="Cambria Math"/>
                                      </w:rPr>
                                      <m:t>-1+2</m:t>
                                    </m:r>
                                    <m:sSup>
                                      <m:sSupPr>
                                        <m:ctrlPr>
                                          <w:rPr>
                                            <w:rFonts w:ascii="Cambria Math" w:hAnsi="Cambria Math"/>
                                          </w:rPr>
                                        </m:ctrlPr>
                                      </m:sSupPr>
                                      <m:e>
                                        <m:r>
                                          <w:rPr>
                                            <w:rFonts w:ascii="Cambria Math" w:hAnsi="Cambria Math"/>
                                          </w:rPr>
                                          <m:t>cos</m:t>
                                        </m:r>
                                      </m:e>
                                      <m:sup>
                                        <m:r>
                                          <m:rPr>
                                            <m:sty m:val="p"/>
                                          </m:rPr>
                                          <w:rPr>
                                            <w:rFonts w:ascii="Cambria Math" w:hAnsi="Cambria Math"/>
                                          </w:rPr>
                                          <m:t>2</m:t>
                                        </m:r>
                                      </m:sup>
                                    </m:sSup>
                                    <m:sSub>
                                      <m:sSubPr>
                                        <m:ctrlPr>
                                          <w:rPr>
                                            <w:rFonts w:ascii="Cambria Math" w:hAnsi="Cambria Math"/>
                                          </w:rPr>
                                        </m:ctrlPr>
                                      </m:sSubPr>
                                      <m:e>
                                        <m:r>
                                          <m:rPr>
                                            <m:sty m:val="p"/>
                                          </m:rPr>
                                          <w:rPr>
                                            <w:rFonts w:ascii="Cambria Math" w:hAnsi="Cambria Math"/>
                                          </w:rPr>
                                          <m:t>2</m:t>
                                        </m:r>
                                        <m:r>
                                          <w:rPr>
                                            <w:rFonts w:ascii="Cambria Math" w:hAnsi="Cambria Math"/>
                                          </w:rPr>
                                          <m:t>σ</m:t>
                                        </m:r>
                                      </m:e>
                                      <m:sub>
                                        <m:r>
                                          <w:rPr>
                                            <w:rFonts w:ascii="Cambria Math" w:hAnsi="Cambria Math"/>
                                          </w:rPr>
                                          <m:t>m</m:t>
                                        </m:r>
                                      </m:sub>
                                    </m:sSub>
                                  </m:e>
                                </m:d>
                              </m:e>
                            </m:func>
                          </m:e>
                        </m:func>
                      </m:e>
                    </m:d>
                  </m:e>
                </m:func>
              </m:e>
            </m:d>
          </m:e>
        </m:func>
      </m:oMath>
    </w:p>
    <w:p w:rsidR="00EC65AC" w:rsidRPr="00230E04" w:rsidRDefault="00EC65AC" w:rsidP="00475735">
      <w:pPr>
        <w:rPr>
          <w:rFonts w:ascii="Arial" w:hAnsi="Arial"/>
        </w:rPr>
      </w:pPr>
      <w:r>
        <w:rPr>
          <w:rFonts w:ascii="Arial" w:hAnsi="Arial"/>
        </w:rPr>
        <w:tab/>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r>
          <w:rPr>
            <w:rFonts w:ascii="Cambria Math" w:hAnsi="Cambria Math"/>
          </w:rPr>
          <m:t>ω</m:t>
        </m:r>
      </m:oMath>
    </w:p>
    <w:p w:rsidR="00EC65AC" w:rsidRPr="00524164" w:rsidRDefault="00EC65AC" w:rsidP="00475735">
      <w:pPr>
        <w:rPr>
          <w:rFonts w:ascii="Arial" w:hAnsi="Arial"/>
        </w:rPr>
      </w:pPr>
      <w:r>
        <w:rPr>
          <w:rFonts w:ascii="Arial" w:hAnsi="Arial"/>
        </w:rPr>
        <w:tab/>
      </w:r>
      <m:oMath>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α</m:t>
                </m:r>
              </m:e>
              <m:sub>
                <m:r>
                  <m:rPr>
                    <m:sty m:val="p"/>
                  </m:rPr>
                  <w:rPr>
                    <w:rFonts w:ascii="Cambria Math" w:hAnsi="Cambria Math"/>
                  </w:rPr>
                  <m:t>2-1</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e>
                </m:d>
              </m:num>
              <m:den>
                <m:d>
                  <m:dPr>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σ</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U</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r>
                              <w:rPr>
                                <w:rFonts w:ascii="Cambria Math" w:hAnsi="Cambria Math"/>
                              </w:rPr>
                              <m:t>σ</m:t>
                            </m:r>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1-2</m:t>
                                </m:r>
                              </m:sub>
                            </m:sSub>
                          </m:e>
                        </m:func>
                      </m:e>
                    </m:func>
                  </m:e>
                </m:d>
              </m:den>
            </m:f>
          </m:e>
        </m:func>
      </m:oMath>
    </w:p>
    <w:p w:rsidR="00EC65AC" w:rsidRPr="003A1F4C" w:rsidRDefault="00EC65AC" w:rsidP="00475735">
      <w:pPr>
        <w:jc w:val="both"/>
        <w:rPr>
          <w:b/>
        </w:rPr>
      </w:pPr>
      <w:r w:rsidRPr="003A1F4C">
        <w:rPr>
          <w:b/>
        </w:rPr>
        <w:t xml:space="preserve">Note: </w:t>
      </w:r>
    </w:p>
    <w:p w:rsidR="00EC65AC" w:rsidRPr="009A7116" w:rsidRDefault="00EC65AC" w:rsidP="00475735">
      <w:pPr>
        <w:pStyle w:val="Quote"/>
        <w:jc w:val="both"/>
      </w:pPr>
      <w:r w:rsidRPr="009A7116">
        <w:t xml:space="preserve">• "The inverse formulae may give no solution over a line between two nearly antipodal points.  This will occur when </w:t>
      </w:r>
      <w:r w:rsidRPr="005755E6">
        <w:rPr>
          <w:rFonts w:ascii="Cambria Math" w:hAnsi="Cambria Math"/>
        </w:rPr>
        <w:t>λ</w:t>
      </w:r>
      <w:r w:rsidRPr="009A7116">
        <w:t xml:space="preserve"> is greater than </w:t>
      </w:r>
      <w:r w:rsidRPr="005755E6">
        <w:rPr>
          <w:rFonts w:ascii="Cambria Math" w:hAnsi="Cambria Math"/>
        </w:rPr>
        <w:t>π</w:t>
      </w:r>
      <w:r w:rsidR="00FE6A08">
        <w:t xml:space="preserve"> in absolute value."</w:t>
      </w:r>
      <w:r>
        <w:t xml:space="preserve">  </w:t>
      </w:r>
      <w:r w:rsidRPr="00FE6A08">
        <w:rPr>
          <w:i w:val="0"/>
          <w:noProof/>
        </w:rPr>
        <w:t>(Vincenty 1975)</w:t>
      </w:r>
    </w:p>
    <w:p w:rsidR="00EC65AC" w:rsidRPr="009A7116" w:rsidRDefault="00EC65AC" w:rsidP="00475735">
      <w:pPr>
        <w:jc w:val="both"/>
      </w:pPr>
      <w:r w:rsidRPr="009A7116">
        <w:t xml:space="preserve">• In </w:t>
      </w:r>
      <w:proofErr w:type="spellStart"/>
      <w:r w:rsidRPr="009A7116">
        <w:t>Vincenty</w:t>
      </w:r>
      <w:proofErr w:type="spellEnd"/>
      <w:r w:rsidRPr="009A7116">
        <w:t xml:space="preserve"> </w:t>
      </w:r>
      <w:r>
        <w:rPr>
          <w:noProof/>
        </w:rPr>
        <w:t>(1975)</w:t>
      </w:r>
      <w:r w:rsidRPr="009A7116">
        <w:t xml:space="preserve"> </w:t>
      </w:r>
      <w:r w:rsidRPr="005755E6">
        <w:rPr>
          <w:rFonts w:ascii="Cambria Math" w:hAnsi="Cambria Math"/>
        </w:rPr>
        <w:t>L</w:t>
      </w:r>
      <w:r w:rsidRPr="009A7116">
        <w:t xml:space="preserve"> is used for the difference in longitude, however for consistency with other formulae in this </w:t>
      </w:r>
      <w:proofErr w:type="gramStart"/>
      <w:r w:rsidRPr="009A7116">
        <w:t>Manual</w:t>
      </w:r>
      <w:proofErr w:type="gramEnd"/>
      <w:r w:rsidRPr="009A7116">
        <w:t xml:space="preserve">, </w:t>
      </w:r>
      <w:r w:rsidRPr="005755E6">
        <w:rPr>
          <w:rFonts w:ascii="Cambria Math" w:hAnsi="Cambria Math"/>
        </w:rPr>
        <w:t>ω</w:t>
      </w:r>
      <w:r w:rsidRPr="009A7116">
        <w:t xml:space="preserve"> is used here.   </w:t>
      </w:r>
    </w:p>
    <w:p w:rsidR="00EC65AC" w:rsidRPr="009A7116" w:rsidRDefault="00EC65AC" w:rsidP="00475735">
      <w:pPr>
        <w:jc w:val="both"/>
      </w:pPr>
      <w:r w:rsidRPr="009A7116">
        <w:t xml:space="preserve">• Variables specific to </w:t>
      </w:r>
      <w:proofErr w:type="spellStart"/>
      <w:r w:rsidRPr="009A7116">
        <w:t>Vincenty's</w:t>
      </w:r>
      <w:proofErr w:type="spellEnd"/>
      <w:r w:rsidRPr="009A7116">
        <w:t xml:space="preserve"> formulae are shown below, others common throughout the manual are shown in the </w:t>
      </w:r>
      <w:r>
        <w:fldChar w:fldCharType="begin"/>
      </w:r>
      <w:r>
        <w:instrText xml:space="preserve"> REF _Ref385400172 \h </w:instrText>
      </w:r>
      <w:r>
        <w:fldChar w:fldCharType="separate"/>
      </w:r>
      <w:r w:rsidR="009B1F54">
        <w:rPr>
          <w:b/>
          <w:bCs/>
          <w:lang w:val="en-US"/>
        </w:rPr>
        <w:t>Error! Reference source not found.</w:t>
      </w:r>
      <w:r>
        <w:fldChar w:fldCharType="end"/>
      </w:r>
      <w:r w:rsidRPr="009A7116">
        <w:t xml:space="preserve">.   </w:t>
      </w:r>
    </w:p>
    <w:p w:rsidR="00625924" w:rsidRDefault="00625924">
      <w:pPr>
        <w:spacing w:before="0" w:after="0"/>
        <w:rPr>
          <w:rFonts w:ascii="Verdana" w:hAnsi="Verdana"/>
          <w:color w:val="003300"/>
          <w:sz w:val="28"/>
          <w:szCs w:val="28"/>
          <w:lang w:eastAsia="en-US"/>
        </w:rPr>
      </w:pPr>
      <w:bookmarkStart w:id="87" w:name="_Toc379462180"/>
      <w:r>
        <w:br w:type="page"/>
      </w:r>
    </w:p>
    <w:p w:rsidR="00475604" w:rsidRDefault="00475604" w:rsidP="00475604">
      <w:pPr>
        <w:pStyle w:val="Heading2"/>
        <w:numPr>
          <w:ilvl w:val="1"/>
          <w:numId w:val="19"/>
        </w:numPr>
        <w:spacing w:before="240" w:after="60"/>
        <w:rPr>
          <w:color w:val="4F6228" w:themeColor="accent3" w:themeShade="80"/>
        </w:rPr>
      </w:pPr>
      <w:bookmarkStart w:id="88" w:name="_Toc379462181"/>
      <w:bookmarkStart w:id="89" w:name="_Toc404254946"/>
      <w:r w:rsidRPr="00971CE2">
        <w:rPr>
          <w:color w:val="4F6228" w:themeColor="accent3" w:themeShade="80"/>
        </w:rPr>
        <w:lastRenderedPageBreak/>
        <w:t>Sample Data</w:t>
      </w:r>
      <w:bookmarkEnd w:id="88"/>
      <w:bookmarkEnd w:id="89"/>
      <w:r w:rsidRPr="00971CE2">
        <w:rPr>
          <w:color w:val="4F6228" w:themeColor="accent3" w:themeShade="80"/>
        </w:rPr>
        <w:t xml:space="preserve"> </w:t>
      </w:r>
    </w:p>
    <w:p w:rsidR="00475604" w:rsidRPr="00600F81" w:rsidRDefault="00475604" w:rsidP="00475604">
      <w:pPr>
        <w:rPr>
          <w:lang w:eastAsia="en-US"/>
        </w:rPr>
      </w:pPr>
    </w:p>
    <w:tbl>
      <w:tblPr>
        <w:tblW w:w="0" w:type="auto"/>
        <w:tblLook w:val="04A0" w:firstRow="1" w:lastRow="0" w:firstColumn="1" w:lastColumn="0" w:noHBand="0" w:noVBand="1"/>
      </w:tblPr>
      <w:tblGrid>
        <w:gridCol w:w="2061"/>
        <w:gridCol w:w="1959"/>
        <w:gridCol w:w="2005"/>
      </w:tblGrid>
      <w:tr w:rsidR="00475604" w:rsidTr="006079E3">
        <w:tc>
          <w:tcPr>
            <w:tcW w:w="0" w:type="auto"/>
          </w:tcPr>
          <w:p w:rsidR="00475604" w:rsidRPr="00475A4E" w:rsidRDefault="00475604" w:rsidP="00913F93">
            <w:pPr>
              <w:rPr>
                <w:b/>
              </w:rPr>
            </w:pPr>
            <w:r w:rsidRPr="00475A4E">
              <w:rPr>
                <w:b/>
              </w:rPr>
              <w:t>Flinders Peak</w:t>
            </w:r>
          </w:p>
        </w:tc>
        <w:tc>
          <w:tcPr>
            <w:tcW w:w="0" w:type="auto"/>
          </w:tcPr>
          <w:p w:rsidR="00475604" w:rsidRPr="00C0458A" w:rsidRDefault="00B149C9" w:rsidP="00913F93">
            <w:r>
              <w:t>-</w:t>
            </w:r>
            <w:r w:rsidR="00475604">
              <w:t xml:space="preserve">37° 57’ </w:t>
            </w:r>
            <w:r w:rsidR="00475604" w:rsidRPr="00C0458A">
              <w:t>03.72030"</w:t>
            </w:r>
          </w:p>
        </w:tc>
        <w:tc>
          <w:tcPr>
            <w:tcW w:w="0" w:type="auto"/>
          </w:tcPr>
          <w:p w:rsidR="00475604" w:rsidRPr="00C0458A" w:rsidRDefault="00475604" w:rsidP="00913F93">
            <w:r w:rsidRPr="00C0458A">
              <w:t>144°</w:t>
            </w:r>
            <w:r>
              <w:t xml:space="preserve"> </w:t>
            </w:r>
            <w:r w:rsidRPr="00C0458A">
              <w:t>25</w:t>
            </w:r>
            <w:r>
              <w:t>’</w:t>
            </w:r>
            <w:r w:rsidRPr="00C0458A">
              <w:t xml:space="preserve"> 29.52440"</w:t>
            </w:r>
          </w:p>
        </w:tc>
      </w:tr>
      <w:tr w:rsidR="00475604" w:rsidTr="006079E3">
        <w:tc>
          <w:tcPr>
            <w:tcW w:w="0" w:type="auto"/>
          </w:tcPr>
          <w:p w:rsidR="00475604" w:rsidRPr="00475A4E" w:rsidRDefault="00475604" w:rsidP="00913F93">
            <w:pPr>
              <w:rPr>
                <w:b/>
              </w:rPr>
            </w:pPr>
            <w:r w:rsidRPr="00475A4E">
              <w:rPr>
                <w:b/>
              </w:rPr>
              <w:t>Buninyong</w:t>
            </w:r>
          </w:p>
        </w:tc>
        <w:tc>
          <w:tcPr>
            <w:tcW w:w="0" w:type="auto"/>
          </w:tcPr>
          <w:p w:rsidR="00475604" w:rsidRPr="00C0458A" w:rsidRDefault="00475604" w:rsidP="00913F93">
            <w:r w:rsidRPr="00C0458A">
              <w:t>-37°</w:t>
            </w:r>
            <w:r>
              <w:t xml:space="preserve"> </w:t>
            </w:r>
            <w:r w:rsidRPr="00C0458A">
              <w:t>39</w:t>
            </w:r>
            <w:r>
              <w:t xml:space="preserve">’ </w:t>
            </w:r>
            <w:r w:rsidRPr="00C0458A">
              <w:t>10.15610"</w:t>
            </w:r>
          </w:p>
        </w:tc>
        <w:tc>
          <w:tcPr>
            <w:tcW w:w="0" w:type="auto"/>
          </w:tcPr>
          <w:p w:rsidR="00475604" w:rsidRPr="00C0458A" w:rsidRDefault="00475604" w:rsidP="00913F93">
            <w:r>
              <w:t>143° 55’</w:t>
            </w:r>
            <w:r w:rsidRPr="00C0458A">
              <w:t xml:space="preserve"> 35.38390"</w:t>
            </w:r>
          </w:p>
        </w:tc>
      </w:tr>
      <w:tr w:rsidR="00475604" w:rsidTr="006079E3">
        <w:tc>
          <w:tcPr>
            <w:tcW w:w="0" w:type="auto"/>
          </w:tcPr>
          <w:p w:rsidR="00475604" w:rsidRPr="00475A4E" w:rsidRDefault="00475604" w:rsidP="00913F93">
            <w:pPr>
              <w:rPr>
                <w:b/>
              </w:rPr>
            </w:pPr>
            <w:r w:rsidRPr="00475A4E">
              <w:rPr>
                <w:b/>
              </w:rPr>
              <w:t>Ellipsoidal Distance</w:t>
            </w:r>
          </w:p>
        </w:tc>
        <w:tc>
          <w:tcPr>
            <w:tcW w:w="0" w:type="auto"/>
          </w:tcPr>
          <w:p w:rsidR="00475604" w:rsidRPr="00C0458A" w:rsidRDefault="00475604" w:rsidP="00913F93">
            <w:r w:rsidRPr="00C0458A">
              <w:t>54,972.271 m</w:t>
            </w:r>
          </w:p>
        </w:tc>
        <w:tc>
          <w:tcPr>
            <w:tcW w:w="0" w:type="auto"/>
          </w:tcPr>
          <w:p w:rsidR="00475604" w:rsidRPr="00C0458A" w:rsidRDefault="00475604" w:rsidP="00913F93"/>
        </w:tc>
      </w:tr>
      <w:tr w:rsidR="00475604" w:rsidTr="006079E3">
        <w:tc>
          <w:tcPr>
            <w:tcW w:w="0" w:type="auto"/>
          </w:tcPr>
          <w:p w:rsidR="00475604" w:rsidRPr="00475A4E" w:rsidRDefault="00475604" w:rsidP="00913F93">
            <w:pPr>
              <w:rPr>
                <w:b/>
              </w:rPr>
            </w:pPr>
            <w:r w:rsidRPr="00475A4E">
              <w:rPr>
                <w:b/>
              </w:rPr>
              <w:t>Forward Azimuth</w:t>
            </w:r>
          </w:p>
        </w:tc>
        <w:tc>
          <w:tcPr>
            <w:tcW w:w="0" w:type="auto"/>
          </w:tcPr>
          <w:p w:rsidR="00475604" w:rsidRPr="00C0458A" w:rsidRDefault="00475604" w:rsidP="00913F93">
            <w:r w:rsidRPr="00C0458A">
              <w:t>306°</w:t>
            </w:r>
            <w:r>
              <w:t xml:space="preserve"> </w:t>
            </w:r>
            <w:r w:rsidRPr="00C0458A">
              <w:t>52</w:t>
            </w:r>
            <w:r>
              <w:t xml:space="preserve">’ </w:t>
            </w:r>
            <w:r w:rsidRPr="00C0458A">
              <w:t>05.37"</w:t>
            </w:r>
          </w:p>
        </w:tc>
        <w:tc>
          <w:tcPr>
            <w:tcW w:w="0" w:type="auto"/>
          </w:tcPr>
          <w:p w:rsidR="00475604" w:rsidRPr="00C0458A" w:rsidRDefault="00475604" w:rsidP="00913F93"/>
        </w:tc>
      </w:tr>
      <w:tr w:rsidR="00475604" w:rsidTr="006079E3">
        <w:tc>
          <w:tcPr>
            <w:tcW w:w="0" w:type="auto"/>
          </w:tcPr>
          <w:p w:rsidR="00475604" w:rsidRPr="00475A4E" w:rsidRDefault="00475604" w:rsidP="00913F93">
            <w:pPr>
              <w:rPr>
                <w:b/>
              </w:rPr>
            </w:pPr>
            <w:r w:rsidRPr="00475A4E">
              <w:rPr>
                <w:b/>
              </w:rPr>
              <w:t>Reverse Azimuth</w:t>
            </w:r>
          </w:p>
        </w:tc>
        <w:tc>
          <w:tcPr>
            <w:tcW w:w="0" w:type="auto"/>
          </w:tcPr>
          <w:p w:rsidR="00475604" w:rsidRPr="00C0458A" w:rsidRDefault="00475604" w:rsidP="00913F93">
            <w:r w:rsidRPr="00C0458A">
              <w:t>127°</w:t>
            </w:r>
            <w:r>
              <w:t xml:space="preserve"> </w:t>
            </w:r>
            <w:r w:rsidRPr="00C0458A">
              <w:t>10</w:t>
            </w:r>
            <w:r>
              <w:t>’</w:t>
            </w:r>
            <w:r w:rsidRPr="00C0458A">
              <w:t xml:space="preserve"> 25.07"</w:t>
            </w:r>
          </w:p>
        </w:tc>
        <w:tc>
          <w:tcPr>
            <w:tcW w:w="0" w:type="auto"/>
          </w:tcPr>
          <w:p w:rsidR="00475604" w:rsidRPr="00C0458A" w:rsidRDefault="00475604" w:rsidP="00913F93"/>
        </w:tc>
      </w:tr>
    </w:tbl>
    <w:p w:rsidR="00EC65AC" w:rsidRPr="00971CE2" w:rsidRDefault="00EC65AC" w:rsidP="00475735">
      <w:pPr>
        <w:pStyle w:val="Heading2"/>
        <w:numPr>
          <w:ilvl w:val="0"/>
          <w:numId w:val="0"/>
        </w:numPr>
      </w:pPr>
      <w:bookmarkStart w:id="90" w:name="_Toc404254947"/>
      <w:r w:rsidRPr="00971CE2">
        <w:t>Symbols</w:t>
      </w:r>
      <w:bookmarkEnd w:id="87"/>
      <w:bookmarkEnd w:id="90"/>
      <w:r w:rsidRPr="00971CE2">
        <w:t xml:space="preserve"> </w:t>
      </w:r>
    </w:p>
    <w:tbl>
      <w:tblPr>
        <w:tblW w:w="0" w:type="auto"/>
        <w:tblLook w:val="04A0" w:firstRow="1" w:lastRow="0" w:firstColumn="1" w:lastColumn="0" w:noHBand="0" w:noVBand="1"/>
      </w:tblPr>
      <w:tblGrid>
        <w:gridCol w:w="1032"/>
        <w:gridCol w:w="8786"/>
      </w:tblGrid>
      <w:tr w:rsidR="00EC65AC" w:rsidTr="006079E3">
        <w:tc>
          <w:tcPr>
            <w:tcW w:w="0" w:type="auto"/>
          </w:tcPr>
          <w:p w:rsidR="00EC65AC" w:rsidRPr="003A1F4C" w:rsidRDefault="00EC65AC" w:rsidP="00475735">
            <w:pPr>
              <w:rPr>
                <w:rFonts w:ascii="Cambria Math" w:hAnsi="Cambria Math"/>
              </w:rPr>
            </w:pPr>
            <w:r w:rsidRPr="003A1F4C">
              <w:rPr>
                <w:rFonts w:ascii="Cambria Math" w:hAnsi="Cambria Math"/>
              </w:rPr>
              <w:t>α</w:t>
            </w:r>
          </w:p>
        </w:tc>
        <w:tc>
          <w:tcPr>
            <w:tcW w:w="0" w:type="auto"/>
          </w:tcPr>
          <w:p w:rsidR="00EC65AC" w:rsidRPr="00C0458A" w:rsidRDefault="00EC65AC" w:rsidP="00475735">
            <w:r w:rsidRPr="00C0458A">
              <w:t>Azimuth of the geodesic at the equator.  (Forward</w:t>
            </w:r>
            <w:r w:rsidRPr="00C0458A">
              <w:rPr>
                <w:rFonts w:ascii="Arial (W1)" w:hAnsi="Arial (W1)"/>
                <w:vertAlign w:val="subscript"/>
              </w:rPr>
              <w:t>1-2</w:t>
            </w:r>
            <w:r w:rsidRPr="00C0458A">
              <w:t>, Reverse</w:t>
            </w:r>
            <w:r w:rsidRPr="00C0458A">
              <w:rPr>
                <w:rFonts w:ascii="Arial (W1)" w:hAnsi="Arial (W1)"/>
                <w:vertAlign w:val="subscript"/>
              </w:rPr>
              <w:t>2-1</w:t>
            </w:r>
            <w:r w:rsidRPr="00C0458A">
              <w:t>)</w:t>
            </w:r>
          </w:p>
        </w:tc>
      </w:tr>
      <w:tr w:rsidR="00EC65AC" w:rsidTr="006079E3">
        <w:tc>
          <w:tcPr>
            <w:tcW w:w="0" w:type="auto"/>
          </w:tcPr>
          <w:p w:rsidR="00EC65AC" w:rsidRPr="002B14E8" w:rsidRDefault="00EC65AC" w:rsidP="00475735">
            <w:pPr>
              <w:rPr>
                <w:rFonts w:ascii="Cambria Math" w:hAnsi="Cambria Math"/>
                <w:i/>
              </w:rPr>
            </w:pPr>
            <w:r w:rsidRPr="002B14E8">
              <w:rPr>
                <w:rFonts w:ascii="Cambria Math" w:hAnsi="Cambria Math"/>
                <w:i/>
              </w:rPr>
              <w:t>U</w:t>
            </w:r>
          </w:p>
        </w:tc>
        <w:tc>
          <w:tcPr>
            <w:tcW w:w="0" w:type="auto"/>
          </w:tcPr>
          <w:p w:rsidR="00EC65AC" w:rsidRPr="00C0458A" w:rsidRDefault="00EC65AC" w:rsidP="00475735">
            <w:r w:rsidRPr="00C0458A">
              <w:t>Reduced latitude</w:t>
            </w:r>
          </w:p>
        </w:tc>
      </w:tr>
      <w:tr w:rsidR="00EC65AC" w:rsidTr="006079E3">
        <w:tc>
          <w:tcPr>
            <w:tcW w:w="0" w:type="auto"/>
          </w:tcPr>
          <w:p w:rsidR="00EC65AC" w:rsidRPr="002B14E8" w:rsidRDefault="00EC65AC" w:rsidP="00475735">
            <w:pPr>
              <w:rPr>
                <w:rFonts w:ascii="Cambria Math" w:hAnsi="Cambria Math"/>
                <w:i/>
              </w:rPr>
            </w:pPr>
            <w:r w:rsidRPr="002B14E8">
              <w:rPr>
                <w:rFonts w:ascii="Cambria Math" w:hAnsi="Cambria Math"/>
                <w:i/>
              </w:rPr>
              <w:t>λ</w:t>
            </w:r>
          </w:p>
        </w:tc>
        <w:tc>
          <w:tcPr>
            <w:tcW w:w="0" w:type="auto"/>
          </w:tcPr>
          <w:p w:rsidR="00EC65AC" w:rsidRPr="00C0458A" w:rsidRDefault="00EC65AC" w:rsidP="00475735">
            <w:r w:rsidRPr="00C0458A">
              <w:t>Difference in longitude on an auxiliary sphere (</w:t>
            </w:r>
            <w:r w:rsidRPr="005755E6">
              <w:t>λ</w:t>
            </w:r>
            <w:r w:rsidRPr="005755E6">
              <w:rPr>
                <w:vertAlign w:val="subscript"/>
              </w:rPr>
              <w:t>1</w:t>
            </w:r>
            <w:r w:rsidRPr="005755E6">
              <w:t xml:space="preserve"> &amp; λ</w:t>
            </w:r>
            <w:r w:rsidRPr="005755E6">
              <w:rPr>
                <w:vertAlign w:val="subscript"/>
              </w:rPr>
              <w:t>2</w:t>
            </w:r>
            <w:r w:rsidRPr="00C0458A">
              <w:t xml:space="preserve"> are the geodetic longitudes of points 1 &amp; 2</w:t>
            </w:r>
          </w:p>
        </w:tc>
      </w:tr>
      <w:tr w:rsidR="00EC65AC" w:rsidTr="006079E3">
        <w:tc>
          <w:tcPr>
            <w:tcW w:w="0" w:type="auto"/>
          </w:tcPr>
          <w:p w:rsidR="00EC65AC" w:rsidRPr="002B14E8" w:rsidRDefault="00EC65AC" w:rsidP="00475735">
            <w:pPr>
              <w:rPr>
                <w:rFonts w:ascii="Cambria Math" w:hAnsi="Cambria Math"/>
                <w:i/>
              </w:rPr>
            </w:pPr>
            <w:r w:rsidRPr="002B14E8">
              <w:rPr>
                <w:rFonts w:ascii="Cambria Math" w:hAnsi="Cambria Math"/>
                <w:i/>
              </w:rPr>
              <w:t>σ</w:t>
            </w:r>
          </w:p>
        </w:tc>
        <w:tc>
          <w:tcPr>
            <w:tcW w:w="0" w:type="auto"/>
          </w:tcPr>
          <w:p w:rsidR="00EC65AC" w:rsidRPr="00C0458A" w:rsidRDefault="00EC65AC" w:rsidP="00475735">
            <w:r w:rsidRPr="00C0458A">
              <w:t>Angular distance on a sphere, from point 1 to point 2</w:t>
            </w:r>
          </w:p>
        </w:tc>
      </w:tr>
      <w:tr w:rsidR="00EC65AC" w:rsidTr="006079E3">
        <w:tc>
          <w:tcPr>
            <w:tcW w:w="0" w:type="auto"/>
          </w:tcPr>
          <w:p w:rsidR="00EC65AC" w:rsidRPr="003A1F4C" w:rsidRDefault="002D5BD5" w:rsidP="00475735">
            <w:pPr>
              <w:rPr>
                <w:rFonts w:ascii="Cambria Math" w:hAnsi="Cambria Math"/>
                <w:vertAlign w:val="subscript"/>
              </w:rPr>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1</m:t>
                    </m:r>
                  </m:sub>
                </m:sSub>
              </m:oMath>
            </m:oMathPara>
          </w:p>
        </w:tc>
        <w:tc>
          <w:tcPr>
            <w:tcW w:w="0" w:type="auto"/>
          </w:tcPr>
          <w:p w:rsidR="00EC65AC" w:rsidRPr="00C0458A" w:rsidRDefault="00EC65AC" w:rsidP="00475735">
            <w:r w:rsidRPr="00C0458A">
              <w:t>Angular distance on a sphere, from the equator to point</w:t>
            </w:r>
          </w:p>
        </w:tc>
      </w:tr>
      <w:tr w:rsidR="00EC65AC" w:rsidTr="006079E3">
        <w:tc>
          <w:tcPr>
            <w:tcW w:w="0" w:type="auto"/>
          </w:tcPr>
          <w:p w:rsidR="00EC65AC" w:rsidRPr="003A1F4C" w:rsidRDefault="002D5BD5" w:rsidP="00475735">
            <w:pPr>
              <w:rPr>
                <w:rFonts w:ascii="Cambria Math" w:hAnsi="Cambria Math"/>
              </w:rPr>
            </w:pPr>
            <m:oMathPara>
              <m:oMathParaPr>
                <m:jc m:val="left"/>
              </m:oMathParaPr>
              <m:oMath>
                <m:sSub>
                  <m:sSubPr>
                    <m:ctrlPr>
                      <w:rPr>
                        <w:rFonts w:ascii="Cambria Math" w:hAnsi="Cambria Math"/>
                      </w:rPr>
                    </m:ctrlPr>
                  </m:sSubPr>
                  <m:e>
                    <m:r>
                      <w:rPr>
                        <w:rFonts w:ascii="Cambria Math" w:hAnsi="Cambria Math"/>
                      </w:rPr>
                      <m:t>σ</m:t>
                    </m:r>
                  </m:e>
                  <m:sub>
                    <m:r>
                      <m:rPr>
                        <m:sty m:val="p"/>
                      </m:rPr>
                      <w:rPr>
                        <w:rFonts w:ascii="Cambria Math" w:hAnsi="Cambria Math"/>
                      </w:rPr>
                      <m:t>2</m:t>
                    </m:r>
                  </m:sub>
                </m:sSub>
              </m:oMath>
            </m:oMathPara>
          </w:p>
        </w:tc>
        <w:tc>
          <w:tcPr>
            <w:tcW w:w="0" w:type="auto"/>
          </w:tcPr>
          <w:p w:rsidR="00EC65AC" w:rsidRPr="00C0458A" w:rsidRDefault="00EC65AC" w:rsidP="00475735">
            <w:r w:rsidRPr="00C0458A">
              <w:t>Angular distance on a sphere, from the equator to point 2</w:t>
            </w:r>
          </w:p>
        </w:tc>
      </w:tr>
      <w:tr w:rsidR="00EC65AC" w:rsidTr="006079E3">
        <w:tc>
          <w:tcPr>
            <w:tcW w:w="0" w:type="auto"/>
          </w:tcPr>
          <w:p w:rsidR="00EC65AC" w:rsidRPr="003A1F4C" w:rsidRDefault="002D5BD5" w:rsidP="00475735">
            <w:pPr>
              <w:rPr>
                <w:rFonts w:ascii="Cambria Math" w:hAnsi="Cambria Math"/>
              </w:rPr>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m</m:t>
                    </m:r>
                  </m:sub>
                </m:sSub>
              </m:oMath>
            </m:oMathPara>
          </w:p>
        </w:tc>
        <w:tc>
          <w:tcPr>
            <w:tcW w:w="0" w:type="auto"/>
          </w:tcPr>
          <w:p w:rsidR="00EC65AC" w:rsidRPr="00C0458A" w:rsidRDefault="00EC65AC" w:rsidP="00475735">
            <w:r w:rsidRPr="00C0458A">
              <w:t>Angular distance on a sphere, from the equator to the midpoint of the line from point 1 to point 2</w:t>
            </w:r>
          </w:p>
        </w:tc>
      </w:tr>
      <w:tr w:rsidR="00EC65AC" w:rsidTr="006079E3">
        <w:tc>
          <w:tcPr>
            <w:tcW w:w="0" w:type="auto"/>
          </w:tcPr>
          <w:p w:rsidR="00EC65AC" w:rsidRPr="003A1F4C" w:rsidRDefault="00EC65AC" w:rsidP="00475735">
            <w:pPr>
              <w:rPr>
                <w:rFonts w:ascii="Cambria Math" w:hAnsi="Cambria Math"/>
                <w:i/>
              </w:rPr>
            </w:pPr>
            <w:r w:rsidRPr="003A1F4C">
              <w:rPr>
                <w:rFonts w:ascii="Cambria Math" w:hAnsi="Cambria Math"/>
                <w:i/>
              </w:rPr>
              <w:t>U, A, B, C</w:t>
            </w:r>
          </w:p>
        </w:tc>
        <w:tc>
          <w:tcPr>
            <w:tcW w:w="0" w:type="auto"/>
          </w:tcPr>
          <w:p w:rsidR="00EC65AC" w:rsidRPr="00C0458A" w:rsidRDefault="00EC65AC" w:rsidP="00475735">
            <w:r w:rsidRPr="00C0458A">
              <w:t>Internal variables</w:t>
            </w:r>
          </w:p>
        </w:tc>
      </w:tr>
    </w:tbl>
    <w:p w:rsidR="00EC65AC" w:rsidRPr="004E568D" w:rsidRDefault="00EC65AC" w:rsidP="00475735"/>
    <w:p w:rsidR="00EC65AC" w:rsidRDefault="00EC65AC" w:rsidP="00475735"/>
    <w:p w:rsidR="00625924" w:rsidRDefault="00625924">
      <w:pPr>
        <w:spacing w:before="0" w:after="0"/>
        <w:rPr>
          <w:rFonts w:ascii="Verdana" w:hAnsi="Verdana"/>
          <w:b/>
          <w:color w:val="4F6228" w:themeColor="accent3" w:themeShade="80"/>
          <w:sz w:val="30"/>
          <w:szCs w:val="30"/>
          <w:lang w:eastAsia="en-US"/>
        </w:rPr>
      </w:pPr>
      <w:bookmarkStart w:id="91" w:name="_Toc379462182"/>
      <w:r>
        <w:br w:type="page"/>
      </w:r>
    </w:p>
    <w:p w:rsidR="00EC65AC" w:rsidRPr="002B14E8" w:rsidRDefault="00EC65AC" w:rsidP="00475735">
      <w:pPr>
        <w:pStyle w:val="Heading1"/>
      </w:pPr>
      <w:bookmarkStart w:id="92" w:name="_Toc404254948"/>
      <w:r w:rsidRPr="002B14E8">
        <w:lastRenderedPageBreak/>
        <w:t>Conversion between Ellipsoidal and Grid Coordinates</w:t>
      </w:r>
      <w:bookmarkEnd w:id="91"/>
      <w:bookmarkEnd w:id="92"/>
      <w:r w:rsidRPr="002B14E8">
        <w:t xml:space="preserve"> </w:t>
      </w:r>
    </w:p>
    <w:bookmarkStart w:id="93" w:name="_Toc379462183"/>
    <w:p w:rsidR="00EC65AC" w:rsidRPr="00A707C5" w:rsidRDefault="00A707C5" w:rsidP="00475735">
      <w:pPr>
        <w:pStyle w:val="Subtitle"/>
        <w:jc w:val="both"/>
        <w:rPr>
          <w:rStyle w:val="Hyperlink"/>
        </w:rPr>
      </w:pPr>
      <w:r>
        <w:fldChar w:fldCharType="begin"/>
      </w:r>
      <w:r>
        <w:instrText xml:space="preserve"> HYPERLINK "http://icsm.gov.au/publications/redfearns-formulae" </w:instrText>
      </w:r>
      <w:r>
        <w:fldChar w:fldCharType="separate"/>
      </w:r>
      <w:r w:rsidR="00EC65AC" w:rsidRPr="00A707C5">
        <w:rPr>
          <w:rStyle w:val="Hyperlink"/>
        </w:rPr>
        <w:t xml:space="preserve">Excel Spreadsheet – </w:t>
      </w:r>
      <w:proofErr w:type="spellStart"/>
      <w:r w:rsidR="00EC65AC" w:rsidRPr="00A707C5">
        <w:rPr>
          <w:rStyle w:val="Hyperlink"/>
        </w:rPr>
        <w:t>Redfearn's</w:t>
      </w:r>
      <w:proofErr w:type="spellEnd"/>
      <w:r w:rsidR="00EC65AC" w:rsidRPr="00A707C5">
        <w:rPr>
          <w:rStyle w:val="Hyperlink"/>
        </w:rPr>
        <w:t xml:space="preserve"> Formulae</w:t>
      </w:r>
      <w:bookmarkEnd w:id="93"/>
    </w:p>
    <w:p w:rsidR="00EC65AC" w:rsidRPr="004E568D" w:rsidRDefault="00A707C5" w:rsidP="00475735">
      <w:pPr>
        <w:jc w:val="both"/>
      </w:pPr>
      <w:r>
        <w:rPr>
          <w:rFonts w:asciiTheme="majorHAnsi" w:eastAsiaTheme="majorEastAsia" w:hAnsiTheme="majorHAnsi" w:cstheme="majorBidi"/>
          <w:i/>
          <w:iCs/>
          <w:color w:val="4F81BD" w:themeColor="accent1"/>
          <w:spacing w:val="15"/>
          <w:sz w:val="24"/>
        </w:rPr>
        <w:fldChar w:fldCharType="end"/>
      </w:r>
      <w:proofErr w:type="spellStart"/>
      <w:r w:rsidR="00EC65AC" w:rsidRPr="004E568D">
        <w:t>Redfearn's</w:t>
      </w:r>
      <w:proofErr w:type="spellEnd"/>
      <w:r w:rsidR="00EC65AC" w:rsidRPr="004E568D">
        <w:t xml:space="preserve"> formulae were published in the </w:t>
      </w:r>
      <w:r w:rsidR="00EC65AC" w:rsidRPr="000B3FAA">
        <w:t xml:space="preserve">"Empire Survey Review", No.  </w:t>
      </w:r>
      <w:proofErr w:type="gramStart"/>
      <w:r w:rsidR="00EC65AC" w:rsidRPr="000B3FAA">
        <w:t xml:space="preserve">69, </w:t>
      </w:r>
      <w:r w:rsidR="00EC65AC">
        <w:rPr>
          <w:noProof/>
        </w:rPr>
        <w:t>(1948)</w:t>
      </w:r>
      <w:r w:rsidR="00EC65AC" w:rsidRPr="004E568D">
        <w:t>.</w:t>
      </w:r>
      <w:proofErr w:type="gramEnd"/>
      <w:r w:rsidR="00EC65AC" w:rsidRPr="004E568D">
        <w:t xml:space="preserve">  They may be used to convert between latitude &amp; longitude and easting, northing &amp; zone for a Transverse Mercator projection, such as the Map Grid of Australia (MGA).  These formulae are accurate to better than 1 mm in any zone of the Map Grid of Australia and for the purposes of definition may be regarded as exact.   </w:t>
      </w:r>
    </w:p>
    <w:p w:rsidR="00EC65AC" w:rsidRPr="00971CE2" w:rsidRDefault="00EC65AC" w:rsidP="00EC65AC">
      <w:pPr>
        <w:pStyle w:val="Heading2"/>
        <w:numPr>
          <w:ilvl w:val="1"/>
          <w:numId w:val="19"/>
        </w:numPr>
        <w:spacing w:before="240" w:after="120"/>
        <w:jc w:val="both"/>
        <w:rPr>
          <w:color w:val="4F6228" w:themeColor="accent3" w:themeShade="80"/>
        </w:rPr>
      </w:pPr>
      <w:bookmarkStart w:id="94" w:name="_Toc379462184"/>
      <w:bookmarkStart w:id="95" w:name="_Toc404254949"/>
      <w:r w:rsidRPr="00971CE2">
        <w:rPr>
          <w:color w:val="4F6228" w:themeColor="accent3" w:themeShade="80"/>
        </w:rPr>
        <w:t>Preliminary Calculations</w:t>
      </w:r>
      <w:bookmarkEnd w:id="94"/>
      <w:bookmarkEnd w:id="95"/>
      <w:r w:rsidRPr="00971CE2">
        <w:rPr>
          <w:color w:val="4F6228" w:themeColor="accent3" w:themeShade="80"/>
        </w:rPr>
        <w:t xml:space="preserve"> </w:t>
      </w:r>
    </w:p>
    <w:p w:rsidR="00EC65AC" w:rsidRPr="002B14E8" w:rsidRDefault="00EC65AC" w:rsidP="00475735">
      <w:pPr>
        <w:pStyle w:val="Heading5"/>
        <w:jc w:val="both"/>
      </w:pPr>
      <w:r w:rsidRPr="002B14E8">
        <w:t xml:space="preserve">Meridian Distance  </w:t>
      </w:r>
    </w:p>
    <w:p w:rsidR="00EC65AC" w:rsidRDefault="00EC65AC" w:rsidP="00FE6A08">
      <w:r w:rsidRPr="004E568D">
        <w:t xml:space="preserve">To evaluate </w:t>
      </w:r>
      <w:proofErr w:type="spellStart"/>
      <w:r w:rsidRPr="004E568D">
        <w:t>Redfearn's</w:t>
      </w:r>
      <w:proofErr w:type="spellEnd"/>
      <w:r w:rsidRPr="004E568D">
        <w:t xml:space="preserve"> formulae length of an arc of a meridian must be computed.  This is given by  </w:t>
      </w:r>
    </w:p>
    <w:p w:rsidR="00EC65AC" w:rsidRPr="002B14E8" w:rsidRDefault="00EC65AC" w:rsidP="00475735">
      <w:pPr>
        <w:pStyle w:val="PlainText"/>
        <w:spacing w:before="240" w:after="120"/>
        <w:ind w:left="720" w:firstLine="720"/>
        <w:jc w:val="both"/>
        <w:rPr>
          <w:rFonts w:ascii="Arial" w:hAnsi="Arial" w:cs="Arial"/>
          <w:sz w:val="23"/>
          <w:szCs w:val="23"/>
        </w:rPr>
      </w:pPr>
      <m:oMathPara>
        <m:oMathParaPr>
          <m:jc m:val="left"/>
        </m:oMathParaPr>
        <m:oMath>
          <m:r>
            <w:rPr>
              <w:rFonts w:ascii="Cambria Math" w:hAnsi="Cambria Math" w:cs="Arial"/>
              <w:sz w:val="23"/>
              <w:szCs w:val="23"/>
            </w:rPr>
            <m:t>m=a</m:t>
          </m:r>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e>
          </m:d>
          <m:nary>
            <m:naryPr>
              <m:limLoc m:val="subSup"/>
              <m:ctrlPr>
                <w:rPr>
                  <w:rFonts w:ascii="Cambria Math" w:hAnsi="Cambria Math" w:cs="Arial"/>
                  <w:i/>
                  <w:sz w:val="23"/>
                  <w:szCs w:val="23"/>
                </w:rPr>
              </m:ctrlPr>
            </m:naryPr>
            <m:sub>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1</m:t>
                  </m:r>
                </m:sub>
              </m:sSub>
            </m:sub>
            <m:sup>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2</m:t>
                  </m:r>
                </m:sub>
              </m:sSub>
            </m:sup>
            <m:e>
              <m:sSup>
                <m:sSupPr>
                  <m:ctrlPr>
                    <w:rPr>
                      <w:rFonts w:ascii="Cambria Math" w:hAnsi="Cambria Math" w:cs="Arial"/>
                      <w:i/>
                      <w:sz w:val="23"/>
                      <w:szCs w:val="23"/>
                    </w:rPr>
                  </m:ctrlPr>
                </m:sSupPr>
                <m:e>
                  <m:d>
                    <m:dPr>
                      <m:begChr m:val="["/>
                      <m:endChr m:val="]"/>
                      <m:ctrlPr>
                        <w:rPr>
                          <w:rFonts w:ascii="Cambria Math" w:hAnsi="Cambria Math" w:cs="Arial"/>
                          <w:i/>
                          <w:sz w:val="23"/>
                          <w:szCs w:val="23"/>
                        </w:rPr>
                      </m:ctrlPr>
                    </m:dPr>
                    <m:e>
                      <m:r>
                        <w:rPr>
                          <w:rFonts w:ascii="Cambria Math" w:hAnsi="Cambria Math" w:cs="Arial"/>
                          <w:sz w:val="23"/>
                          <w:szCs w:val="23"/>
                        </w:rPr>
                        <m:t>1-</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sSup>
                            <m:sSupPr>
                              <m:ctrlPr>
                                <w:rPr>
                                  <w:rFonts w:ascii="Cambria Math" w:hAnsi="Cambria Math" w:cs="Arial"/>
                                  <w:i/>
                                  <w:sz w:val="23"/>
                                  <w:szCs w:val="23"/>
                                </w:rPr>
                              </m:ctrlPr>
                            </m:sSupPr>
                            <m:e>
                              <m:r>
                                <w:rPr>
                                  <w:rFonts w:ascii="Cambria Math" w:hAnsi="Cambria Math" w:cs="Arial"/>
                                  <w:sz w:val="23"/>
                                  <w:szCs w:val="23"/>
                                </w:rPr>
                                <m:t>sin</m:t>
                              </m:r>
                            </m:e>
                            <m:sup>
                              <m:r>
                                <w:rPr>
                                  <w:rFonts w:ascii="Cambria Math" w:hAnsi="Cambria Math" w:cs="Arial"/>
                                  <w:sz w:val="23"/>
                                  <w:szCs w:val="23"/>
                                </w:rPr>
                                <m:t>2</m:t>
                              </m:r>
                            </m:sup>
                          </m:sSup>
                          <m:r>
                            <w:rPr>
                              <w:rFonts w:ascii="Cambria Math" w:hAnsi="Cambria Math" w:cs="Arial"/>
                              <w:sz w:val="23"/>
                              <w:szCs w:val="23"/>
                            </w:rPr>
                            <m:t>Φ</m:t>
                          </m:r>
                        </m:e>
                      </m:d>
                    </m:e>
                  </m:d>
                </m:e>
                <m:sup>
                  <m:r>
                    <w:rPr>
                      <w:rFonts w:ascii="Cambria Math" w:hAnsi="Cambria Math" w:cs="Arial"/>
                      <w:sz w:val="23"/>
                      <w:szCs w:val="23"/>
                    </w:rPr>
                    <m:t>-3/2</m:t>
                  </m:r>
                </m:sup>
              </m:sSup>
              <m:r>
                <w:rPr>
                  <w:rFonts w:ascii="Cambria Math" w:hAnsi="Cambria Math" w:cs="Arial"/>
                  <w:sz w:val="23"/>
                  <w:szCs w:val="23"/>
                </w:rPr>
                <m:t>dΦ</m:t>
              </m:r>
            </m:e>
          </m:nary>
        </m:oMath>
      </m:oMathPara>
    </w:p>
    <w:p w:rsidR="00EC65AC" w:rsidRDefault="00EC65AC" w:rsidP="00475735">
      <w:pPr>
        <w:jc w:val="both"/>
      </w:pPr>
      <w:proofErr w:type="gramStart"/>
      <w:r w:rsidRPr="004E568D">
        <w:t>where</w:t>
      </w:r>
      <w:proofErr w:type="gramEnd"/>
      <w:r w:rsidRPr="004E568D">
        <w:t xml:space="preserve"> </w:t>
      </w:r>
      <m:oMath>
        <m:sSub>
          <m:sSubPr>
            <m:ctrlPr>
              <w:rPr>
                <w:rFonts w:ascii="Cambria Math" w:hAnsi="Cambria Math"/>
                <w:i/>
              </w:rPr>
            </m:ctrlPr>
          </m:sSubPr>
          <m:e>
            <m:r>
              <w:rPr>
                <w:rFonts w:ascii="Cambria Math" w:hAnsi="Cambria Math"/>
              </w:rPr>
              <m:t>Φ</m:t>
            </m:r>
          </m:e>
          <m:sub>
            <m:r>
              <w:rPr>
                <w:rFonts w:ascii="Cambria Math" w:hAnsi="Cambria Math"/>
              </w:rPr>
              <m:t>1</m:t>
            </m:r>
          </m:sub>
        </m:sSub>
      </m:oMath>
      <w:r w:rsidRPr="004E568D">
        <w:t xml:space="preserve"> and </w:t>
      </w:r>
      <m:oMath>
        <m:sSub>
          <m:sSubPr>
            <m:ctrlPr>
              <w:rPr>
                <w:rFonts w:ascii="Cambria Math" w:hAnsi="Cambria Math"/>
                <w:i/>
              </w:rPr>
            </m:ctrlPr>
          </m:sSubPr>
          <m:e>
            <m:r>
              <w:rPr>
                <w:rFonts w:ascii="Cambria Math" w:hAnsi="Cambria Math"/>
              </w:rPr>
              <m:t>Φ</m:t>
            </m:r>
          </m:e>
          <m:sub>
            <m:r>
              <w:rPr>
                <w:rFonts w:ascii="Cambria Math" w:hAnsi="Cambria Math"/>
              </w:rPr>
              <m:t>2</m:t>
            </m:r>
          </m:sub>
        </m:sSub>
      </m:oMath>
      <w:r w:rsidRPr="004E568D">
        <w:t xml:space="preserve"> are the latitudes of the starting and finishing points.  When calculating the meridian distance from the equator, </w:t>
      </w:r>
      <m:oMath>
        <m:sSub>
          <m:sSubPr>
            <m:ctrlPr>
              <w:rPr>
                <w:rFonts w:ascii="Cambria Math" w:hAnsi="Cambria Math"/>
                <w:i/>
              </w:rPr>
            </m:ctrlPr>
          </m:sSubPr>
          <m:e>
            <m:r>
              <w:rPr>
                <w:rFonts w:ascii="Cambria Math" w:hAnsi="Cambria Math"/>
              </w:rPr>
              <m:t>Φ</m:t>
            </m:r>
          </m:e>
          <m:sub>
            <m:r>
              <w:rPr>
                <w:rFonts w:ascii="Cambria Math" w:hAnsi="Cambria Math"/>
              </w:rPr>
              <m:t>1</m:t>
            </m:r>
          </m:sub>
        </m:sSub>
      </m:oMath>
      <w:r w:rsidRPr="004E568D">
        <w:t xml:space="preserve"> becomes zero.  This formula may be evaluated by an iterative method (such as Simpson's rule) but it is more efficient to use a series expansion, as shown below. </w:t>
      </w:r>
    </w:p>
    <w:p w:rsidR="00EC65AC" w:rsidRPr="002B14E8" w:rsidRDefault="00EC65AC" w:rsidP="00475735">
      <w:pPr>
        <w:pStyle w:val="PlainText"/>
        <w:spacing w:before="240" w:after="120"/>
        <w:ind w:left="720" w:firstLine="720"/>
        <w:jc w:val="both"/>
        <w:rPr>
          <w:rFonts w:ascii="Arial" w:hAnsi="Arial" w:cs="Arial"/>
          <w:sz w:val="23"/>
          <w:szCs w:val="23"/>
        </w:rPr>
      </w:pPr>
      <m:oMathPara>
        <m:oMathParaPr>
          <m:jc m:val="left"/>
        </m:oMathParaPr>
        <m:oMath>
          <m:r>
            <w:rPr>
              <w:rFonts w:ascii="Cambria Math" w:hAnsi="Cambria Math" w:cs="Arial"/>
              <w:sz w:val="23"/>
              <w:szCs w:val="23"/>
            </w:rPr>
            <m:t>m=a</m:t>
          </m:r>
          <m:d>
            <m:dPr>
              <m:begChr m:val="{"/>
              <m:endChr m:val="}"/>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A</m:t>
                  </m:r>
                </m:e>
                <m:sub>
                  <m:r>
                    <w:rPr>
                      <w:rFonts w:ascii="Cambria Math" w:hAnsi="Cambria Math" w:cs="Arial"/>
                      <w:sz w:val="23"/>
                      <w:szCs w:val="23"/>
                    </w:rPr>
                    <m:t>0</m:t>
                  </m:r>
                </m:sub>
              </m:sSub>
              <m:r>
                <w:rPr>
                  <w:rFonts w:ascii="Cambria Math" w:hAnsi="Cambria Math" w:cs="Arial"/>
                  <w:sz w:val="23"/>
                  <w:szCs w:val="23"/>
                </w:rPr>
                <m:t>Φ-</m:t>
              </m:r>
              <m:sSub>
                <m:sSubPr>
                  <m:ctrlPr>
                    <w:rPr>
                      <w:rFonts w:ascii="Cambria Math" w:hAnsi="Cambria Math" w:cs="Arial"/>
                      <w:i/>
                      <w:sz w:val="23"/>
                      <w:szCs w:val="23"/>
                    </w:rPr>
                  </m:ctrlPr>
                </m:sSubPr>
                <m:e>
                  <m:r>
                    <w:rPr>
                      <w:rFonts w:ascii="Cambria Math" w:hAnsi="Cambria Math" w:cs="Arial"/>
                      <w:sz w:val="23"/>
                      <w:szCs w:val="23"/>
                    </w:rPr>
                    <m:t>A</m:t>
                  </m:r>
                </m:e>
                <m:sub>
                  <m:r>
                    <w:rPr>
                      <w:rFonts w:ascii="Cambria Math" w:hAnsi="Cambria Math" w:cs="Arial"/>
                      <w:sz w:val="23"/>
                      <w:szCs w:val="23"/>
                    </w:rPr>
                    <m:t>2</m:t>
                  </m:r>
                </m:sub>
              </m:sSub>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2Φ+</m:t>
                  </m:r>
                  <m:sSub>
                    <m:sSubPr>
                      <m:ctrlPr>
                        <w:rPr>
                          <w:rFonts w:ascii="Cambria Math" w:hAnsi="Cambria Math" w:cs="Arial"/>
                          <w:i/>
                          <w:sz w:val="23"/>
                          <w:szCs w:val="23"/>
                        </w:rPr>
                      </m:ctrlPr>
                    </m:sSubPr>
                    <m:e>
                      <m:r>
                        <w:rPr>
                          <w:rFonts w:ascii="Cambria Math" w:hAnsi="Cambria Math" w:cs="Arial"/>
                          <w:sz w:val="23"/>
                          <w:szCs w:val="23"/>
                        </w:rPr>
                        <m:t>A</m:t>
                      </m:r>
                    </m:e>
                    <m:sub>
                      <m:r>
                        <w:rPr>
                          <w:rFonts w:ascii="Cambria Math" w:hAnsi="Cambria Math" w:cs="Arial"/>
                          <w:sz w:val="23"/>
                          <w:szCs w:val="23"/>
                        </w:rPr>
                        <m:t>4</m:t>
                      </m:r>
                    </m:sub>
                  </m:sSub>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4Φ</m:t>
                      </m:r>
                    </m:e>
                  </m:func>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A</m:t>
                      </m:r>
                    </m:e>
                    <m:sub>
                      <m:r>
                        <w:rPr>
                          <w:rFonts w:ascii="Cambria Math" w:hAnsi="Cambria Math" w:cs="Arial"/>
                          <w:sz w:val="23"/>
                          <w:szCs w:val="23"/>
                        </w:rPr>
                        <m:t>6</m:t>
                      </m:r>
                    </m:sub>
                  </m:sSub>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6Φ</m:t>
                      </m:r>
                    </m:e>
                  </m:func>
                </m:e>
              </m:func>
            </m:e>
          </m:d>
        </m:oMath>
      </m:oMathPara>
    </w:p>
    <w:p w:rsidR="00EC65AC" w:rsidRDefault="00EC65AC" w:rsidP="00475735">
      <w:pPr>
        <w:jc w:val="both"/>
      </w:pPr>
      <w:proofErr w:type="gramStart"/>
      <w:r w:rsidRPr="00DD49A0">
        <w:t>where</w:t>
      </w:r>
      <w:proofErr w:type="gramEnd"/>
      <w:r w:rsidRPr="00DD49A0">
        <w:t xml:space="preserve">: </w:t>
      </w:r>
    </w:p>
    <w:p w:rsidR="00EC65AC" w:rsidRPr="002B14E8" w:rsidRDefault="002D5BD5" w:rsidP="00475735">
      <w:pPr>
        <w:pStyle w:val="PlainText"/>
        <w:spacing w:before="120" w:after="120"/>
        <w:ind w:left="720"/>
        <w:jc w:val="both"/>
        <w:rPr>
          <w:rFonts w:ascii="Arial" w:hAnsi="Arial" w:cs="Arial"/>
          <w:iCs/>
          <w:sz w:val="23"/>
          <w:szCs w:val="23"/>
        </w:rPr>
      </w:pPr>
      <m:oMathPara>
        <m:oMathParaPr>
          <m:jc m:val="left"/>
        </m:oMathParaPr>
        <m:oMath>
          <m:sSub>
            <m:sSubPr>
              <m:ctrlPr>
                <w:rPr>
                  <w:rFonts w:ascii="Cambria Math" w:hAnsi="Cambria Math" w:cs="Arial"/>
                  <w:i/>
                  <w:iCs/>
                  <w:sz w:val="23"/>
                  <w:szCs w:val="23"/>
                </w:rPr>
              </m:ctrlPr>
            </m:sSubPr>
            <m:e>
              <m:r>
                <w:rPr>
                  <w:rFonts w:ascii="Cambria Math" w:hAnsi="Cambria Math" w:cs="Arial"/>
                  <w:sz w:val="23"/>
                  <w:szCs w:val="23"/>
                </w:rPr>
                <m:t>A</m:t>
              </m:r>
            </m:e>
            <m:sub>
              <m:r>
                <w:rPr>
                  <w:rFonts w:ascii="Cambria Math" w:hAnsi="Cambria Math" w:cs="Arial"/>
                  <w:sz w:val="23"/>
                  <w:szCs w:val="23"/>
                </w:rPr>
                <m:t>0</m:t>
              </m:r>
            </m:sub>
          </m:sSub>
          <m:r>
            <w:rPr>
              <w:rFonts w:ascii="Cambria Math" w:hAnsi="Cambria Math" w:cs="Arial"/>
              <w:sz w:val="23"/>
              <w:szCs w:val="23"/>
            </w:rPr>
            <m:t>=1-</m:t>
          </m:r>
          <m:d>
            <m:dPr>
              <m:ctrlPr>
                <w:rPr>
                  <w:rFonts w:ascii="Cambria Math" w:hAnsi="Cambria Math" w:cs="Arial"/>
                  <w:i/>
                  <w:iCs/>
                  <w:sz w:val="23"/>
                  <w:szCs w:val="23"/>
                </w:rPr>
              </m:ctrlPr>
            </m:dPr>
            <m:e>
              <m:f>
                <m:fPr>
                  <m:type m:val="lin"/>
                  <m:ctrlPr>
                    <w:rPr>
                      <w:rFonts w:ascii="Cambria Math" w:hAnsi="Cambria Math" w:cs="Arial"/>
                      <w:i/>
                      <w:iCs/>
                      <w:sz w:val="23"/>
                      <w:szCs w:val="23"/>
                    </w:rPr>
                  </m:ctrlPr>
                </m:fPr>
                <m:num>
                  <m:sSup>
                    <m:sSupPr>
                      <m:ctrlPr>
                        <w:rPr>
                          <w:rFonts w:ascii="Cambria Math" w:hAnsi="Cambria Math" w:cs="Arial"/>
                          <w:i/>
                          <w:iCs/>
                          <w:sz w:val="23"/>
                          <w:szCs w:val="23"/>
                        </w:rPr>
                      </m:ctrlPr>
                    </m:sSupPr>
                    <m:e>
                      <m:r>
                        <w:rPr>
                          <w:rFonts w:ascii="Cambria Math" w:hAnsi="Cambria Math" w:cs="Arial"/>
                          <w:sz w:val="23"/>
                          <w:szCs w:val="23"/>
                        </w:rPr>
                        <m:t>e</m:t>
                      </m:r>
                    </m:e>
                    <m:sup>
                      <m:r>
                        <w:rPr>
                          <w:rFonts w:ascii="Cambria Math" w:hAnsi="Cambria Math" w:cs="Arial"/>
                          <w:sz w:val="23"/>
                          <w:szCs w:val="23"/>
                        </w:rPr>
                        <m:t>2</m:t>
                      </m:r>
                    </m:sup>
                  </m:sSup>
                </m:num>
                <m:den>
                  <m:r>
                    <w:rPr>
                      <w:rFonts w:ascii="Cambria Math" w:hAnsi="Cambria Math" w:cs="Arial"/>
                      <w:sz w:val="23"/>
                      <w:szCs w:val="23"/>
                    </w:rPr>
                    <m:t>4</m:t>
                  </m:r>
                </m:den>
              </m:f>
            </m:e>
          </m:d>
          <m:r>
            <w:rPr>
              <w:rFonts w:ascii="Cambria Math" w:hAnsi="Cambria Math" w:cs="Arial"/>
              <w:sz w:val="23"/>
              <w:szCs w:val="23"/>
            </w:rPr>
            <m:t>-</m:t>
          </m:r>
          <m:d>
            <m:dPr>
              <m:ctrlPr>
                <w:rPr>
                  <w:rFonts w:ascii="Cambria Math" w:hAnsi="Cambria Math" w:cs="Arial"/>
                  <w:i/>
                  <w:iCs/>
                  <w:sz w:val="23"/>
                  <w:szCs w:val="23"/>
                </w:rPr>
              </m:ctrlPr>
            </m:dPr>
            <m:e>
              <m:f>
                <m:fPr>
                  <m:type m:val="lin"/>
                  <m:ctrlPr>
                    <w:rPr>
                      <w:rFonts w:ascii="Cambria Math" w:hAnsi="Cambria Math" w:cs="Arial"/>
                      <w:i/>
                      <w:iCs/>
                      <w:sz w:val="23"/>
                      <w:szCs w:val="23"/>
                    </w:rPr>
                  </m:ctrlPr>
                </m:fPr>
                <m:num>
                  <m:sSup>
                    <m:sSupPr>
                      <m:ctrlPr>
                        <w:rPr>
                          <w:rFonts w:ascii="Cambria Math" w:hAnsi="Cambria Math" w:cs="Arial"/>
                          <w:i/>
                          <w:iCs/>
                          <w:sz w:val="23"/>
                          <w:szCs w:val="23"/>
                        </w:rPr>
                      </m:ctrlPr>
                    </m:sSupPr>
                    <m:e>
                      <m:r>
                        <w:rPr>
                          <w:rFonts w:ascii="Cambria Math" w:hAnsi="Cambria Math" w:cs="Arial"/>
                          <w:sz w:val="23"/>
                          <w:szCs w:val="23"/>
                        </w:rPr>
                        <m:t>3e</m:t>
                      </m:r>
                    </m:e>
                    <m:sup>
                      <m:r>
                        <w:rPr>
                          <w:rFonts w:ascii="Cambria Math" w:hAnsi="Cambria Math" w:cs="Arial"/>
                          <w:sz w:val="23"/>
                          <w:szCs w:val="23"/>
                        </w:rPr>
                        <m:t>4</m:t>
                      </m:r>
                    </m:sup>
                  </m:sSup>
                </m:num>
                <m:den>
                  <m:r>
                    <w:rPr>
                      <w:rFonts w:ascii="Cambria Math" w:hAnsi="Cambria Math" w:cs="Arial"/>
                      <w:sz w:val="23"/>
                      <w:szCs w:val="23"/>
                    </w:rPr>
                    <m:t>64</m:t>
                  </m:r>
                </m:den>
              </m:f>
            </m:e>
          </m:d>
          <m:r>
            <w:rPr>
              <w:rFonts w:ascii="Cambria Math" w:hAnsi="Cambria Math" w:cs="Arial"/>
              <w:sz w:val="23"/>
              <w:szCs w:val="23"/>
            </w:rPr>
            <m:t>-</m:t>
          </m:r>
          <m:d>
            <m:dPr>
              <m:ctrlPr>
                <w:rPr>
                  <w:rFonts w:ascii="Cambria Math" w:hAnsi="Cambria Math" w:cs="Arial"/>
                  <w:i/>
                  <w:iCs/>
                  <w:sz w:val="23"/>
                  <w:szCs w:val="23"/>
                </w:rPr>
              </m:ctrlPr>
            </m:dPr>
            <m:e>
              <m:f>
                <m:fPr>
                  <m:type m:val="lin"/>
                  <m:ctrlPr>
                    <w:rPr>
                      <w:rFonts w:ascii="Cambria Math" w:hAnsi="Cambria Math" w:cs="Arial"/>
                      <w:i/>
                      <w:iCs/>
                      <w:sz w:val="23"/>
                      <w:szCs w:val="23"/>
                    </w:rPr>
                  </m:ctrlPr>
                </m:fPr>
                <m:num>
                  <m:sSup>
                    <m:sSupPr>
                      <m:ctrlPr>
                        <w:rPr>
                          <w:rFonts w:ascii="Cambria Math" w:hAnsi="Cambria Math" w:cs="Arial"/>
                          <w:i/>
                          <w:iCs/>
                          <w:sz w:val="23"/>
                          <w:szCs w:val="23"/>
                        </w:rPr>
                      </m:ctrlPr>
                    </m:sSupPr>
                    <m:e>
                      <m:r>
                        <w:rPr>
                          <w:rFonts w:ascii="Cambria Math" w:hAnsi="Cambria Math" w:cs="Arial"/>
                          <w:sz w:val="23"/>
                          <w:szCs w:val="23"/>
                        </w:rPr>
                        <m:t>5e</m:t>
                      </m:r>
                    </m:e>
                    <m:sup>
                      <m:r>
                        <w:rPr>
                          <w:rFonts w:ascii="Cambria Math" w:hAnsi="Cambria Math" w:cs="Arial"/>
                          <w:sz w:val="23"/>
                          <w:szCs w:val="23"/>
                        </w:rPr>
                        <m:t>6</m:t>
                      </m:r>
                    </m:sup>
                  </m:sSup>
                </m:num>
                <m:den>
                  <m:r>
                    <w:rPr>
                      <w:rFonts w:ascii="Cambria Math" w:hAnsi="Cambria Math" w:cs="Arial"/>
                      <w:sz w:val="23"/>
                      <w:szCs w:val="23"/>
                    </w:rPr>
                    <m:t>256</m:t>
                  </m:r>
                </m:den>
              </m:f>
            </m:e>
          </m:d>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A</m:t>
              </m:r>
            </m:e>
            <m:sub>
              <m:r>
                <w:rPr>
                  <w:rFonts w:ascii="Cambria Math" w:hAnsi="Cambria Math" w:cs="Arial"/>
                  <w:sz w:val="23"/>
                  <w:szCs w:val="23"/>
                </w:rPr>
                <m:t>2</m:t>
              </m:r>
            </m:sub>
          </m:sSub>
          <m:r>
            <w:rPr>
              <w:rFonts w:ascii="Cambria Math" w:hAnsi="Cambria Math" w:cs="Arial"/>
              <w:sz w:val="23"/>
              <w:szCs w:val="23"/>
            </w:rPr>
            <m:t>=</m:t>
          </m:r>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3</m:t>
                  </m:r>
                </m:num>
                <m:den>
                  <m:r>
                    <w:rPr>
                      <w:rFonts w:ascii="Cambria Math" w:hAnsi="Cambria Math" w:cs="Arial"/>
                      <w:sz w:val="23"/>
                      <w:szCs w:val="23"/>
                    </w:rPr>
                    <m:t>8</m:t>
                  </m:r>
                </m:den>
              </m:f>
            </m:e>
          </m:d>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r>
                <w:rPr>
                  <w:rFonts w:ascii="Cambria Math" w:hAnsi="Cambria Math" w:cs="Arial"/>
                  <w:sz w:val="23"/>
                  <w:szCs w:val="23"/>
                </w:rPr>
                <m:t>+</m:t>
              </m:r>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4</m:t>
                      </m:r>
                    </m:sup>
                  </m:sSup>
                </m:num>
                <m:den>
                  <m:r>
                    <w:rPr>
                      <w:rFonts w:ascii="Cambria Math" w:hAnsi="Cambria Math" w:cs="Arial"/>
                      <w:sz w:val="23"/>
                      <w:szCs w:val="23"/>
                    </w:rPr>
                    <m:t>4</m:t>
                  </m:r>
                </m:den>
              </m:f>
              <m:r>
                <w:rPr>
                  <w:rFonts w:ascii="Cambria Math" w:hAnsi="Cambria Math" w:cs="Arial"/>
                  <w:sz w:val="23"/>
                  <w:szCs w:val="23"/>
                </w:rPr>
                <m:t>+</m:t>
              </m:r>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15e</m:t>
                      </m:r>
                    </m:e>
                    <m:sup>
                      <m:r>
                        <w:rPr>
                          <w:rFonts w:ascii="Cambria Math" w:hAnsi="Cambria Math" w:cs="Arial"/>
                          <w:sz w:val="23"/>
                          <w:szCs w:val="23"/>
                        </w:rPr>
                        <m:t>6</m:t>
                      </m:r>
                    </m:sup>
                  </m:sSup>
                </m:num>
                <m:den>
                  <m:r>
                    <w:rPr>
                      <w:rFonts w:ascii="Cambria Math" w:hAnsi="Cambria Math" w:cs="Arial"/>
                      <w:sz w:val="23"/>
                      <w:szCs w:val="23"/>
                    </w:rPr>
                    <m:t>128</m:t>
                  </m:r>
                </m:den>
              </m:f>
            </m:e>
          </m:d>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A</m:t>
              </m:r>
            </m:e>
            <m:sub>
              <m:r>
                <w:rPr>
                  <w:rFonts w:ascii="Cambria Math" w:hAnsi="Cambria Math" w:cs="Arial"/>
                  <w:sz w:val="23"/>
                  <w:szCs w:val="23"/>
                </w:rPr>
                <m:t>4</m:t>
              </m:r>
            </m:sub>
          </m:sSub>
          <m:r>
            <w:rPr>
              <w:rFonts w:ascii="Cambria Math" w:hAnsi="Cambria Math" w:cs="Arial"/>
              <w:sz w:val="23"/>
              <w:szCs w:val="23"/>
            </w:rPr>
            <m:t>=</m:t>
          </m:r>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15</m:t>
                  </m:r>
                </m:num>
                <m:den>
                  <m:r>
                    <w:rPr>
                      <w:rFonts w:ascii="Cambria Math" w:hAnsi="Cambria Math" w:cs="Arial"/>
                      <w:sz w:val="23"/>
                      <w:szCs w:val="23"/>
                    </w:rPr>
                    <m:t>256</m:t>
                  </m:r>
                </m:den>
              </m:f>
            </m:e>
          </m:d>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4</m:t>
                  </m:r>
                </m:sup>
              </m:sSup>
              <m:r>
                <w:rPr>
                  <w:rFonts w:ascii="Cambria Math" w:hAnsi="Cambria Math" w:cs="Arial"/>
                  <w:sz w:val="23"/>
                  <w:szCs w:val="23"/>
                </w:rPr>
                <m:t>+</m:t>
              </m:r>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3e</m:t>
                      </m:r>
                    </m:e>
                    <m:sup>
                      <m:r>
                        <w:rPr>
                          <w:rFonts w:ascii="Cambria Math" w:hAnsi="Cambria Math" w:cs="Arial"/>
                          <w:sz w:val="23"/>
                          <w:szCs w:val="23"/>
                        </w:rPr>
                        <m:t>6</m:t>
                      </m:r>
                    </m:sup>
                  </m:sSup>
                </m:num>
                <m:den>
                  <m:r>
                    <w:rPr>
                      <w:rFonts w:ascii="Cambria Math" w:hAnsi="Cambria Math" w:cs="Arial"/>
                      <w:sz w:val="23"/>
                      <w:szCs w:val="23"/>
                    </w:rPr>
                    <m:t>4</m:t>
                  </m:r>
                </m:den>
              </m:f>
            </m:e>
          </m:d>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A</m:t>
              </m:r>
            </m:e>
            <m:sub>
              <m:r>
                <w:rPr>
                  <w:rFonts w:ascii="Cambria Math" w:hAnsi="Cambria Math" w:cs="Arial"/>
                  <w:sz w:val="23"/>
                  <w:szCs w:val="23"/>
                </w:rPr>
                <m:t>6</m:t>
              </m:r>
            </m:sub>
          </m:sSub>
          <m:r>
            <w:rPr>
              <w:rFonts w:ascii="Cambria Math" w:hAnsi="Cambria Math" w:cs="Arial"/>
              <w:sz w:val="23"/>
              <w:szCs w:val="23"/>
            </w:rPr>
            <m:t>=</m:t>
          </m:r>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35e</m:t>
                  </m:r>
                </m:e>
                <m:sup>
                  <m:r>
                    <w:rPr>
                      <w:rFonts w:ascii="Cambria Math" w:hAnsi="Cambria Math" w:cs="Arial"/>
                      <w:sz w:val="23"/>
                      <w:szCs w:val="23"/>
                    </w:rPr>
                    <m:t>6</m:t>
                  </m:r>
                </m:sup>
              </m:sSup>
            </m:num>
            <m:den>
              <m:r>
                <w:rPr>
                  <w:rFonts w:ascii="Cambria Math" w:hAnsi="Cambria Math" w:cs="Arial"/>
                  <w:sz w:val="23"/>
                  <w:szCs w:val="23"/>
                </w:rPr>
                <m:t>3072</m:t>
              </m:r>
            </m:den>
          </m:f>
        </m:oMath>
      </m:oMathPara>
    </w:p>
    <w:p w:rsidR="00EC65AC" w:rsidRDefault="00EC65AC" w:rsidP="00475735">
      <w:pPr>
        <w:jc w:val="both"/>
      </w:pPr>
      <w:r w:rsidRPr="004E568D">
        <w:t xml:space="preserve">When the GRS80 ellipsoid parameters for the Map Grid of Australia are substituted, this formula for meridian distance reduces to the one shown below.  However, to maintain flexibility when writing a computer program, the previous series expansion should be used.   </w:t>
      </w:r>
    </w:p>
    <w:p w:rsidR="00EC65AC" w:rsidRPr="002B14E8" w:rsidRDefault="00EC65AC" w:rsidP="00475735">
      <w:pPr>
        <w:pStyle w:val="PlainText"/>
        <w:spacing w:before="240" w:after="120"/>
        <w:ind w:left="720"/>
        <w:jc w:val="both"/>
        <w:rPr>
          <w:rFonts w:ascii="Arial" w:hAnsi="Arial" w:cs="Arial"/>
          <w:sz w:val="23"/>
          <w:szCs w:val="23"/>
        </w:rPr>
      </w:pPr>
      <m:oMathPara>
        <m:oMathParaPr>
          <m:jc m:val="left"/>
        </m:oMathParaPr>
        <m:oMath>
          <m:r>
            <w:rPr>
              <w:rFonts w:ascii="Cambria Math" w:hAnsi="Cambria Math" w:cs="Arial"/>
              <w:sz w:val="23"/>
              <w:szCs w:val="23"/>
            </w:rPr>
            <m:t>m=111132.952547Φ-16038.50841</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2Φ+16.83220089</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4Φ-0.021800767</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6Φ</m:t>
                      </m:r>
                    </m:e>
                  </m:func>
                </m:e>
              </m:func>
            </m:e>
          </m:func>
        </m:oMath>
      </m:oMathPara>
    </w:p>
    <w:p w:rsidR="00EC65AC" w:rsidRPr="00393B51" w:rsidRDefault="00EC65AC" w:rsidP="00475735">
      <w:pPr>
        <w:jc w:val="both"/>
      </w:pPr>
      <w:proofErr w:type="gramStart"/>
      <w:r w:rsidRPr="00393B51">
        <w:t>where</w:t>
      </w:r>
      <w:proofErr w:type="gramEnd"/>
      <w:r w:rsidRPr="00393B51">
        <w:t xml:space="preserve"> </w:t>
      </w:r>
      <m:oMath>
        <m:r>
          <w:rPr>
            <w:rFonts w:ascii="Cambria Math" w:hAnsi="Cambria Math"/>
          </w:rPr>
          <m:t>Φ</m:t>
        </m:r>
      </m:oMath>
      <w:r w:rsidRPr="00393B51">
        <w:t xml:space="preserve"> in the first term is in degrees and 111132.952547 is the mean length of 1 degree of latitude in metres (</w:t>
      </w:r>
      <w:r w:rsidRPr="005755E6">
        <w:rPr>
          <w:rFonts w:ascii="Cambria Math" w:hAnsi="Cambria Math"/>
          <w:i/>
        </w:rPr>
        <w:t>G</w:t>
      </w:r>
      <w:r w:rsidRPr="00393B51">
        <w:t xml:space="preserve">).   </w:t>
      </w:r>
    </w:p>
    <w:p w:rsidR="00EC65AC" w:rsidRPr="00DD49A0" w:rsidRDefault="00EC65AC" w:rsidP="00475735">
      <w:pPr>
        <w:pStyle w:val="Heading5"/>
        <w:jc w:val="both"/>
      </w:pPr>
      <w:r w:rsidRPr="00DD49A0">
        <w:t xml:space="preserve">Foot-point Latitude </w:t>
      </w:r>
    </w:p>
    <w:p w:rsidR="00EC65AC" w:rsidRDefault="00EC65AC" w:rsidP="00475735">
      <w:pPr>
        <w:jc w:val="both"/>
      </w:pPr>
      <w:r w:rsidRPr="00DD49A0">
        <w:t xml:space="preserve">The foot-point latitude </w:t>
      </w:r>
      <m:oMath>
        <m:d>
          <m:dPr>
            <m:ctrlPr>
              <w:rPr>
                <w:rFonts w:ascii="Cambria Math" w:hAnsi="Cambria Math"/>
                <w:i/>
              </w:rPr>
            </m:ctrlPr>
          </m:dPr>
          <m:e>
            <m:sSup>
              <m:sSupPr>
                <m:ctrlPr>
                  <w:rPr>
                    <w:rFonts w:ascii="Cambria Math" w:hAnsi="Cambria Math"/>
                    <w:i/>
                  </w:rPr>
                </m:ctrlPr>
              </m:sSupPr>
              <m:e>
                <m:r>
                  <w:rPr>
                    <w:rFonts w:ascii="Cambria Math" w:hAnsi="Cambria Math"/>
                  </w:rPr>
                  <m:t>Φ</m:t>
                </m:r>
              </m:e>
              <m:sup>
                <m:r>
                  <w:rPr>
                    <w:rFonts w:ascii="Cambria Math" w:hAnsi="Cambria Math"/>
                  </w:rPr>
                  <m:t>'</m:t>
                </m:r>
              </m:sup>
            </m:sSup>
          </m:e>
        </m:d>
      </m:oMath>
      <w:r w:rsidRPr="00DD49A0">
        <w:t xml:space="preserve"> is the latitude for which the meridian distance equals the true northing divided by the central scale factor</w:t>
      </w:r>
      <m:oMath>
        <m:r>
          <w:rPr>
            <w:rFonts w:ascii="Cambria Math" w:hAnsi="Cambria Math"/>
          </w:rPr>
          <m:t xml:space="preserve"> </m:t>
        </m:r>
        <m:d>
          <m:dPr>
            <m:ctrlPr>
              <w:rPr>
                <w:rFonts w:ascii="Cambria Math" w:hAnsi="Cambria Math"/>
                <w:i/>
              </w:rPr>
            </m:ctrlPr>
          </m:dPr>
          <m:e>
            <m:r>
              <w:rPr>
                <w:rFonts w:ascii="Cambria Math" w:hAnsi="Cambria Math"/>
              </w:rPr>
              <m:t>m=</m:t>
            </m:r>
            <m:f>
              <m:fPr>
                <m:type m:val="lin"/>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m:t>
                    </m:r>
                  </m:sup>
                </m:sSup>
              </m:num>
              <m:den>
                <m:sSub>
                  <m:sSubPr>
                    <m:ctrlPr>
                      <w:rPr>
                        <w:rFonts w:ascii="Cambria Math" w:hAnsi="Cambria Math"/>
                        <w:i/>
                      </w:rPr>
                    </m:ctrlPr>
                  </m:sSubPr>
                  <m:e>
                    <m:r>
                      <w:rPr>
                        <w:rFonts w:ascii="Cambria Math" w:hAnsi="Cambria Math"/>
                      </w:rPr>
                      <m:t>k</m:t>
                    </m:r>
                  </m:e>
                  <m:sub>
                    <m:r>
                      <w:rPr>
                        <w:rFonts w:ascii="Cambria Math" w:hAnsi="Cambria Math"/>
                      </w:rPr>
                      <m:t>0</m:t>
                    </m:r>
                  </m:sub>
                </m:sSub>
              </m:den>
            </m:f>
          </m:e>
        </m:d>
      </m:oMath>
      <w:r w:rsidRPr="00DD49A0">
        <w:t>.  This value can be calculated directly, once three other values are available.</w:t>
      </w:r>
    </w:p>
    <w:p w:rsidR="00EC65AC" w:rsidRPr="002B14E8" w:rsidRDefault="00EC65AC" w:rsidP="00475735">
      <w:pPr>
        <w:pStyle w:val="PlainText"/>
        <w:spacing w:before="240" w:after="120"/>
        <w:ind w:firstLine="720"/>
        <w:jc w:val="both"/>
        <w:rPr>
          <w:rFonts w:ascii="Arial" w:hAnsi="Arial" w:cs="Arial"/>
          <w:sz w:val="23"/>
          <w:szCs w:val="23"/>
        </w:rPr>
      </w:pPr>
      <m:oMath>
        <m:r>
          <w:rPr>
            <w:rFonts w:ascii="Cambria Math" w:hAnsi="Cambria Math" w:cs="Arial"/>
            <w:sz w:val="23"/>
            <w:szCs w:val="23"/>
          </w:rPr>
          <m:t>n=</m:t>
        </m:r>
        <m:f>
          <m:fPr>
            <m:type m:val="lin"/>
            <m:ctrlPr>
              <w:rPr>
                <w:rFonts w:ascii="Cambria Math" w:hAnsi="Cambria Math" w:cs="Arial"/>
                <w:i/>
                <w:sz w:val="23"/>
                <w:szCs w:val="23"/>
              </w:rPr>
            </m:ctrlPr>
          </m:fPr>
          <m:num>
            <m:d>
              <m:dPr>
                <m:ctrlPr>
                  <w:rPr>
                    <w:rFonts w:ascii="Cambria Math" w:hAnsi="Cambria Math" w:cs="Arial"/>
                    <w:i/>
                    <w:sz w:val="23"/>
                    <w:szCs w:val="23"/>
                  </w:rPr>
                </m:ctrlPr>
              </m:dPr>
              <m:e>
                <m:r>
                  <w:rPr>
                    <w:rFonts w:ascii="Cambria Math" w:hAnsi="Cambria Math" w:cs="Arial"/>
                    <w:sz w:val="23"/>
                    <w:szCs w:val="23"/>
                  </w:rPr>
                  <m:t>a-b</m:t>
                </m:r>
              </m:e>
            </m:d>
          </m:num>
          <m:den>
            <m:d>
              <m:dPr>
                <m:ctrlPr>
                  <w:rPr>
                    <w:rFonts w:ascii="Cambria Math" w:hAnsi="Cambria Math" w:cs="Arial"/>
                    <w:i/>
                    <w:sz w:val="23"/>
                    <w:szCs w:val="23"/>
                  </w:rPr>
                </m:ctrlPr>
              </m:dPr>
              <m:e>
                <m:r>
                  <w:rPr>
                    <w:rFonts w:ascii="Cambria Math" w:hAnsi="Cambria Math" w:cs="Arial"/>
                    <w:sz w:val="23"/>
                    <w:szCs w:val="23"/>
                  </w:rPr>
                  <m:t>a+b</m:t>
                </m:r>
              </m:e>
            </m:d>
            <m:r>
              <w:rPr>
                <w:rFonts w:ascii="Cambria Math" w:hAnsi="Cambria Math" w:cs="Arial"/>
                <w:sz w:val="23"/>
                <w:szCs w:val="23"/>
              </w:rPr>
              <m:t>=</m:t>
            </m:r>
            <m:f>
              <m:fPr>
                <m:type m:val="lin"/>
                <m:ctrlPr>
                  <w:rPr>
                    <w:rFonts w:ascii="Cambria Math" w:hAnsi="Cambria Math" w:cs="Arial"/>
                    <w:i/>
                    <w:sz w:val="23"/>
                    <w:szCs w:val="23"/>
                  </w:rPr>
                </m:ctrlPr>
              </m:fPr>
              <m:num>
                <m:r>
                  <w:rPr>
                    <w:rFonts w:ascii="Cambria Math" w:hAnsi="Cambria Math" w:cs="Arial"/>
                    <w:sz w:val="23"/>
                    <w:szCs w:val="23"/>
                  </w:rPr>
                  <m:t>f</m:t>
                </m:r>
              </m:num>
              <m:den>
                <m:d>
                  <m:dPr>
                    <m:ctrlPr>
                      <w:rPr>
                        <w:rFonts w:ascii="Cambria Math" w:hAnsi="Cambria Math" w:cs="Arial"/>
                        <w:i/>
                        <w:sz w:val="23"/>
                        <w:szCs w:val="23"/>
                      </w:rPr>
                    </m:ctrlPr>
                  </m:dPr>
                  <m:e>
                    <m:r>
                      <w:rPr>
                        <w:rFonts w:ascii="Cambria Math" w:hAnsi="Cambria Math" w:cs="Arial"/>
                        <w:sz w:val="23"/>
                        <w:szCs w:val="23"/>
                      </w:rPr>
                      <m:t>2-f</m:t>
                    </m:r>
                  </m:e>
                </m:d>
              </m:den>
            </m:f>
          </m:den>
        </m:f>
      </m:oMath>
      <w:r w:rsidRPr="002B14E8">
        <w:rPr>
          <w:rFonts w:ascii="Arial" w:hAnsi="Arial" w:cs="Arial"/>
          <w:sz w:val="23"/>
          <w:szCs w:val="23"/>
        </w:rPr>
        <w:t xml:space="preserve">   </w:t>
      </w:r>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G=a</m:t>
          </m:r>
          <m:d>
            <m:dPr>
              <m:ctrlPr>
                <w:rPr>
                  <w:rFonts w:ascii="Cambria Math" w:hAnsi="Cambria Math" w:cs="Arial"/>
                  <w:i/>
                  <w:sz w:val="23"/>
                  <w:szCs w:val="23"/>
                </w:rPr>
              </m:ctrlPr>
            </m:dPr>
            <m:e>
              <m:r>
                <w:rPr>
                  <w:rFonts w:ascii="Cambria Math" w:hAnsi="Cambria Math" w:cs="Arial"/>
                  <w:sz w:val="23"/>
                  <w:szCs w:val="23"/>
                </w:rPr>
                <m:t>1-n</m:t>
              </m:r>
            </m:e>
          </m:d>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n</m:t>
                  </m:r>
                </m:e>
                <m:sup>
                  <m:r>
                    <w:rPr>
                      <w:rFonts w:ascii="Cambria Math" w:hAnsi="Cambria Math" w:cs="Arial"/>
                      <w:sz w:val="23"/>
                      <w:szCs w:val="23"/>
                    </w:rPr>
                    <m:t>2</m:t>
                  </m:r>
                </m:sup>
              </m:sSup>
            </m:e>
          </m:d>
          <m:d>
            <m:dPr>
              <m:ctrlPr>
                <w:rPr>
                  <w:rFonts w:ascii="Cambria Math" w:hAnsi="Cambria Math" w:cs="Arial"/>
                  <w:i/>
                  <w:sz w:val="23"/>
                  <w:szCs w:val="23"/>
                </w:rPr>
              </m:ctrlPr>
            </m:dPr>
            <m:e>
              <m:r>
                <w:rPr>
                  <w:rFonts w:ascii="Cambria Math" w:hAnsi="Cambria Math" w:cs="Arial"/>
                  <w:sz w:val="23"/>
                  <w:szCs w:val="23"/>
                </w:rPr>
                <m:t>1+</m:t>
              </m:r>
              <m:d>
                <m:dPr>
                  <m:ctrlPr>
                    <w:rPr>
                      <w:rFonts w:ascii="Cambria Math" w:hAnsi="Cambria Math" w:cs="Arial"/>
                      <w:i/>
                      <w:sz w:val="23"/>
                      <w:szCs w:val="23"/>
                    </w:rPr>
                  </m:ctrlPr>
                </m:dPr>
                <m:e>
                  <m:r>
                    <w:rPr>
                      <w:rFonts w:ascii="Cambria Math" w:hAnsi="Cambria Math" w:cs="Arial"/>
                      <w:sz w:val="23"/>
                      <w:szCs w:val="23"/>
                    </w:rPr>
                    <m:t>9/4</m:t>
                  </m:r>
                </m:e>
              </m:d>
              <m:sSup>
                <m:sSupPr>
                  <m:ctrlPr>
                    <w:rPr>
                      <w:rFonts w:ascii="Cambria Math" w:hAnsi="Cambria Math" w:cs="Arial"/>
                      <w:i/>
                      <w:sz w:val="23"/>
                      <w:szCs w:val="23"/>
                    </w:rPr>
                  </m:ctrlPr>
                </m:sSupPr>
                <m:e>
                  <m:r>
                    <w:rPr>
                      <w:rFonts w:ascii="Cambria Math" w:hAnsi="Cambria Math" w:cs="Arial"/>
                      <w:sz w:val="23"/>
                      <w:szCs w:val="23"/>
                    </w:rPr>
                    <m:t>n</m:t>
                  </m:r>
                </m:e>
                <m:sup>
                  <m:r>
                    <w:rPr>
                      <w:rFonts w:ascii="Cambria Math" w:hAnsi="Cambria Math" w:cs="Arial"/>
                      <w:sz w:val="23"/>
                      <w:szCs w:val="23"/>
                    </w:rPr>
                    <m:t>2</m:t>
                  </m:r>
                </m:sup>
              </m:sSup>
              <m:r>
                <w:rPr>
                  <w:rFonts w:ascii="Cambria Math" w:hAnsi="Cambria Math" w:cs="Arial"/>
                  <w:sz w:val="23"/>
                  <w:szCs w:val="23"/>
                </w:rPr>
                <m:t>+</m:t>
              </m:r>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225</m:t>
                      </m:r>
                    </m:num>
                    <m:den>
                      <m:r>
                        <w:rPr>
                          <w:rFonts w:ascii="Cambria Math" w:hAnsi="Cambria Math" w:cs="Arial"/>
                          <w:sz w:val="23"/>
                          <w:szCs w:val="23"/>
                        </w:rPr>
                        <m:t>64</m:t>
                      </m:r>
                    </m:den>
                  </m:f>
                </m:e>
              </m:d>
              <m:sSup>
                <m:sSupPr>
                  <m:ctrlPr>
                    <w:rPr>
                      <w:rFonts w:ascii="Cambria Math" w:hAnsi="Cambria Math" w:cs="Arial"/>
                      <w:i/>
                      <w:sz w:val="23"/>
                      <w:szCs w:val="23"/>
                    </w:rPr>
                  </m:ctrlPr>
                </m:sSupPr>
                <m:e>
                  <m:r>
                    <w:rPr>
                      <w:rFonts w:ascii="Cambria Math" w:hAnsi="Cambria Math" w:cs="Arial"/>
                      <w:sz w:val="23"/>
                      <w:szCs w:val="23"/>
                    </w:rPr>
                    <m:t>n</m:t>
                  </m:r>
                </m:e>
                <m:sup>
                  <m:r>
                    <w:rPr>
                      <w:rFonts w:ascii="Cambria Math" w:hAnsi="Cambria Math" w:cs="Arial"/>
                      <w:sz w:val="23"/>
                      <w:szCs w:val="23"/>
                    </w:rPr>
                    <m:t>4</m:t>
                  </m:r>
                </m:sup>
              </m:sSup>
            </m:e>
          </m:d>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π</m:t>
                  </m:r>
                </m:num>
                <m:den>
                  <m:r>
                    <w:rPr>
                      <w:rFonts w:ascii="Cambria Math" w:hAnsi="Cambria Math" w:cs="Arial"/>
                      <w:sz w:val="23"/>
                      <w:szCs w:val="23"/>
                    </w:rPr>
                    <m:t>180</m:t>
                  </m:r>
                </m:den>
              </m:f>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σ=</m:t>
          </m:r>
          <m:f>
            <m:fPr>
              <m:type m:val="lin"/>
              <m:ctrlPr>
                <w:rPr>
                  <w:rFonts w:ascii="Cambria Math" w:hAnsi="Cambria Math" w:cs="Arial"/>
                  <w:i/>
                  <w:sz w:val="23"/>
                  <w:szCs w:val="23"/>
                </w:rPr>
              </m:ctrlPr>
            </m:fPr>
            <m:num>
              <m:d>
                <m:dPr>
                  <m:ctrlPr>
                    <w:rPr>
                      <w:rFonts w:ascii="Cambria Math" w:hAnsi="Cambria Math" w:cs="Arial"/>
                      <w:i/>
                      <w:sz w:val="23"/>
                      <w:szCs w:val="23"/>
                    </w:rPr>
                  </m:ctrlPr>
                </m:dPr>
                <m:e>
                  <m:r>
                    <w:rPr>
                      <w:rFonts w:ascii="Cambria Math" w:hAnsi="Cambria Math" w:cs="Arial"/>
                      <w:sz w:val="23"/>
                      <w:szCs w:val="23"/>
                    </w:rPr>
                    <m:t>mπ</m:t>
                  </m:r>
                </m:e>
              </m:d>
            </m:num>
            <m:den>
              <m:d>
                <m:dPr>
                  <m:ctrlPr>
                    <w:rPr>
                      <w:rFonts w:ascii="Cambria Math" w:hAnsi="Cambria Math" w:cs="Arial"/>
                      <w:i/>
                      <w:sz w:val="23"/>
                      <w:szCs w:val="23"/>
                    </w:rPr>
                  </m:ctrlPr>
                </m:dPr>
                <m:e>
                  <m:r>
                    <w:rPr>
                      <w:rFonts w:ascii="Cambria Math" w:hAnsi="Cambria Math" w:cs="Arial"/>
                      <w:sz w:val="23"/>
                      <w:szCs w:val="23"/>
                    </w:rPr>
                    <m:t>180G</m:t>
                  </m:r>
                </m:e>
              </m:d>
            </m:den>
          </m:f>
        </m:oMath>
      </m:oMathPara>
    </w:p>
    <w:p w:rsidR="00EC65AC" w:rsidRPr="00DD49A0" w:rsidRDefault="00EC65AC" w:rsidP="00475735">
      <w:pPr>
        <w:jc w:val="both"/>
      </w:pPr>
      <w:r w:rsidRPr="00DD49A0">
        <w:lastRenderedPageBreak/>
        <w:t xml:space="preserve">The foot point latitude (in radians) is then calculated by:  </w:t>
      </w:r>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r>
                <w:rPr>
                  <w:rFonts w:ascii="Cambria Math" w:hAnsi="Cambria Math" w:cs="Arial"/>
                  <w:sz w:val="23"/>
                  <w:szCs w:val="23"/>
                </w:rPr>
                <m:t>Φ</m:t>
              </m:r>
            </m:e>
            <m:sup>
              <m:r>
                <w:rPr>
                  <w:rFonts w:ascii="Cambria Math" w:hAnsi="Cambria Math" w:cs="Arial"/>
                  <w:sz w:val="23"/>
                  <w:szCs w:val="23"/>
                </w:rPr>
                <m:t>'</m:t>
              </m:r>
            </m:sup>
          </m:sSup>
          <m:r>
            <w:rPr>
              <w:rFonts w:ascii="Cambria Math" w:hAnsi="Cambria Math" w:cs="Arial"/>
              <w:sz w:val="23"/>
              <w:szCs w:val="23"/>
            </w:rPr>
            <m:t>=σ+</m:t>
          </m:r>
          <m:d>
            <m:dPr>
              <m:ctrlPr>
                <w:rPr>
                  <w:rFonts w:ascii="Cambria Math" w:hAnsi="Cambria Math" w:cs="Arial"/>
                  <w:i/>
                  <w:sz w:val="23"/>
                  <w:szCs w:val="23"/>
                </w:rPr>
              </m:ctrlPr>
            </m:dPr>
            <m:e>
              <m:d>
                <m:dPr>
                  <m:ctrlPr>
                    <w:rPr>
                      <w:rFonts w:ascii="Cambria Math" w:hAnsi="Cambria Math" w:cs="Arial"/>
                      <w:i/>
                      <w:sz w:val="23"/>
                      <w:szCs w:val="23"/>
                    </w:rPr>
                  </m:ctrlPr>
                </m:dPr>
                <m:e>
                  <m:r>
                    <w:rPr>
                      <w:rFonts w:ascii="Cambria Math" w:hAnsi="Cambria Math" w:cs="Arial"/>
                      <w:sz w:val="23"/>
                      <w:szCs w:val="23"/>
                    </w:rPr>
                    <m:t>3n/2</m:t>
                  </m:r>
                </m:e>
              </m:d>
              <m:r>
                <w:rPr>
                  <w:rFonts w:ascii="Cambria Math" w:hAnsi="Cambria Math" w:cs="Arial"/>
                  <w:sz w:val="23"/>
                  <w:szCs w:val="23"/>
                </w:rPr>
                <m:t>-</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27n</m:t>
                      </m:r>
                    </m:e>
                    <m:sup>
                      <m:r>
                        <w:rPr>
                          <w:rFonts w:ascii="Cambria Math" w:hAnsi="Cambria Math" w:cs="Arial"/>
                          <w:sz w:val="23"/>
                          <w:szCs w:val="23"/>
                        </w:rPr>
                        <m:t>3</m:t>
                      </m:r>
                    </m:sup>
                  </m:sSup>
                  <m:r>
                    <w:rPr>
                      <w:rFonts w:ascii="Cambria Math" w:hAnsi="Cambria Math" w:cs="Arial"/>
                      <w:sz w:val="23"/>
                      <w:szCs w:val="23"/>
                    </w:rPr>
                    <m:t>/32</m:t>
                  </m:r>
                </m:e>
              </m:d>
            </m:e>
          </m:d>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2σ+</m:t>
              </m:r>
              <m:d>
                <m:dPr>
                  <m:ctrlPr>
                    <w:rPr>
                      <w:rFonts w:ascii="Cambria Math" w:hAnsi="Cambria Math" w:cs="Arial"/>
                      <w:i/>
                      <w:sz w:val="23"/>
                      <w:szCs w:val="23"/>
                    </w:rPr>
                  </m:ctrlPr>
                </m:dPr>
                <m:e>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21n</m:t>
                          </m:r>
                        </m:e>
                        <m:sup>
                          <m:r>
                            <w:rPr>
                              <w:rFonts w:ascii="Cambria Math" w:hAnsi="Cambria Math" w:cs="Arial"/>
                              <w:sz w:val="23"/>
                              <w:szCs w:val="23"/>
                            </w:rPr>
                            <m:t>2</m:t>
                          </m:r>
                        </m:sup>
                      </m:sSup>
                      <m:r>
                        <w:rPr>
                          <w:rFonts w:ascii="Cambria Math" w:hAnsi="Cambria Math" w:cs="Arial"/>
                          <w:sz w:val="23"/>
                          <w:szCs w:val="23"/>
                        </w:rPr>
                        <m:t>/16</m:t>
                      </m:r>
                    </m:e>
                  </m:d>
                  <m:r>
                    <w:rPr>
                      <w:rFonts w:ascii="Cambria Math" w:hAnsi="Cambria Math" w:cs="Arial"/>
                      <w:sz w:val="23"/>
                      <w:szCs w:val="23"/>
                    </w:rPr>
                    <m:t>-</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55n</m:t>
                          </m:r>
                        </m:e>
                        <m:sup>
                          <m:r>
                            <w:rPr>
                              <w:rFonts w:ascii="Cambria Math" w:hAnsi="Cambria Math" w:cs="Arial"/>
                              <w:sz w:val="23"/>
                              <w:szCs w:val="23"/>
                            </w:rPr>
                            <m:t>4</m:t>
                          </m:r>
                        </m:sup>
                      </m:sSup>
                      <m:r>
                        <w:rPr>
                          <w:rFonts w:ascii="Cambria Math" w:hAnsi="Cambria Math" w:cs="Arial"/>
                          <w:sz w:val="23"/>
                          <w:szCs w:val="23"/>
                        </w:rPr>
                        <m:t>/32</m:t>
                      </m:r>
                    </m:e>
                  </m:d>
                </m:e>
              </m:d>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4σ+</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151n</m:t>
                          </m:r>
                        </m:e>
                        <m:sup>
                          <m:r>
                            <w:rPr>
                              <w:rFonts w:ascii="Cambria Math" w:hAnsi="Cambria Math" w:cs="Arial"/>
                              <w:sz w:val="23"/>
                              <w:szCs w:val="23"/>
                            </w:rPr>
                            <m:t>3</m:t>
                          </m:r>
                        </m:sup>
                      </m:sSup>
                      <m:r>
                        <w:rPr>
                          <w:rFonts w:ascii="Cambria Math" w:hAnsi="Cambria Math" w:cs="Arial"/>
                          <w:sz w:val="23"/>
                          <w:szCs w:val="23"/>
                        </w:rPr>
                        <m:t>/96</m:t>
                      </m:r>
                    </m:e>
                  </m:d>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6σ</m:t>
                      </m:r>
                    </m:e>
                  </m:func>
                  <m:r>
                    <w:rPr>
                      <w:rFonts w:ascii="Cambria Math" w:hAnsi="Cambria Math" w:cs="Arial"/>
                      <w:sz w:val="23"/>
                      <w:szCs w:val="23"/>
                    </w:rPr>
                    <m:t>+</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1097n</m:t>
                          </m:r>
                        </m:e>
                        <m:sup>
                          <m:r>
                            <w:rPr>
                              <w:rFonts w:ascii="Cambria Math" w:hAnsi="Cambria Math" w:cs="Arial"/>
                              <w:sz w:val="23"/>
                              <w:szCs w:val="23"/>
                            </w:rPr>
                            <m:t>4</m:t>
                          </m:r>
                        </m:sup>
                      </m:sSup>
                      <m:r>
                        <w:rPr>
                          <w:rFonts w:ascii="Cambria Math" w:hAnsi="Cambria Math" w:cs="Arial"/>
                          <w:sz w:val="23"/>
                          <w:szCs w:val="23"/>
                        </w:rPr>
                        <m:t>/512</m:t>
                      </m:r>
                    </m:e>
                  </m:d>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8σ</m:t>
                      </m:r>
                    </m:e>
                  </m:func>
                </m:e>
              </m:func>
            </m:e>
          </m:func>
        </m:oMath>
      </m:oMathPara>
    </w:p>
    <w:p w:rsidR="00EC65AC" w:rsidRPr="00267195" w:rsidRDefault="00EC65AC" w:rsidP="00475735">
      <w:pPr>
        <w:pStyle w:val="Heading5"/>
        <w:jc w:val="both"/>
      </w:pPr>
      <w:r w:rsidRPr="00267195">
        <w:t xml:space="preserve">Radius of Curvature </w:t>
      </w:r>
    </w:p>
    <w:p w:rsidR="00EC65AC" w:rsidRDefault="00EC65AC" w:rsidP="00475735">
      <w:pPr>
        <w:jc w:val="both"/>
      </w:pPr>
      <w:r w:rsidRPr="00DD49A0">
        <w:t xml:space="preserve">The radii of curvature for </w:t>
      </w:r>
      <w:proofErr w:type="gramStart"/>
      <w:r w:rsidRPr="00DD49A0">
        <w:t>a given</w:t>
      </w:r>
      <w:proofErr w:type="gramEnd"/>
      <w:r w:rsidRPr="00DD49A0">
        <w:t xml:space="preserve"> Latitude are also required in the evaluation of </w:t>
      </w:r>
      <w:proofErr w:type="spellStart"/>
      <w:r w:rsidRPr="00DD49A0">
        <w:t>Redfearn's</w:t>
      </w:r>
      <w:proofErr w:type="spellEnd"/>
      <w:r w:rsidRPr="00DD49A0">
        <w:t xml:space="preserve"> formulae.   </w:t>
      </w:r>
    </w:p>
    <w:p w:rsidR="00FE6A08" w:rsidRPr="00FE6A08" w:rsidRDefault="00FE6A08" w:rsidP="00FE6A08">
      <w:pPr>
        <w:ind w:left="720"/>
        <w:jc w:val="both"/>
      </w:pPr>
      <m:oMathPara>
        <m:oMathParaPr>
          <m:jc m:val="left"/>
        </m:oMathParaPr>
        <m:oMath>
          <m:r>
            <w:rPr>
              <w:rFonts w:ascii="Cambria Math" w:hAnsi="Cambria Math"/>
            </w:rPr>
            <m:t>ρ=</m:t>
          </m:r>
          <m:f>
            <m:fPr>
              <m:type m:val="lin"/>
              <m:ctrlPr>
                <w:rPr>
                  <w:rFonts w:ascii="Cambria Math" w:hAnsi="Cambria Math"/>
                  <w:i/>
                </w:rPr>
              </m:ctrlPr>
            </m:fPr>
            <m:num>
              <m:r>
                <w:rPr>
                  <w:rFonts w:ascii="Cambria Math" w:hAnsi="Cambria Math"/>
                </w:rPr>
                <m:t>a</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e>
              </m:d>
            </m:num>
            <m:den>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ϕ</m:t>
                      </m:r>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den>
          </m:f>
        </m:oMath>
      </m:oMathPara>
    </w:p>
    <w:p w:rsidR="00FE6A08" w:rsidRPr="00FE6A08" w:rsidRDefault="00FE6A08" w:rsidP="00FE6A08">
      <w:pPr>
        <w:ind w:left="720"/>
        <w:jc w:val="both"/>
      </w:pPr>
      <m:oMathPara>
        <m:oMathParaPr>
          <m:jc m:val="left"/>
        </m:oMathParaPr>
        <m:oMath>
          <m:r>
            <w:rPr>
              <w:rFonts w:ascii="Cambria Math" w:hAnsi="Cambria Math"/>
            </w:rPr>
            <m:t>ν=</m:t>
          </m:r>
          <m:f>
            <m:fPr>
              <m:type m:val="lin"/>
              <m:ctrlPr>
                <w:rPr>
                  <w:rFonts w:ascii="Cambria Math" w:hAnsi="Cambria Math"/>
                  <w:i/>
                </w:rPr>
              </m:ctrlPr>
            </m:fPr>
            <m:num>
              <m:r>
                <w:rPr>
                  <w:rFonts w:ascii="Cambria Math" w:hAnsi="Cambria Math"/>
                </w:rPr>
                <m:t>a</m:t>
              </m:r>
            </m:num>
            <m:den>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ϕ</m:t>
                      </m:r>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oMath>
      </m:oMathPara>
    </w:p>
    <w:p w:rsidR="00EC65AC" w:rsidRPr="002B14E8" w:rsidRDefault="00EC65AC" w:rsidP="00475735">
      <w:pPr>
        <w:pStyle w:val="PlainText"/>
        <w:spacing w:before="240" w:after="120"/>
        <w:ind w:left="720" w:firstLine="720"/>
        <w:jc w:val="both"/>
        <w:rPr>
          <w:rFonts w:ascii="Cambria Math" w:hAnsi="Cambria Math" w:cs="Arial"/>
          <w:sz w:val="23"/>
          <w:szCs w:val="23"/>
        </w:rPr>
      </w:pPr>
      <m:oMathPara>
        <m:oMathParaPr>
          <m:jc m:val="left"/>
        </m:oMathParaPr>
        <m:oMath>
          <m:r>
            <w:rPr>
              <w:rFonts w:ascii="Cambria Math" w:hAnsi="Cambria Math" w:cs="Arial"/>
              <w:sz w:val="23"/>
              <w:szCs w:val="23"/>
            </w:rPr>
            <m:t>Ψ=</m:t>
          </m:r>
          <m:f>
            <m:fPr>
              <m:type m:val="lin"/>
              <m:ctrlPr>
                <w:rPr>
                  <w:rFonts w:ascii="Cambria Math" w:hAnsi="Cambria Math" w:cs="Arial"/>
                  <w:i/>
                  <w:sz w:val="23"/>
                  <w:szCs w:val="23"/>
                </w:rPr>
              </m:ctrlPr>
            </m:fPr>
            <m:num>
              <m:r>
                <w:rPr>
                  <w:rFonts w:ascii="Cambria Math" w:hAnsi="Cambria Math"/>
                  <w:sz w:val="23"/>
                  <w:szCs w:val="23"/>
                </w:rPr>
                <m:t>ν</m:t>
              </m:r>
            </m:num>
            <m:den>
              <m:r>
                <w:rPr>
                  <w:rFonts w:ascii="Cambria Math" w:hAnsi="Cambria Math" w:cs="Arial"/>
                  <w:sz w:val="23"/>
                  <w:szCs w:val="23"/>
                </w:rPr>
                <m:t>ρ</m:t>
              </m:r>
            </m:den>
          </m:f>
        </m:oMath>
      </m:oMathPara>
    </w:p>
    <w:p w:rsidR="00EC65AC" w:rsidRDefault="00EC65AC" w:rsidP="00EC65AC">
      <w:pPr>
        <w:pStyle w:val="Heading2"/>
        <w:numPr>
          <w:ilvl w:val="1"/>
          <w:numId w:val="19"/>
        </w:numPr>
        <w:spacing w:before="240" w:after="60"/>
        <w:jc w:val="both"/>
      </w:pPr>
      <w:bookmarkStart w:id="96" w:name="_Toc379462185"/>
    </w:p>
    <w:p w:rsidR="00EC65AC" w:rsidRPr="00971CE2" w:rsidRDefault="00EC65AC" w:rsidP="00EC65AC">
      <w:pPr>
        <w:pStyle w:val="Heading2"/>
        <w:numPr>
          <w:ilvl w:val="1"/>
          <w:numId w:val="19"/>
        </w:numPr>
        <w:spacing w:before="240" w:after="60"/>
        <w:jc w:val="both"/>
        <w:rPr>
          <w:color w:val="4F6228" w:themeColor="accent3" w:themeShade="80"/>
        </w:rPr>
      </w:pPr>
      <w:bookmarkStart w:id="97" w:name="_Toc404254950"/>
      <w:r w:rsidRPr="00971CE2">
        <w:rPr>
          <w:color w:val="4F6228" w:themeColor="accent3" w:themeShade="80"/>
        </w:rPr>
        <w:t>Geographical to Grid</w:t>
      </w:r>
      <w:bookmarkEnd w:id="96"/>
      <w:bookmarkEnd w:id="97"/>
      <w:r w:rsidRPr="00971CE2">
        <w:rPr>
          <w:color w:val="4F6228" w:themeColor="accent3" w:themeShade="80"/>
        </w:rPr>
        <w:t xml:space="preserve"> </w:t>
      </w:r>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t=</m:t>
          </m:r>
          <m:func>
            <m:funcPr>
              <m:ctrlPr>
                <w:rPr>
                  <w:rFonts w:ascii="Cambria Math" w:hAnsi="Cambria Math" w:cs="Arial"/>
                  <w:i/>
                  <w:color w:val="000000"/>
                  <w:szCs w:val="23"/>
                </w:rPr>
              </m:ctrlPr>
            </m:funcPr>
            <m:fName>
              <m:r>
                <m:rPr>
                  <m:sty m:val="p"/>
                </m:rPr>
                <w:rPr>
                  <w:rFonts w:ascii="Cambria Math" w:hAnsi="Cambria Math" w:cs="Arial"/>
                  <w:color w:val="000000"/>
                  <w:szCs w:val="23"/>
                </w:rPr>
                <m:t>tan</m:t>
              </m:r>
            </m:fName>
            <m:e>
              <m:r>
                <w:rPr>
                  <w:rFonts w:ascii="Cambria Math" w:hAnsi="Cambria Math" w:cs="Arial"/>
                  <w:szCs w:val="23"/>
                </w:rPr>
                <m:t>Φ</m:t>
              </m:r>
            </m:e>
          </m:func>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ω=λ-</m:t>
          </m:r>
          <m:sSub>
            <m:sSubPr>
              <m:ctrlPr>
                <w:rPr>
                  <w:rFonts w:ascii="Cambria Math" w:hAnsi="Cambria Math" w:cs="Arial"/>
                  <w:i/>
                  <w:color w:val="000000"/>
                  <w:szCs w:val="23"/>
                </w:rPr>
              </m:ctrlPr>
            </m:sSubPr>
            <m:e>
              <m:r>
                <w:rPr>
                  <w:rFonts w:ascii="Cambria Math" w:hAnsi="Cambria Math" w:cs="Arial"/>
                  <w:color w:val="000000"/>
                  <w:szCs w:val="23"/>
                </w:rPr>
                <m:t>λ</m:t>
              </m:r>
            </m:e>
            <m:sub>
              <m:r>
                <w:rPr>
                  <w:rFonts w:ascii="Cambria Math" w:hAnsi="Cambria Math" w:cs="Arial"/>
                  <w:color w:val="000000"/>
                  <w:szCs w:val="23"/>
                </w:rPr>
                <m:t>0</m:t>
              </m:r>
            </m:sub>
          </m:sSub>
        </m:oMath>
      </m:oMathPara>
    </w:p>
    <w:p w:rsidR="00EC65AC" w:rsidRPr="002B14E8" w:rsidRDefault="002D5BD5" w:rsidP="00475735">
      <w:pPr>
        <w:autoSpaceDE w:val="0"/>
        <w:autoSpaceDN w:val="0"/>
        <w:adjustRightInd w:val="0"/>
        <w:ind w:left="720"/>
        <w:jc w:val="both"/>
        <w:rPr>
          <w:rFonts w:ascii="Arial" w:hAnsi="Arial" w:cs="Arial"/>
          <w:color w:val="000000"/>
          <w:szCs w:val="23"/>
        </w:rPr>
      </w:pPr>
      <m:oMathPara>
        <m:oMathParaPr>
          <m:jc m:val="left"/>
        </m:oMathParaPr>
        <m:oMath>
          <m:sSup>
            <m:sSupPr>
              <m:ctrlPr>
                <w:rPr>
                  <w:rFonts w:ascii="Cambria Math" w:hAnsi="Cambria Math" w:cs="Arial"/>
                  <w:i/>
                  <w:color w:val="000000"/>
                  <w:szCs w:val="23"/>
                </w:rPr>
              </m:ctrlPr>
            </m:sSupPr>
            <m:e>
              <m:r>
                <w:rPr>
                  <w:rFonts w:ascii="Cambria Math" w:hAnsi="Cambria Math" w:cs="Arial"/>
                  <w:color w:val="000000"/>
                  <w:szCs w:val="23"/>
                </w:rPr>
                <m:t>E</m:t>
              </m:r>
            </m:e>
            <m:sup>
              <m:r>
                <w:rPr>
                  <w:rFonts w:ascii="Cambria Math" w:hAnsi="Cambria Math" w:cs="Arial"/>
                  <w:color w:val="000000"/>
                  <w:szCs w:val="23"/>
                </w:rPr>
                <m:t>'</m:t>
              </m:r>
            </m:sup>
          </m:sSup>
          <m:r>
            <w:rPr>
              <w:rFonts w:ascii="Cambria Math" w:hAnsi="Cambria Math" w:cs="Arial"/>
              <w:color w:val="000000"/>
              <w:szCs w:val="23"/>
            </w:rPr>
            <m:t>=</m:t>
          </m:r>
          <m:d>
            <m:dPr>
              <m:ctrlPr>
                <w:rPr>
                  <w:rFonts w:ascii="Cambria Math" w:hAnsi="Cambria Math" w:cs="Arial"/>
                  <w:i/>
                  <w:color w:val="000000"/>
                  <w:szCs w:val="23"/>
                </w:rPr>
              </m:ctrlPr>
            </m:dPr>
            <m:e>
              <m:sSub>
                <m:sSubPr>
                  <m:ctrlPr>
                    <w:rPr>
                      <w:rFonts w:ascii="Cambria Math" w:hAnsi="Cambria Math" w:cs="Arial"/>
                      <w:i/>
                      <w:color w:val="000000"/>
                      <w:szCs w:val="23"/>
                    </w:rPr>
                  </m:ctrlPr>
                </m:sSubPr>
                <m:e>
                  <m:r>
                    <w:rPr>
                      <w:rFonts w:ascii="Cambria Math" w:hAnsi="Cambria Math" w:cs="Arial"/>
                      <w:color w:val="000000"/>
                      <w:szCs w:val="23"/>
                    </w:rPr>
                    <m:t>K</m:t>
                  </m:r>
                </m:e>
                <m:sub>
                  <m:r>
                    <w:rPr>
                      <w:rFonts w:ascii="Cambria Math" w:hAnsi="Cambria Math" w:cs="Arial"/>
                      <w:color w:val="000000"/>
                      <w:szCs w:val="23"/>
                    </w:rPr>
                    <m:t>0</m:t>
                  </m:r>
                </m:sub>
              </m:sSub>
              <m:r>
                <w:rPr>
                  <w:rFonts w:ascii="Cambria Math" w:hAnsi="Cambria Math"/>
                  <w:szCs w:val="23"/>
                </w:rPr>
                <m:t>ν ω</m:t>
              </m:r>
              <m:func>
                <m:funcPr>
                  <m:ctrlPr>
                    <w:rPr>
                      <w:rFonts w:ascii="Cambria Math" w:hAnsi="Cambria Math" w:cs="Arial"/>
                      <w:i/>
                      <w:color w:val="000000"/>
                      <w:szCs w:val="23"/>
                    </w:rPr>
                  </m:ctrlPr>
                </m:funcPr>
                <m:fName>
                  <m:r>
                    <m:rPr>
                      <m:sty m:val="p"/>
                    </m:rPr>
                    <w:rPr>
                      <w:rFonts w:ascii="Cambria Math" w:hAnsi="Cambria Math" w:cs="Arial"/>
                      <w:color w:val="000000"/>
                      <w:szCs w:val="23"/>
                    </w:rPr>
                    <m:t>cos</m:t>
                  </m:r>
                </m:fName>
                <m:e>
                  <m:r>
                    <w:rPr>
                      <w:rFonts w:ascii="Cambria Math" w:hAnsi="Cambria Math" w:cs="Arial"/>
                      <w:szCs w:val="23"/>
                    </w:rPr>
                    <m:t>Φ</m:t>
                  </m:r>
                </m:e>
              </m:func>
            </m:e>
          </m:d>
          <m:r>
            <w:rPr>
              <w:rFonts w:ascii="Cambria Math" w:hAnsi="Cambria Math" w:cs="Arial"/>
              <w:color w:val="000000"/>
              <w:szCs w:val="23"/>
            </w:rPr>
            <m:t xml:space="preserve"> </m:t>
          </m:r>
          <m:d>
            <m:dPr>
              <m:begChr m:val="{"/>
              <m:endChr m:val="}"/>
              <m:ctrlPr>
                <w:rPr>
                  <w:rFonts w:ascii="Cambria Math" w:hAnsi="Cambria Math" w:cs="Arial"/>
                  <w:i/>
                  <w:color w:val="000000"/>
                  <w:szCs w:val="23"/>
                </w:rPr>
              </m:ctrlPr>
            </m:dPr>
            <m:e>
              <m:r>
                <w:rPr>
                  <w:rFonts w:ascii="Cambria Math" w:hAnsi="Cambria Math" w:cs="Arial"/>
                  <w:color w:val="000000"/>
                  <w:szCs w:val="23"/>
                </w:rPr>
                <m:t>1+Term1+Term2+Term3</m:t>
              </m:r>
            </m:e>
          </m:d>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Term1=</m:t>
          </m:r>
          <m:d>
            <m:dPr>
              <m:ctrlPr>
                <w:rPr>
                  <w:rFonts w:ascii="Cambria Math" w:hAnsi="Cambria Math" w:cs="Arial"/>
                  <w:i/>
                  <w:color w:val="000000"/>
                  <w:szCs w:val="23"/>
                </w:rPr>
              </m:ctrlPr>
            </m:dPr>
            <m:e>
              <m:f>
                <m:fPr>
                  <m:type m:val="lin"/>
                  <m:ctrlPr>
                    <w:rPr>
                      <w:rFonts w:ascii="Cambria Math" w:hAnsi="Cambria Math" w:cs="Arial"/>
                      <w:i/>
                      <w:color w:val="000000"/>
                      <w:szCs w:val="23"/>
                    </w:rPr>
                  </m:ctrlPr>
                </m:fPr>
                <m:num>
                  <m:sSup>
                    <m:sSupPr>
                      <m:ctrlPr>
                        <w:rPr>
                          <w:rFonts w:ascii="Cambria Math" w:hAnsi="Cambria Math" w:cs="Arial"/>
                          <w:i/>
                          <w:color w:val="000000"/>
                          <w:szCs w:val="23"/>
                        </w:rPr>
                      </m:ctrlPr>
                    </m:sSupPr>
                    <m:e>
                      <m:r>
                        <w:rPr>
                          <w:rFonts w:ascii="Cambria Math" w:hAnsi="Cambria Math" w:cs="Arial"/>
                          <w:color w:val="000000"/>
                          <w:szCs w:val="23"/>
                        </w:rPr>
                        <m:t>ω</m:t>
                      </m:r>
                    </m:e>
                    <m:sup>
                      <m:r>
                        <w:rPr>
                          <w:rFonts w:ascii="Cambria Math" w:hAnsi="Cambria Math" w:cs="Arial"/>
                          <w:color w:val="000000"/>
                          <w:szCs w:val="23"/>
                        </w:rPr>
                        <m:t>2</m:t>
                      </m:r>
                    </m:sup>
                  </m:sSup>
                </m:num>
                <m:den>
                  <m:r>
                    <w:rPr>
                      <w:rFonts w:ascii="Cambria Math" w:hAnsi="Cambria Math" w:cs="Arial"/>
                      <w:color w:val="000000"/>
                      <w:szCs w:val="23"/>
                    </w:rPr>
                    <m:t>6</m:t>
                  </m:r>
                </m:den>
              </m:f>
            </m:e>
          </m:d>
          <m:func>
            <m:funcPr>
              <m:ctrlPr>
                <w:rPr>
                  <w:rFonts w:ascii="Cambria Math" w:hAnsi="Cambria Math" w:cs="Arial"/>
                  <w:i/>
                  <w:color w:val="000000"/>
                  <w:szCs w:val="23"/>
                </w:rPr>
              </m:ctrlPr>
            </m:funcPr>
            <m:fName>
              <m:sSup>
                <m:sSupPr>
                  <m:ctrlPr>
                    <w:rPr>
                      <w:rFonts w:ascii="Cambria Math" w:hAnsi="Cambria Math" w:cs="Arial"/>
                      <w:color w:val="000000"/>
                      <w:szCs w:val="23"/>
                    </w:rPr>
                  </m:ctrlPr>
                </m:sSupPr>
                <m:e>
                  <m:r>
                    <m:rPr>
                      <m:sty m:val="p"/>
                    </m:rPr>
                    <w:rPr>
                      <w:rFonts w:ascii="Cambria Math" w:hAnsi="Cambria Math" w:cs="Arial"/>
                      <w:color w:val="000000"/>
                      <w:szCs w:val="23"/>
                    </w:rPr>
                    <m:t>cos</m:t>
                  </m:r>
                </m:e>
                <m:sup>
                  <m:r>
                    <w:rPr>
                      <w:rFonts w:ascii="Cambria Math" w:hAnsi="Cambria Math" w:cs="Arial"/>
                      <w:color w:val="000000"/>
                      <w:szCs w:val="23"/>
                    </w:rPr>
                    <m:t>2</m:t>
                  </m:r>
                </m:sup>
              </m:sSup>
            </m:fName>
            <m:e>
              <m:r>
                <w:rPr>
                  <w:rFonts w:ascii="Cambria Math" w:hAnsi="Cambria Math" w:cs="Arial"/>
                  <w:szCs w:val="23"/>
                </w:rPr>
                <m:t>Φ</m:t>
              </m:r>
            </m:e>
          </m:func>
          <m:d>
            <m:dPr>
              <m:ctrlPr>
                <w:rPr>
                  <w:rFonts w:ascii="Cambria Math" w:hAnsi="Cambria Math" w:cs="Arial"/>
                  <w:i/>
                  <w:color w:val="000000"/>
                  <w:szCs w:val="23"/>
                </w:rPr>
              </m:ctrlPr>
            </m:dPr>
            <m:e>
              <m:r>
                <w:rPr>
                  <w:rFonts w:ascii="Cambria Math" w:hAnsi="Cambria Math" w:cs="Arial"/>
                  <w:color w:val="000000"/>
                  <w:szCs w:val="23"/>
                </w:rPr>
                <m:t>Ψ-</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2</m:t>
                  </m:r>
                </m:sup>
              </m:sSup>
            </m:e>
          </m:d>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Term2=</m:t>
          </m:r>
          <m:d>
            <m:dPr>
              <m:ctrlPr>
                <w:rPr>
                  <w:rFonts w:ascii="Cambria Math" w:hAnsi="Cambria Math" w:cs="Arial"/>
                  <w:i/>
                  <w:color w:val="000000"/>
                  <w:szCs w:val="23"/>
                </w:rPr>
              </m:ctrlPr>
            </m:dPr>
            <m:e>
              <m:f>
                <m:fPr>
                  <m:type m:val="lin"/>
                  <m:ctrlPr>
                    <w:rPr>
                      <w:rFonts w:ascii="Cambria Math" w:hAnsi="Cambria Math" w:cs="Arial"/>
                      <w:i/>
                      <w:color w:val="000000"/>
                      <w:szCs w:val="23"/>
                    </w:rPr>
                  </m:ctrlPr>
                </m:fPr>
                <m:num>
                  <m:sSup>
                    <m:sSupPr>
                      <m:ctrlPr>
                        <w:rPr>
                          <w:rFonts w:ascii="Cambria Math" w:hAnsi="Cambria Math" w:cs="Arial"/>
                          <w:i/>
                          <w:color w:val="000000"/>
                          <w:szCs w:val="23"/>
                        </w:rPr>
                      </m:ctrlPr>
                    </m:sSupPr>
                    <m:e>
                      <m:r>
                        <w:rPr>
                          <w:rFonts w:ascii="Cambria Math" w:hAnsi="Cambria Math" w:cs="Arial"/>
                          <w:color w:val="000000"/>
                          <w:szCs w:val="23"/>
                        </w:rPr>
                        <m:t>ω</m:t>
                      </m:r>
                    </m:e>
                    <m:sup>
                      <m:r>
                        <w:rPr>
                          <w:rFonts w:ascii="Cambria Math" w:hAnsi="Cambria Math" w:cs="Arial"/>
                          <w:color w:val="000000"/>
                          <w:szCs w:val="23"/>
                        </w:rPr>
                        <m:t>4</m:t>
                      </m:r>
                    </m:sup>
                  </m:sSup>
                </m:num>
                <m:den>
                  <m:r>
                    <w:rPr>
                      <w:rFonts w:ascii="Cambria Math" w:hAnsi="Cambria Math" w:cs="Arial"/>
                      <w:color w:val="000000"/>
                      <w:szCs w:val="23"/>
                    </w:rPr>
                    <m:t>120</m:t>
                  </m:r>
                </m:den>
              </m:f>
            </m:e>
          </m:d>
          <m:func>
            <m:funcPr>
              <m:ctrlPr>
                <w:rPr>
                  <w:rFonts w:ascii="Cambria Math" w:hAnsi="Cambria Math" w:cs="Arial"/>
                  <w:i/>
                  <w:color w:val="000000"/>
                  <w:szCs w:val="23"/>
                </w:rPr>
              </m:ctrlPr>
            </m:funcPr>
            <m:fName>
              <m:sSup>
                <m:sSupPr>
                  <m:ctrlPr>
                    <w:rPr>
                      <w:rFonts w:ascii="Cambria Math" w:hAnsi="Cambria Math" w:cs="Arial"/>
                      <w:color w:val="000000"/>
                      <w:szCs w:val="23"/>
                    </w:rPr>
                  </m:ctrlPr>
                </m:sSupPr>
                <m:e>
                  <m:r>
                    <m:rPr>
                      <m:sty m:val="p"/>
                    </m:rPr>
                    <w:rPr>
                      <w:rFonts w:ascii="Cambria Math" w:hAnsi="Cambria Math" w:cs="Arial"/>
                      <w:color w:val="000000"/>
                      <w:szCs w:val="23"/>
                    </w:rPr>
                    <m:t>cos</m:t>
                  </m:r>
                </m:e>
                <m:sup>
                  <m:r>
                    <w:rPr>
                      <w:rFonts w:ascii="Cambria Math" w:hAnsi="Cambria Math" w:cs="Arial"/>
                      <w:color w:val="000000"/>
                      <w:szCs w:val="23"/>
                    </w:rPr>
                    <m:t>4</m:t>
                  </m:r>
                </m:sup>
              </m:sSup>
            </m:fName>
            <m:e>
              <m:r>
                <w:rPr>
                  <w:rFonts w:ascii="Cambria Math" w:hAnsi="Cambria Math" w:cs="Arial"/>
                  <w:szCs w:val="23"/>
                </w:rPr>
                <m:t>Φ</m:t>
              </m:r>
            </m:e>
          </m:func>
          <m:d>
            <m:dPr>
              <m:begChr m:val="["/>
              <m:endChr m:val="]"/>
              <m:ctrlPr>
                <w:rPr>
                  <w:rFonts w:ascii="Cambria Math" w:hAnsi="Cambria Math" w:cs="Arial"/>
                  <w:i/>
                  <w:color w:val="000000"/>
                  <w:szCs w:val="23"/>
                </w:rPr>
              </m:ctrlPr>
            </m:dPr>
            <m:e>
              <m:r>
                <w:rPr>
                  <w:rFonts w:ascii="Cambria Math" w:hAnsi="Cambria Math" w:cs="Arial"/>
                  <w:color w:val="000000"/>
                  <w:szCs w:val="23"/>
                </w:rPr>
                <m:t>4</m:t>
              </m:r>
              <m:sSup>
                <m:sSupPr>
                  <m:ctrlPr>
                    <w:rPr>
                      <w:rFonts w:ascii="Cambria Math" w:hAnsi="Cambria Math" w:cs="Arial"/>
                      <w:i/>
                      <w:color w:val="000000"/>
                      <w:szCs w:val="23"/>
                    </w:rPr>
                  </m:ctrlPr>
                </m:sSupPr>
                <m:e>
                  <m:r>
                    <w:rPr>
                      <w:rFonts w:ascii="Cambria Math" w:hAnsi="Cambria Math" w:cs="Arial"/>
                      <w:color w:val="000000"/>
                      <w:szCs w:val="23"/>
                    </w:rPr>
                    <m:t>Ψ</m:t>
                  </m:r>
                </m:e>
                <m:sup>
                  <m:r>
                    <w:rPr>
                      <w:rFonts w:ascii="Cambria Math" w:hAnsi="Cambria Math" w:cs="Arial"/>
                      <w:color w:val="000000"/>
                      <w:szCs w:val="23"/>
                    </w:rPr>
                    <m:t>3</m:t>
                  </m:r>
                </m:sup>
              </m:sSup>
              <m:d>
                <m:dPr>
                  <m:ctrlPr>
                    <w:rPr>
                      <w:rFonts w:ascii="Cambria Math" w:hAnsi="Cambria Math" w:cs="Arial"/>
                      <w:i/>
                      <w:color w:val="000000"/>
                      <w:szCs w:val="23"/>
                    </w:rPr>
                  </m:ctrlPr>
                </m:dPr>
                <m:e>
                  <m:r>
                    <w:rPr>
                      <w:rFonts w:ascii="Cambria Math" w:hAnsi="Cambria Math" w:cs="Arial"/>
                      <w:color w:val="000000"/>
                      <w:szCs w:val="23"/>
                    </w:rPr>
                    <m:t>1-6</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2</m:t>
                      </m:r>
                    </m:sup>
                  </m:sSup>
                </m:e>
              </m:d>
              <m:r>
                <w:rPr>
                  <w:rFonts w:ascii="Cambria Math" w:hAnsi="Cambria Math" w:cs="Arial"/>
                  <w:color w:val="000000"/>
                  <w:szCs w:val="23"/>
                </w:rPr>
                <m:t>+</m:t>
              </m:r>
              <m:sSup>
                <m:sSupPr>
                  <m:ctrlPr>
                    <w:rPr>
                      <w:rFonts w:ascii="Cambria Math" w:hAnsi="Cambria Math" w:cs="Arial"/>
                      <w:i/>
                      <w:color w:val="000000"/>
                      <w:szCs w:val="23"/>
                    </w:rPr>
                  </m:ctrlPr>
                </m:sSupPr>
                <m:e>
                  <m:r>
                    <w:rPr>
                      <w:rFonts w:ascii="Cambria Math" w:hAnsi="Cambria Math" w:cs="Arial"/>
                      <w:color w:val="000000"/>
                      <w:szCs w:val="23"/>
                    </w:rPr>
                    <m:t>Ψ</m:t>
                  </m:r>
                </m:e>
                <m:sup>
                  <m:r>
                    <w:rPr>
                      <w:rFonts w:ascii="Cambria Math" w:hAnsi="Cambria Math" w:cs="Arial"/>
                      <w:color w:val="000000"/>
                      <w:szCs w:val="23"/>
                    </w:rPr>
                    <m:t>2</m:t>
                  </m:r>
                </m:sup>
              </m:sSup>
              <m:d>
                <m:dPr>
                  <m:ctrlPr>
                    <w:rPr>
                      <w:rFonts w:ascii="Cambria Math" w:hAnsi="Cambria Math" w:cs="Arial"/>
                      <w:i/>
                      <w:color w:val="000000"/>
                      <w:szCs w:val="23"/>
                    </w:rPr>
                  </m:ctrlPr>
                </m:dPr>
                <m:e>
                  <m:r>
                    <w:rPr>
                      <w:rFonts w:ascii="Cambria Math" w:hAnsi="Cambria Math" w:cs="Arial"/>
                      <w:color w:val="000000"/>
                      <w:szCs w:val="23"/>
                    </w:rPr>
                    <m:t>1+</m:t>
                  </m:r>
                  <m:sSup>
                    <m:sSupPr>
                      <m:ctrlPr>
                        <w:rPr>
                          <w:rFonts w:ascii="Cambria Math" w:hAnsi="Cambria Math" w:cs="Arial"/>
                          <w:i/>
                          <w:color w:val="000000"/>
                          <w:szCs w:val="23"/>
                        </w:rPr>
                      </m:ctrlPr>
                    </m:sSupPr>
                    <m:e>
                      <m:r>
                        <w:rPr>
                          <w:rFonts w:ascii="Cambria Math" w:hAnsi="Cambria Math" w:cs="Arial"/>
                          <w:color w:val="000000"/>
                          <w:szCs w:val="23"/>
                        </w:rPr>
                        <m:t>8t</m:t>
                      </m:r>
                    </m:e>
                    <m:sup>
                      <m:r>
                        <w:rPr>
                          <w:rFonts w:ascii="Cambria Math" w:hAnsi="Cambria Math" w:cs="Arial"/>
                          <w:color w:val="000000"/>
                          <w:szCs w:val="23"/>
                        </w:rPr>
                        <m:t>2</m:t>
                      </m:r>
                    </m:sup>
                  </m:sSup>
                </m:e>
              </m:d>
              <m:r>
                <w:rPr>
                  <w:rFonts w:ascii="Cambria Math" w:hAnsi="Cambria Math" w:cs="Arial"/>
                  <w:color w:val="000000"/>
                  <w:szCs w:val="23"/>
                </w:rPr>
                <m:t>-</m:t>
              </m:r>
              <m:sSup>
                <m:sSupPr>
                  <m:ctrlPr>
                    <w:rPr>
                      <w:rFonts w:ascii="Cambria Math" w:hAnsi="Cambria Math" w:cs="Arial"/>
                      <w:i/>
                      <w:color w:val="000000"/>
                      <w:szCs w:val="23"/>
                    </w:rPr>
                  </m:ctrlPr>
                </m:sSupPr>
                <m:e>
                  <m:r>
                    <w:rPr>
                      <w:rFonts w:ascii="Cambria Math" w:hAnsi="Cambria Math" w:cs="Arial"/>
                      <w:color w:val="000000"/>
                      <w:szCs w:val="23"/>
                    </w:rPr>
                    <m:t>Ψ2t</m:t>
                  </m:r>
                </m:e>
                <m:sup>
                  <m:r>
                    <w:rPr>
                      <w:rFonts w:ascii="Cambria Math" w:hAnsi="Cambria Math" w:cs="Arial"/>
                      <w:color w:val="000000"/>
                      <w:szCs w:val="23"/>
                    </w:rPr>
                    <m:t>2</m:t>
                  </m:r>
                </m:sup>
              </m:sSup>
              <m:r>
                <w:rPr>
                  <w:rFonts w:ascii="Cambria Math" w:hAnsi="Cambria Math" w:cs="Arial"/>
                  <w:color w:val="000000"/>
                  <w:szCs w:val="23"/>
                </w:rPr>
                <m:t>+</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4</m:t>
                  </m:r>
                </m:sup>
              </m:sSup>
            </m:e>
          </m:d>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Term3=</m:t>
          </m:r>
          <m:d>
            <m:dPr>
              <m:ctrlPr>
                <w:rPr>
                  <w:rFonts w:ascii="Cambria Math" w:hAnsi="Cambria Math" w:cs="Arial"/>
                  <w:i/>
                  <w:color w:val="000000"/>
                  <w:szCs w:val="23"/>
                </w:rPr>
              </m:ctrlPr>
            </m:dPr>
            <m:e>
              <m:f>
                <m:fPr>
                  <m:type m:val="lin"/>
                  <m:ctrlPr>
                    <w:rPr>
                      <w:rFonts w:ascii="Cambria Math" w:hAnsi="Cambria Math" w:cs="Arial"/>
                      <w:i/>
                      <w:color w:val="000000"/>
                      <w:szCs w:val="23"/>
                    </w:rPr>
                  </m:ctrlPr>
                </m:fPr>
                <m:num>
                  <m:sSup>
                    <m:sSupPr>
                      <m:ctrlPr>
                        <w:rPr>
                          <w:rFonts w:ascii="Cambria Math" w:hAnsi="Cambria Math" w:cs="Arial"/>
                          <w:i/>
                          <w:color w:val="000000"/>
                          <w:szCs w:val="23"/>
                        </w:rPr>
                      </m:ctrlPr>
                    </m:sSupPr>
                    <m:e>
                      <m:r>
                        <w:rPr>
                          <w:rFonts w:ascii="Cambria Math" w:hAnsi="Cambria Math" w:cs="Arial"/>
                          <w:color w:val="000000"/>
                          <w:szCs w:val="23"/>
                        </w:rPr>
                        <m:t>ω</m:t>
                      </m:r>
                    </m:e>
                    <m:sup>
                      <m:r>
                        <w:rPr>
                          <w:rFonts w:ascii="Cambria Math" w:hAnsi="Cambria Math" w:cs="Arial"/>
                          <w:color w:val="000000"/>
                          <w:szCs w:val="23"/>
                        </w:rPr>
                        <m:t>6</m:t>
                      </m:r>
                    </m:sup>
                  </m:sSup>
                </m:num>
                <m:den>
                  <m:r>
                    <w:rPr>
                      <w:rFonts w:ascii="Cambria Math" w:hAnsi="Cambria Math" w:cs="Arial"/>
                      <w:color w:val="000000"/>
                      <w:szCs w:val="23"/>
                    </w:rPr>
                    <m:t>5040</m:t>
                  </m:r>
                </m:den>
              </m:f>
            </m:e>
          </m:d>
          <m:func>
            <m:funcPr>
              <m:ctrlPr>
                <w:rPr>
                  <w:rFonts w:ascii="Cambria Math" w:hAnsi="Cambria Math" w:cs="Arial"/>
                  <w:i/>
                  <w:color w:val="000000"/>
                  <w:szCs w:val="23"/>
                </w:rPr>
              </m:ctrlPr>
            </m:funcPr>
            <m:fName>
              <m:sSup>
                <m:sSupPr>
                  <m:ctrlPr>
                    <w:rPr>
                      <w:rFonts w:ascii="Cambria Math" w:hAnsi="Cambria Math" w:cs="Arial"/>
                      <w:color w:val="000000"/>
                      <w:szCs w:val="23"/>
                    </w:rPr>
                  </m:ctrlPr>
                </m:sSupPr>
                <m:e>
                  <m:r>
                    <m:rPr>
                      <m:sty m:val="p"/>
                    </m:rPr>
                    <w:rPr>
                      <w:rFonts w:ascii="Cambria Math" w:hAnsi="Cambria Math" w:cs="Arial"/>
                      <w:color w:val="000000"/>
                      <w:szCs w:val="23"/>
                    </w:rPr>
                    <m:t>cos</m:t>
                  </m:r>
                </m:e>
                <m:sup>
                  <m:r>
                    <w:rPr>
                      <w:rFonts w:ascii="Cambria Math" w:hAnsi="Cambria Math" w:cs="Arial"/>
                      <w:color w:val="000000"/>
                      <w:szCs w:val="23"/>
                    </w:rPr>
                    <m:t>6</m:t>
                  </m:r>
                </m:sup>
              </m:sSup>
            </m:fName>
            <m:e>
              <m:r>
                <w:rPr>
                  <w:rFonts w:ascii="Cambria Math" w:hAnsi="Cambria Math" w:cs="Arial"/>
                  <w:szCs w:val="23"/>
                </w:rPr>
                <m:t>Φ</m:t>
              </m:r>
            </m:e>
          </m:func>
          <m:d>
            <m:dPr>
              <m:ctrlPr>
                <w:rPr>
                  <w:rFonts w:ascii="Cambria Math" w:hAnsi="Cambria Math" w:cs="Arial"/>
                  <w:i/>
                  <w:color w:val="000000"/>
                  <w:szCs w:val="23"/>
                </w:rPr>
              </m:ctrlPr>
            </m:dPr>
            <m:e>
              <m:r>
                <w:rPr>
                  <w:rFonts w:ascii="Cambria Math" w:hAnsi="Cambria Math" w:cs="Arial"/>
                  <w:color w:val="000000"/>
                  <w:szCs w:val="23"/>
                </w:rPr>
                <m:t>61-479</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2</m:t>
                  </m:r>
                </m:sup>
              </m:sSup>
              <m:r>
                <w:rPr>
                  <w:rFonts w:ascii="Cambria Math" w:hAnsi="Cambria Math" w:cs="Arial"/>
                  <w:color w:val="000000"/>
                  <w:szCs w:val="23"/>
                </w:rPr>
                <m:t>+179</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4</m:t>
                  </m:r>
                </m:sup>
              </m:sSup>
              <m:r>
                <w:rPr>
                  <w:rFonts w:ascii="Cambria Math" w:hAnsi="Cambria Math" w:cs="Arial"/>
                  <w:color w:val="000000"/>
                  <w:szCs w:val="23"/>
                </w:rPr>
                <m:t>-</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6</m:t>
                  </m:r>
                </m:sup>
              </m:sSup>
            </m:e>
          </m:d>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E=</m:t>
          </m:r>
          <m:sSup>
            <m:sSupPr>
              <m:ctrlPr>
                <w:rPr>
                  <w:rFonts w:ascii="Cambria Math" w:hAnsi="Cambria Math" w:cs="Arial"/>
                  <w:i/>
                  <w:color w:val="000000"/>
                  <w:szCs w:val="23"/>
                </w:rPr>
              </m:ctrlPr>
            </m:sSupPr>
            <m:e>
              <m:r>
                <w:rPr>
                  <w:rFonts w:ascii="Cambria Math" w:hAnsi="Cambria Math" w:cs="Arial"/>
                  <w:color w:val="000000"/>
                  <w:szCs w:val="23"/>
                </w:rPr>
                <m:t>E</m:t>
              </m:r>
            </m:e>
            <m:sup>
              <m:r>
                <w:rPr>
                  <w:rFonts w:ascii="Cambria Math" w:hAnsi="Cambria Math" w:cs="Arial"/>
                  <w:color w:val="000000"/>
                  <w:szCs w:val="23"/>
                </w:rPr>
                <m:t>'</m:t>
              </m:r>
            </m:sup>
          </m:sSup>
          <m:r>
            <w:rPr>
              <w:rFonts w:ascii="Cambria Math" w:hAnsi="Cambria Math" w:cs="Arial"/>
              <w:color w:val="000000"/>
              <w:szCs w:val="23"/>
            </w:rPr>
            <m:t>+False Easting</m:t>
          </m:r>
        </m:oMath>
      </m:oMathPara>
    </w:p>
    <w:p w:rsidR="00EC65AC" w:rsidRPr="002B14E8" w:rsidRDefault="00EC65AC" w:rsidP="00475735">
      <w:pPr>
        <w:autoSpaceDE w:val="0"/>
        <w:autoSpaceDN w:val="0"/>
        <w:adjustRightInd w:val="0"/>
        <w:ind w:left="720"/>
        <w:jc w:val="both"/>
        <w:rPr>
          <w:rFonts w:ascii="Arial" w:hAnsi="Arial" w:cs="Arial"/>
          <w:color w:val="000000"/>
          <w:szCs w:val="23"/>
        </w:rPr>
      </w:pPr>
    </w:p>
    <w:p w:rsidR="00EC65AC" w:rsidRPr="002B14E8" w:rsidRDefault="002D5BD5" w:rsidP="00475735">
      <w:pPr>
        <w:autoSpaceDE w:val="0"/>
        <w:autoSpaceDN w:val="0"/>
        <w:adjustRightInd w:val="0"/>
        <w:ind w:left="720"/>
        <w:jc w:val="both"/>
        <w:rPr>
          <w:rFonts w:ascii="Arial" w:hAnsi="Arial" w:cs="Arial"/>
          <w:color w:val="000000"/>
          <w:szCs w:val="23"/>
        </w:rPr>
      </w:pPr>
      <m:oMathPara>
        <m:oMathParaPr>
          <m:jc m:val="left"/>
        </m:oMathParaPr>
        <m:oMath>
          <m:sSup>
            <m:sSupPr>
              <m:ctrlPr>
                <w:rPr>
                  <w:rFonts w:ascii="Cambria Math" w:hAnsi="Cambria Math" w:cs="Arial"/>
                  <w:i/>
                  <w:color w:val="000000"/>
                  <w:szCs w:val="23"/>
                </w:rPr>
              </m:ctrlPr>
            </m:sSupPr>
            <m:e>
              <m:r>
                <w:rPr>
                  <w:rFonts w:ascii="Cambria Math" w:hAnsi="Cambria Math" w:cs="Arial"/>
                  <w:color w:val="000000"/>
                  <w:szCs w:val="23"/>
                </w:rPr>
                <m:t>N</m:t>
              </m:r>
            </m:e>
            <m:sup>
              <m:r>
                <w:rPr>
                  <w:rFonts w:ascii="Cambria Math" w:hAnsi="Cambria Math" w:cs="Arial"/>
                  <w:color w:val="000000"/>
                  <w:szCs w:val="23"/>
                </w:rPr>
                <m:t>'</m:t>
              </m:r>
            </m:sup>
          </m:sSup>
          <m:r>
            <w:rPr>
              <w:rFonts w:ascii="Cambria Math" w:hAnsi="Cambria Math" w:cs="Arial"/>
              <w:color w:val="000000"/>
              <w:szCs w:val="23"/>
            </w:rPr>
            <m:t>=</m:t>
          </m:r>
          <m:sSub>
            <m:sSubPr>
              <m:ctrlPr>
                <w:rPr>
                  <w:rFonts w:ascii="Cambria Math" w:hAnsi="Cambria Math" w:cs="Arial"/>
                  <w:i/>
                  <w:color w:val="000000"/>
                  <w:szCs w:val="23"/>
                </w:rPr>
              </m:ctrlPr>
            </m:sSubPr>
            <m:e>
              <m:r>
                <w:rPr>
                  <w:rFonts w:ascii="Cambria Math" w:hAnsi="Cambria Math" w:cs="Arial"/>
                  <w:color w:val="000000"/>
                  <w:szCs w:val="23"/>
                </w:rPr>
                <m:t>K</m:t>
              </m:r>
            </m:e>
            <m:sub>
              <m:r>
                <w:rPr>
                  <w:rFonts w:ascii="Cambria Math" w:hAnsi="Cambria Math" w:cs="Arial"/>
                  <w:color w:val="000000"/>
                  <w:szCs w:val="23"/>
                </w:rPr>
                <m:t>0</m:t>
              </m:r>
            </m:sub>
          </m:sSub>
          <m:d>
            <m:dPr>
              <m:begChr m:val="{"/>
              <m:endChr m:val="}"/>
              <m:ctrlPr>
                <w:rPr>
                  <w:rFonts w:ascii="Cambria Math" w:hAnsi="Cambria Math" w:cs="Arial"/>
                  <w:i/>
                  <w:color w:val="000000"/>
                  <w:szCs w:val="23"/>
                </w:rPr>
              </m:ctrlPr>
            </m:dPr>
            <m:e>
              <m:r>
                <w:rPr>
                  <w:rFonts w:ascii="Cambria Math" w:hAnsi="Cambria Math" w:cs="Arial"/>
                  <w:color w:val="000000"/>
                  <w:szCs w:val="23"/>
                </w:rPr>
                <m:t>m+Term1+Term2+Term3+Term4</m:t>
              </m:r>
            </m:e>
          </m:d>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Term1=</m:t>
          </m:r>
          <m:d>
            <m:dPr>
              <m:ctrlPr>
                <w:rPr>
                  <w:rFonts w:ascii="Cambria Math" w:hAnsi="Cambria Math" w:cs="Arial"/>
                  <w:i/>
                  <w:color w:val="000000"/>
                  <w:szCs w:val="23"/>
                </w:rPr>
              </m:ctrlPr>
            </m:dPr>
            <m:e>
              <m:f>
                <m:fPr>
                  <m:type m:val="lin"/>
                  <m:ctrlPr>
                    <w:rPr>
                      <w:rFonts w:ascii="Cambria Math" w:hAnsi="Cambria Math" w:cs="Arial"/>
                      <w:i/>
                      <w:color w:val="000000"/>
                      <w:szCs w:val="23"/>
                    </w:rPr>
                  </m:ctrlPr>
                </m:fPr>
                <m:num>
                  <m:sSup>
                    <m:sSupPr>
                      <m:ctrlPr>
                        <w:rPr>
                          <w:rFonts w:ascii="Cambria Math" w:hAnsi="Cambria Math" w:cs="Arial"/>
                          <w:i/>
                          <w:color w:val="000000"/>
                          <w:szCs w:val="23"/>
                        </w:rPr>
                      </m:ctrlPr>
                    </m:sSupPr>
                    <m:e>
                      <m:r>
                        <w:rPr>
                          <w:rFonts w:ascii="Cambria Math" w:hAnsi="Cambria Math" w:cs="Arial"/>
                          <w:color w:val="000000"/>
                          <w:szCs w:val="23"/>
                        </w:rPr>
                        <m:t>ω</m:t>
                      </m:r>
                    </m:e>
                    <m:sup>
                      <m:r>
                        <w:rPr>
                          <w:rFonts w:ascii="Cambria Math" w:hAnsi="Cambria Math" w:cs="Arial"/>
                          <w:color w:val="000000"/>
                          <w:szCs w:val="23"/>
                        </w:rPr>
                        <m:t>2</m:t>
                      </m:r>
                    </m:sup>
                  </m:sSup>
                </m:num>
                <m:den>
                  <m:r>
                    <w:rPr>
                      <w:rFonts w:ascii="Cambria Math" w:hAnsi="Cambria Math" w:cs="Arial"/>
                      <w:color w:val="000000"/>
                      <w:szCs w:val="23"/>
                    </w:rPr>
                    <m:t>2</m:t>
                  </m:r>
                </m:den>
              </m:f>
            </m:e>
          </m:d>
          <m:func>
            <m:funcPr>
              <m:ctrlPr>
                <w:rPr>
                  <w:rFonts w:ascii="Cambria Math" w:hAnsi="Cambria Math" w:cs="Arial"/>
                  <w:i/>
                  <w:color w:val="000000"/>
                  <w:szCs w:val="23"/>
                </w:rPr>
              </m:ctrlPr>
            </m:funcPr>
            <m:fName>
              <m:r>
                <w:rPr>
                  <w:rFonts w:ascii="Cambria Math" w:hAnsi="Cambria Math"/>
                  <w:szCs w:val="23"/>
                </w:rPr>
                <m:t xml:space="preserve">ν </m:t>
              </m:r>
              <m:r>
                <m:rPr>
                  <m:sty m:val="p"/>
                </m:rPr>
                <w:rPr>
                  <w:rFonts w:ascii="Cambria Math" w:hAnsi="Cambria Math" w:cs="Arial"/>
                  <w:color w:val="000000"/>
                  <w:szCs w:val="23"/>
                </w:rPr>
                <m:t>sin</m:t>
              </m:r>
            </m:fName>
            <m:e>
              <m:r>
                <w:rPr>
                  <w:rFonts w:ascii="Cambria Math" w:hAnsi="Cambria Math" w:cs="Arial"/>
                  <w:szCs w:val="23"/>
                </w:rPr>
                <m:t>Φ</m:t>
              </m:r>
            </m:e>
          </m:func>
          <m:func>
            <m:funcPr>
              <m:ctrlPr>
                <w:rPr>
                  <w:rFonts w:ascii="Cambria Math" w:hAnsi="Cambria Math" w:cs="Arial"/>
                  <w:i/>
                  <w:color w:val="000000"/>
                  <w:szCs w:val="23"/>
                </w:rPr>
              </m:ctrlPr>
            </m:funcPr>
            <m:fName>
              <m:r>
                <m:rPr>
                  <m:sty m:val="p"/>
                </m:rPr>
                <w:rPr>
                  <w:rFonts w:ascii="Cambria Math" w:hAnsi="Cambria Math" w:cs="Arial"/>
                  <w:color w:val="000000"/>
                  <w:szCs w:val="23"/>
                </w:rPr>
                <m:t>cos</m:t>
              </m:r>
            </m:fName>
            <m:e>
              <m:r>
                <w:rPr>
                  <w:rFonts w:ascii="Cambria Math" w:hAnsi="Cambria Math" w:cs="Arial"/>
                  <w:szCs w:val="23"/>
                </w:rPr>
                <m:t>Φ</m:t>
              </m:r>
            </m:e>
          </m:func>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Term2=</m:t>
          </m:r>
          <m:d>
            <m:dPr>
              <m:ctrlPr>
                <w:rPr>
                  <w:rFonts w:ascii="Cambria Math" w:hAnsi="Cambria Math" w:cs="Arial"/>
                  <w:i/>
                  <w:color w:val="000000"/>
                  <w:szCs w:val="23"/>
                </w:rPr>
              </m:ctrlPr>
            </m:dPr>
            <m:e>
              <m:f>
                <m:fPr>
                  <m:type m:val="lin"/>
                  <m:ctrlPr>
                    <w:rPr>
                      <w:rFonts w:ascii="Cambria Math" w:hAnsi="Cambria Math" w:cs="Arial"/>
                      <w:i/>
                      <w:color w:val="000000"/>
                      <w:szCs w:val="23"/>
                    </w:rPr>
                  </m:ctrlPr>
                </m:fPr>
                <m:num>
                  <m:sSup>
                    <m:sSupPr>
                      <m:ctrlPr>
                        <w:rPr>
                          <w:rFonts w:ascii="Cambria Math" w:hAnsi="Cambria Math" w:cs="Arial"/>
                          <w:i/>
                          <w:color w:val="000000"/>
                          <w:szCs w:val="23"/>
                        </w:rPr>
                      </m:ctrlPr>
                    </m:sSupPr>
                    <m:e>
                      <m:r>
                        <w:rPr>
                          <w:rFonts w:ascii="Cambria Math" w:hAnsi="Cambria Math" w:cs="Arial"/>
                          <w:color w:val="000000"/>
                          <w:szCs w:val="23"/>
                        </w:rPr>
                        <m:t>ω</m:t>
                      </m:r>
                    </m:e>
                    <m:sup>
                      <m:r>
                        <w:rPr>
                          <w:rFonts w:ascii="Cambria Math" w:hAnsi="Cambria Math" w:cs="Arial"/>
                          <w:color w:val="000000"/>
                          <w:szCs w:val="23"/>
                        </w:rPr>
                        <m:t>4</m:t>
                      </m:r>
                    </m:sup>
                  </m:sSup>
                </m:num>
                <m:den>
                  <m:r>
                    <w:rPr>
                      <w:rFonts w:ascii="Cambria Math" w:hAnsi="Cambria Math" w:cs="Arial"/>
                      <w:color w:val="000000"/>
                      <w:szCs w:val="23"/>
                    </w:rPr>
                    <m:t>24</m:t>
                  </m:r>
                </m:den>
              </m:f>
            </m:e>
          </m:d>
          <m:func>
            <m:funcPr>
              <m:ctrlPr>
                <w:rPr>
                  <w:rFonts w:ascii="Cambria Math" w:hAnsi="Cambria Math" w:cs="Arial"/>
                  <w:i/>
                  <w:color w:val="000000"/>
                  <w:szCs w:val="23"/>
                </w:rPr>
              </m:ctrlPr>
            </m:funcPr>
            <m:fName>
              <m:r>
                <w:rPr>
                  <w:rFonts w:ascii="Cambria Math" w:hAnsi="Cambria Math"/>
                  <w:szCs w:val="23"/>
                </w:rPr>
                <m:t xml:space="preserve">ν </m:t>
              </m:r>
              <m:r>
                <m:rPr>
                  <m:sty m:val="p"/>
                </m:rPr>
                <w:rPr>
                  <w:rFonts w:ascii="Cambria Math" w:hAnsi="Cambria Math" w:cs="Arial"/>
                  <w:color w:val="000000"/>
                  <w:szCs w:val="23"/>
                </w:rPr>
                <m:t>sin</m:t>
              </m:r>
            </m:fName>
            <m:e>
              <m:r>
                <w:rPr>
                  <w:rFonts w:ascii="Cambria Math" w:hAnsi="Cambria Math" w:cs="Arial"/>
                  <w:szCs w:val="23"/>
                </w:rPr>
                <m:t>Φ</m:t>
              </m:r>
            </m:e>
          </m:func>
          <m:func>
            <m:funcPr>
              <m:ctrlPr>
                <w:rPr>
                  <w:rFonts w:ascii="Cambria Math" w:hAnsi="Cambria Math" w:cs="Arial"/>
                  <w:i/>
                  <w:color w:val="000000"/>
                  <w:szCs w:val="23"/>
                </w:rPr>
              </m:ctrlPr>
            </m:funcPr>
            <m:fName>
              <m:sSup>
                <m:sSupPr>
                  <m:ctrlPr>
                    <w:rPr>
                      <w:rFonts w:ascii="Cambria Math" w:hAnsi="Cambria Math" w:cs="Arial"/>
                      <w:color w:val="000000"/>
                      <w:szCs w:val="23"/>
                    </w:rPr>
                  </m:ctrlPr>
                </m:sSupPr>
                <m:e>
                  <m:r>
                    <m:rPr>
                      <m:sty m:val="p"/>
                    </m:rPr>
                    <w:rPr>
                      <w:rFonts w:ascii="Cambria Math" w:hAnsi="Cambria Math" w:cs="Arial"/>
                      <w:color w:val="000000"/>
                      <w:szCs w:val="23"/>
                    </w:rPr>
                    <m:t>cos</m:t>
                  </m:r>
                </m:e>
                <m:sup>
                  <m:r>
                    <w:rPr>
                      <w:rFonts w:ascii="Cambria Math" w:hAnsi="Cambria Math" w:cs="Arial"/>
                      <w:color w:val="000000"/>
                      <w:szCs w:val="23"/>
                    </w:rPr>
                    <m:t>3</m:t>
                  </m:r>
                </m:sup>
              </m:sSup>
            </m:fName>
            <m:e>
              <m:r>
                <w:rPr>
                  <w:rFonts w:ascii="Cambria Math" w:hAnsi="Cambria Math" w:cs="Arial"/>
                  <w:szCs w:val="23"/>
                </w:rPr>
                <m:t>Φ</m:t>
              </m:r>
            </m:e>
          </m:func>
          <m:d>
            <m:dPr>
              <m:ctrlPr>
                <w:rPr>
                  <w:rFonts w:ascii="Cambria Math" w:hAnsi="Cambria Math" w:cs="Arial"/>
                  <w:i/>
                  <w:color w:val="000000"/>
                  <w:szCs w:val="23"/>
                </w:rPr>
              </m:ctrlPr>
            </m:dPr>
            <m:e>
              <m:r>
                <w:rPr>
                  <w:rFonts w:ascii="Cambria Math" w:hAnsi="Cambria Math" w:cs="Arial"/>
                  <w:color w:val="000000"/>
                  <w:szCs w:val="23"/>
                </w:rPr>
                <m:t>4</m:t>
              </m:r>
              <m:sSup>
                <m:sSupPr>
                  <m:ctrlPr>
                    <w:rPr>
                      <w:rFonts w:ascii="Cambria Math" w:hAnsi="Cambria Math" w:cs="Arial"/>
                      <w:i/>
                      <w:color w:val="000000"/>
                      <w:szCs w:val="23"/>
                    </w:rPr>
                  </m:ctrlPr>
                </m:sSupPr>
                <m:e>
                  <m:r>
                    <w:rPr>
                      <w:rFonts w:ascii="Cambria Math" w:hAnsi="Cambria Math" w:cs="Arial"/>
                      <w:color w:val="000000"/>
                      <w:szCs w:val="23"/>
                    </w:rPr>
                    <m:t>Ψ</m:t>
                  </m:r>
                </m:e>
                <m:sup>
                  <m:r>
                    <w:rPr>
                      <w:rFonts w:ascii="Cambria Math" w:hAnsi="Cambria Math" w:cs="Arial"/>
                      <w:color w:val="000000"/>
                      <w:szCs w:val="23"/>
                    </w:rPr>
                    <m:t>2</m:t>
                  </m:r>
                </m:sup>
              </m:sSup>
              <m:r>
                <w:rPr>
                  <w:rFonts w:ascii="Cambria Math" w:hAnsi="Cambria Math" w:cs="Arial"/>
                  <w:color w:val="000000"/>
                  <w:szCs w:val="23"/>
                </w:rPr>
                <m:t>+Ψ-</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2</m:t>
                  </m:r>
                </m:sup>
              </m:sSup>
            </m:e>
          </m:d>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
          <m:r>
            <w:rPr>
              <w:rFonts w:ascii="Cambria Math" w:hAnsi="Cambria Math" w:cs="Arial"/>
              <w:color w:val="000000"/>
              <w:szCs w:val="23"/>
            </w:rPr>
            <m:t>Term3=</m:t>
          </m:r>
          <m:d>
            <m:dPr>
              <m:ctrlPr>
                <w:rPr>
                  <w:rFonts w:ascii="Cambria Math" w:hAnsi="Cambria Math" w:cs="Arial"/>
                  <w:i/>
                  <w:color w:val="000000"/>
                  <w:szCs w:val="23"/>
                </w:rPr>
              </m:ctrlPr>
            </m:dPr>
            <m:e>
              <m:f>
                <m:fPr>
                  <m:type m:val="lin"/>
                  <m:ctrlPr>
                    <w:rPr>
                      <w:rFonts w:ascii="Cambria Math" w:hAnsi="Cambria Math" w:cs="Arial"/>
                      <w:i/>
                      <w:color w:val="000000"/>
                      <w:szCs w:val="23"/>
                    </w:rPr>
                  </m:ctrlPr>
                </m:fPr>
                <m:num>
                  <m:sSup>
                    <m:sSupPr>
                      <m:ctrlPr>
                        <w:rPr>
                          <w:rFonts w:ascii="Cambria Math" w:hAnsi="Cambria Math" w:cs="Arial"/>
                          <w:i/>
                          <w:color w:val="000000"/>
                          <w:szCs w:val="23"/>
                        </w:rPr>
                      </m:ctrlPr>
                    </m:sSupPr>
                    <m:e>
                      <m:r>
                        <w:rPr>
                          <w:rFonts w:ascii="Cambria Math" w:hAnsi="Cambria Math" w:cs="Arial"/>
                          <w:color w:val="000000"/>
                          <w:szCs w:val="23"/>
                        </w:rPr>
                        <m:t>ω</m:t>
                      </m:r>
                    </m:e>
                    <m:sup>
                      <m:r>
                        <w:rPr>
                          <w:rFonts w:ascii="Cambria Math" w:hAnsi="Cambria Math" w:cs="Arial"/>
                          <w:color w:val="000000"/>
                          <w:szCs w:val="23"/>
                        </w:rPr>
                        <m:t>6</m:t>
                      </m:r>
                    </m:sup>
                  </m:sSup>
                </m:num>
                <m:den>
                  <m:r>
                    <w:rPr>
                      <w:rFonts w:ascii="Cambria Math" w:hAnsi="Cambria Math" w:cs="Arial"/>
                      <w:color w:val="000000"/>
                      <w:szCs w:val="23"/>
                    </w:rPr>
                    <m:t>720</m:t>
                  </m:r>
                </m:den>
              </m:f>
            </m:e>
          </m:d>
          <m:func>
            <m:funcPr>
              <m:ctrlPr>
                <w:rPr>
                  <w:rFonts w:ascii="Cambria Math" w:hAnsi="Cambria Math" w:cs="Arial"/>
                  <w:i/>
                  <w:color w:val="000000"/>
                  <w:szCs w:val="23"/>
                </w:rPr>
              </m:ctrlPr>
            </m:funcPr>
            <m:fName>
              <m:r>
                <w:rPr>
                  <w:rFonts w:ascii="Cambria Math" w:hAnsi="Cambria Math"/>
                  <w:szCs w:val="23"/>
                </w:rPr>
                <m:t xml:space="preserve">ν </m:t>
              </m:r>
              <m:r>
                <m:rPr>
                  <m:sty m:val="p"/>
                </m:rPr>
                <w:rPr>
                  <w:rFonts w:ascii="Cambria Math" w:hAnsi="Cambria Math" w:cs="Arial"/>
                  <w:color w:val="000000"/>
                  <w:szCs w:val="23"/>
                </w:rPr>
                <m:t>sin</m:t>
              </m:r>
            </m:fName>
            <m:e>
              <m:r>
                <w:rPr>
                  <w:rFonts w:ascii="Cambria Math" w:hAnsi="Cambria Math" w:cs="Arial"/>
                  <w:szCs w:val="23"/>
                </w:rPr>
                <m:t>Φ</m:t>
              </m:r>
            </m:e>
          </m:func>
          <m:func>
            <m:funcPr>
              <m:ctrlPr>
                <w:rPr>
                  <w:rFonts w:ascii="Cambria Math" w:hAnsi="Cambria Math" w:cs="Arial"/>
                  <w:i/>
                  <w:color w:val="000000"/>
                  <w:szCs w:val="23"/>
                </w:rPr>
              </m:ctrlPr>
            </m:funcPr>
            <m:fName>
              <m:sSup>
                <m:sSupPr>
                  <m:ctrlPr>
                    <w:rPr>
                      <w:rFonts w:ascii="Cambria Math" w:hAnsi="Cambria Math" w:cs="Arial"/>
                      <w:color w:val="000000"/>
                      <w:szCs w:val="23"/>
                    </w:rPr>
                  </m:ctrlPr>
                </m:sSupPr>
                <m:e>
                  <m:r>
                    <m:rPr>
                      <m:sty m:val="p"/>
                    </m:rPr>
                    <w:rPr>
                      <w:rFonts w:ascii="Cambria Math" w:hAnsi="Cambria Math" w:cs="Arial"/>
                      <w:color w:val="000000"/>
                      <w:szCs w:val="23"/>
                    </w:rPr>
                    <m:t>cos</m:t>
                  </m:r>
                </m:e>
                <m:sup>
                  <m:r>
                    <w:rPr>
                      <w:rFonts w:ascii="Cambria Math" w:hAnsi="Cambria Math" w:cs="Arial"/>
                      <w:color w:val="000000"/>
                      <w:szCs w:val="23"/>
                    </w:rPr>
                    <m:t>5</m:t>
                  </m:r>
                </m:sup>
              </m:sSup>
            </m:fName>
            <m:e>
              <m:r>
                <w:rPr>
                  <w:rFonts w:ascii="Cambria Math" w:hAnsi="Cambria Math" w:cs="Arial"/>
                  <w:szCs w:val="23"/>
                </w:rPr>
                <m:t>Φ</m:t>
              </m:r>
            </m:e>
          </m:func>
          <m:d>
            <m:dPr>
              <m:begChr m:val="["/>
              <m:endChr m:val="]"/>
              <m:ctrlPr>
                <w:rPr>
                  <w:rFonts w:ascii="Cambria Math" w:hAnsi="Cambria Math" w:cs="Arial"/>
                  <w:i/>
                  <w:color w:val="000000"/>
                  <w:szCs w:val="23"/>
                </w:rPr>
              </m:ctrlPr>
            </m:dPr>
            <m:e>
              <m:r>
                <w:rPr>
                  <w:rFonts w:ascii="Cambria Math" w:hAnsi="Cambria Math" w:cs="Arial"/>
                  <w:color w:val="000000"/>
                  <w:szCs w:val="23"/>
                </w:rPr>
                <m:t>8</m:t>
              </m:r>
              <m:sSup>
                <m:sSupPr>
                  <m:ctrlPr>
                    <w:rPr>
                      <w:rFonts w:ascii="Cambria Math" w:hAnsi="Cambria Math" w:cs="Arial"/>
                      <w:i/>
                      <w:color w:val="000000"/>
                      <w:szCs w:val="23"/>
                    </w:rPr>
                  </m:ctrlPr>
                </m:sSupPr>
                <m:e>
                  <m:r>
                    <w:rPr>
                      <w:rFonts w:ascii="Cambria Math" w:hAnsi="Cambria Math" w:cs="Arial"/>
                      <w:color w:val="000000"/>
                      <w:szCs w:val="23"/>
                    </w:rPr>
                    <m:t>Ψ</m:t>
                  </m:r>
                </m:e>
                <m:sup>
                  <m:r>
                    <w:rPr>
                      <w:rFonts w:ascii="Cambria Math" w:hAnsi="Cambria Math" w:cs="Arial"/>
                      <w:color w:val="000000"/>
                      <w:szCs w:val="23"/>
                    </w:rPr>
                    <m:t>4</m:t>
                  </m:r>
                </m:sup>
              </m:sSup>
              <m:d>
                <m:dPr>
                  <m:ctrlPr>
                    <w:rPr>
                      <w:rFonts w:ascii="Cambria Math" w:hAnsi="Cambria Math" w:cs="Arial"/>
                      <w:i/>
                      <w:color w:val="000000"/>
                      <w:szCs w:val="23"/>
                    </w:rPr>
                  </m:ctrlPr>
                </m:dPr>
                <m:e>
                  <m:r>
                    <w:rPr>
                      <w:rFonts w:ascii="Cambria Math" w:hAnsi="Cambria Math" w:cs="Arial"/>
                      <w:color w:val="000000"/>
                      <w:szCs w:val="23"/>
                    </w:rPr>
                    <m:t>11-24</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2</m:t>
                      </m:r>
                    </m:sup>
                  </m:sSup>
                </m:e>
              </m:d>
              <m:r>
                <w:rPr>
                  <w:rFonts w:ascii="Cambria Math" w:hAnsi="Cambria Math" w:cs="Arial"/>
                  <w:color w:val="000000"/>
                  <w:szCs w:val="23"/>
                </w:rPr>
                <m:t>-28</m:t>
              </m:r>
              <m:sSup>
                <m:sSupPr>
                  <m:ctrlPr>
                    <w:rPr>
                      <w:rFonts w:ascii="Cambria Math" w:hAnsi="Cambria Math" w:cs="Arial"/>
                      <w:i/>
                      <w:color w:val="000000"/>
                      <w:szCs w:val="23"/>
                    </w:rPr>
                  </m:ctrlPr>
                </m:sSupPr>
                <m:e>
                  <m:r>
                    <w:rPr>
                      <w:rFonts w:ascii="Cambria Math" w:hAnsi="Cambria Math" w:cs="Arial"/>
                      <w:color w:val="000000"/>
                      <w:szCs w:val="23"/>
                    </w:rPr>
                    <m:t>Ψ</m:t>
                  </m:r>
                </m:e>
                <m:sup>
                  <m:r>
                    <w:rPr>
                      <w:rFonts w:ascii="Cambria Math" w:hAnsi="Cambria Math" w:cs="Arial"/>
                      <w:color w:val="000000"/>
                      <w:szCs w:val="23"/>
                    </w:rPr>
                    <m:t>3</m:t>
                  </m:r>
                </m:sup>
              </m:sSup>
              <m:d>
                <m:dPr>
                  <m:ctrlPr>
                    <w:rPr>
                      <w:rFonts w:ascii="Cambria Math" w:hAnsi="Cambria Math" w:cs="Arial"/>
                      <w:i/>
                      <w:color w:val="000000"/>
                      <w:szCs w:val="23"/>
                    </w:rPr>
                  </m:ctrlPr>
                </m:dPr>
                <m:e>
                  <m:r>
                    <w:rPr>
                      <w:rFonts w:ascii="Cambria Math" w:hAnsi="Cambria Math" w:cs="Arial"/>
                      <w:color w:val="000000"/>
                      <w:szCs w:val="23"/>
                    </w:rPr>
                    <m:t>1-6</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2</m:t>
                      </m:r>
                    </m:sup>
                  </m:sSup>
                </m:e>
              </m:d>
              <m:r>
                <w:rPr>
                  <w:rFonts w:ascii="Cambria Math" w:hAnsi="Cambria Math" w:cs="Arial"/>
                  <w:color w:val="000000"/>
                  <w:szCs w:val="23"/>
                </w:rPr>
                <m:t>+</m:t>
              </m:r>
              <m:sSup>
                <m:sSupPr>
                  <m:ctrlPr>
                    <w:rPr>
                      <w:rFonts w:ascii="Cambria Math" w:hAnsi="Cambria Math" w:cs="Arial"/>
                      <w:i/>
                      <w:color w:val="000000"/>
                      <w:szCs w:val="23"/>
                    </w:rPr>
                  </m:ctrlPr>
                </m:sSupPr>
                <m:e>
                  <m:r>
                    <w:rPr>
                      <w:rFonts w:ascii="Cambria Math" w:hAnsi="Cambria Math" w:cs="Arial"/>
                      <w:color w:val="000000"/>
                      <w:szCs w:val="23"/>
                    </w:rPr>
                    <m:t>Ψ</m:t>
                  </m:r>
                </m:e>
                <m:sup>
                  <m:r>
                    <w:rPr>
                      <w:rFonts w:ascii="Cambria Math" w:hAnsi="Cambria Math" w:cs="Arial"/>
                      <w:color w:val="000000"/>
                      <w:szCs w:val="23"/>
                    </w:rPr>
                    <m:t>2</m:t>
                  </m:r>
                </m:sup>
              </m:sSup>
              <m:d>
                <m:dPr>
                  <m:ctrlPr>
                    <w:rPr>
                      <w:rFonts w:ascii="Cambria Math" w:hAnsi="Cambria Math" w:cs="Arial"/>
                      <w:i/>
                      <w:color w:val="000000"/>
                      <w:szCs w:val="23"/>
                    </w:rPr>
                  </m:ctrlPr>
                </m:dPr>
                <m:e>
                  <m:r>
                    <w:rPr>
                      <w:rFonts w:ascii="Cambria Math" w:hAnsi="Cambria Math" w:cs="Arial"/>
                      <w:color w:val="000000"/>
                      <w:szCs w:val="23"/>
                    </w:rPr>
                    <m:t>1-32</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2</m:t>
                      </m:r>
                    </m:sup>
                  </m:sSup>
                </m:e>
              </m:d>
              <m:r>
                <w:rPr>
                  <w:rFonts w:ascii="Cambria Math" w:hAnsi="Cambria Math" w:cs="Arial"/>
                  <w:color w:val="000000"/>
                  <w:szCs w:val="23"/>
                </w:rPr>
                <m:t>-Ψ</m:t>
              </m:r>
              <m:d>
                <m:dPr>
                  <m:ctrlPr>
                    <w:rPr>
                      <w:rFonts w:ascii="Cambria Math" w:hAnsi="Cambria Math" w:cs="Arial"/>
                      <w:i/>
                      <w:color w:val="000000"/>
                      <w:szCs w:val="23"/>
                    </w:rPr>
                  </m:ctrlPr>
                </m:dPr>
                <m:e>
                  <m:sSup>
                    <m:sSupPr>
                      <m:ctrlPr>
                        <w:rPr>
                          <w:rFonts w:ascii="Cambria Math" w:hAnsi="Cambria Math" w:cs="Arial"/>
                          <w:i/>
                          <w:color w:val="000000"/>
                          <w:szCs w:val="23"/>
                        </w:rPr>
                      </m:ctrlPr>
                    </m:sSupPr>
                    <m:e>
                      <m:r>
                        <w:rPr>
                          <w:rFonts w:ascii="Cambria Math" w:hAnsi="Cambria Math" w:cs="Arial"/>
                          <w:color w:val="000000"/>
                          <w:szCs w:val="23"/>
                        </w:rPr>
                        <m:t>2t</m:t>
                      </m:r>
                    </m:e>
                    <m:sup>
                      <m:r>
                        <w:rPr>
                          <w:rFonts w:ascii="Cambria Math" w:hAnsi="Cambria Math" w:cs="Arial"/>
                          <w:color w:val="000000"/>
                          <w:szCs w:val="23"/>
                        </w:rPr>
                        <m:t>2</m:t>
                      </m:r>
                    </m:sup>
                  </m:sSup>
                </m:e>
              </m:d>
              <m:r>
                <w:rPr>
                  <w:rFonts w:ascii="Cambria Math" w:hAnsi="Cambria Math" w:cs="Arial"/>
                  <w:color w:val="000000"/>
                  <w:szCs w:val="23"/>
                </w:rPr>
                <m:t>+</m:t>
              </m:r>
              <m:sSup>
                <m:sSupPr>
                  <m:ctrlPr>
                    <w:rPr>
                      <w:rFonts w:ascii="Cambria Math" w:hAnsi="Cambria Math" w:cs="Arial"/>
                      <w:i/>
                      <w:color w:val="000000"/>
                      <w:szCs w:val="23"/>
                    </w:rPr>
                  </m:ctrlPr>
                </m:sSupPr>
                <m:e>
                  <m:r>
                    <w:rPr>
                      <w:rFonts w:ascii="Cambria Math" w:hAnsi="Cambria Math" w:cs="Arial"/>
                      <w:color w:val="000000"/>
                      <w:szCs w:val="23"/>
                    </w:rPr>
                    <m:t>t</m:t>
                  </m:r>
                </m:e>
                <m:sup>
                  <m:r>
                    <w:rPr>
                      <w:rFonts w:ascii="Cambria Math" w:hAnsi="Cambria Math" w:cs="Arial"/>
                      <w:color w:val="000000"/>
                      <w:szCs w:val="23"/>
                    </w:rPr>
                    <m:t>4</m:t>
                  </m:r>
                </m:sup>
              </m:sSup>
            </m:e>
          </m:d>
        </m:oMath>
      </m:oMathPara>
    </w:p>
    <w:p w:rsidR="00EC65AC" w:rsidRPr="002B14E8" w:rsidRDefault="00EC65AC" w:rsidP="00475735">
      <w:pPr>
        <w:autoSpaceDE w:val="0"/>
        <w:autoSpaceDN w:val="0"/>
        <w:adjustRightInd w:val="0"/>
        <w:ind w:left="720"/>
        <w:jc w:val="both"/>
        <w:rPr>
          <w:rFonts w:ascii="Arial" w:hAnsi="Arial" w:cs="Arial"/>
          <w:color w:val="000000"/>
          <w:szCs w:val="23"/>
        </w:rPr>
      </w:pPr>
      <m:oMathPara>
        <m:oMathParaPr>
          <m:jc m:val="left"/>
        </m:oMathParaPr>
        <m:oMath>
          <m:r>
            <w:rPr>
              <w:rFonts w:ascii="Cambria Math" w:hAnsi="Cambria Math" w:cs="Arial"/>
              <w:color w:val="000000"/>
              <w:szCs w:val="23"/>
            </w:rPr>
            <m:t>Term4=</m:t>
          </m:r>
          <m:d>
            <m:dPr>
              <m:ctrlPr>
                <w:rPr>
                  <w:rFonts w:ascii="Cambria Math" w:hAnsi="Cambria Math" w:cs="Arial"/>
                  <w:i/>
                  <w:color w:val="000000"/>
                  <w:szCs w:val="23"/>
                </w:rPr>
              </m:ctrlPr>
            </m:dPr>
            <m:e>
              <m:f>
                <m:fPr>
                  <m:type m:val="lin"/>
                  <m:ctrlPr>
                    <w:rPr>
                      <w:rFonts w:ascii="Cambria Math" w:hAnsi="Cambria Math" w:cs="Arial"/>
                      <w:i/>
                      <w:color w:val="000000"/>
                      <w:szCs w:val="23"/>
                    </w:rPr>
                  </m:ctrlPr>
                </m:fPr>
                <m:num>
                  <m:sSup>
                    <m:sSupPr>
                      <m:ctrlPr>
                        <w:rPr>
                          <w:rFonts w:ascii="Cambria Math" w:hAnsi="Cambria Math" w:cs="Arial"/>
                          <w:i/>
                          <w:color w:val="000000"/>
                          <w:szCs w:val="23"/>
                        </w:rPr>
                      </m:ctrlPr>
                    </m:sSupPr>
                    <m:e>
                      <m:r>
                        <w:rPr>
                          <w:rFonts w:ascii="Cambria Math" w:hAnsi="Cambria Math" w:cs="Arial"/>
                          <w:color w:val="000000"/>
                          <w:szCs w:val="23"/>
                        </w:rPr>
                        <m:t>ω</m:t>
                      </m:r>
                    </m:e>
                    <m:sup>
                      <m:r>
                        <w:rPr>
                          <w:rFonts w:ascii="Cambria Math" w:hAnsi="Cambria Math" w:cs="Arial"/>
                          <w:color w:val="000000"/>
                          <w:szCs w:val="23"/>
                        </w:rPr>
                        <m:t>8</m:t>
                      </m:r>
                    </m:sup>
                  </m:sSup>
                </m:num>
                <m:den>
                  <m:r>
                    <w:rPr>
                      <w:rFonts w:ascii="Cambria Math" w:hAnsi="Cambria Math" w:cs="Arial"/>
                      <w:color w:val="000000"/>
                      <w:szCs w:val="23"/>
                    </w:rPr>
                    <m:t>40320</m:t>
                  </m:r>
                </m:den>
              </m:f>
            </m:e>
          </m:d>
          <m:r>
            <w:rPr>
              <w:rFonts w:ascii="Cambria Math" w:hAnsi="Cambria Math"/>
              <w:szCs w:val="23"/>
            </w:rPr>
            <m:t xml:space="preserve"> ν</m:t>
          </m:r>
          <m:func>
            <m:funcPr>
              <m:ctrlPr>
                <w:rPr>
                  <w:rFonts w:ascii="Cambria Math" w:hAnsi="Cambria Math"/>
                  <w:i/>
                  <w:szCs w:val="23"/>
                </w:rPr>
              </m:ctrlPr>
            </m:funcPr>
            <m:fName>
              <m:r>
                <m:rPr>
                  <m:sty m:val="p"/>
                </m:rPr>
                <w:rPr>
                  <w:rFonts w:ascii="Cambria Math" w:hAnsi="Cambria Math"/>
                  <w:szCs w:val="23"/>
                </w:rPr>
                <m:t>sin</m:t>
              </m:r>
            </m:fName>
            <m:e>
              <m:r>
                <w:rPr>
                  <w:rFonts w:ascii="Cambria Math" w:hAnsi="Cambria Math" w:cs="Arial"/>
                  <w:szCs w:val="23"/>
                </w:rPr>
                <m:t>Φ</m:t>
              </m:r>
            </m:e>
          </m:func>
          <m:func>
            <m:funcPr>
              <m:ctrlPr>
                <w:rPr>
                  <w:rFonts w:ascii="Cambria Math" w:hAnsi="Cambria Math"/>
                  <w:i/>
                  <w:szCs w:val="23"/>
                </w:rPr>
              </m:ctrlPr>
            </m:funcPr>
            <m:fName>
              <m:sSup>
                <m:sSupPr>
                  <m:ctrlPr>
                    <w:rPr>
                      <w:rFonts w:ascii="Cambria Math" w:hAnsi="Cambria Math"/>
                      <w:szCs w:val="23"/>
                    </w:rPr>
                  </m:ctrlPr>
                </m:sSupPr>
                <m:e>
                  <m:r>
                    <m:rPr>
                      <m:sty m:val="p"/>
                    </m:rPr>
                    <w:rPr>
                      <w:rFonts w:ascii="Cambria Math" w:hAnsi="Cambria Math"/>
                      <w:szCs w:val="23"/>
                    </w:rPr>
                    <m:t>cos</m:t>
                  </m:r>
                </m:e>
                <m:sup>
                  <m:r>
                    <w:rPr>
                      <w:rFonts w:ascii="Cambria Math" w:hAnsi="Cambria Math"/>
                      <w:szCs w:val="23"/>
                    </w:rPr>
                    <m:t>7</m:t>
                  </m:r>
                </m:sup>
              </m:sSup>
            </m:fName>
            <m:e>
              <m:r>
                <w:rPr>
                  <w:rFonts w:ascii="Cambria Math" w:hAnsi="Cambria Math" w:cs="Arial"/>
                  <w:szCs w:val="23"/>
                </w:rPr>
                <m:t>Φ</m:t>
              </m:r>
            </m:e>
          </m:func>
          <m:d>
            <m:dPr>
              <m:ctrlPr>
                <w:rPr>
                  <w:rFonts w:ascii="Cambria Math" w:hAnsi="Cambria Math"/>
                  <w:i/>
                  <w:szCs w:val="23"/>
                </w:rPr>
              </m:ctrlPr>
            </m:dPr>
            <m:e>
              <m:r>
                <w:rPr>
                  <w:rFonts w:ascii="Cambria Math" w:hAnsi="Cambria Math"/>
                  <w:szCs w:val="23"/>
                </w:rPr>
                <m:t>1385-3111</m:t>
              </m:r>
              <m:sSup>
                <m:sSupPr>
                  <m:ctrlPr>
                    <w:rPr>
                      <w:rFonts w:ascii="Cambria Math" w:hAnsi="Cambria Math"/>
                      <w:i/>
                      <w:szCs w:val="23"/>
                    </w:rPr>
                  </m:ctrlPr>
                </m:sSupPr>
                <m:e>
                  <m:r>
                    <w:rPr>
                      <w:rFonts w:ascii="Cambria Math" w:hAnsi="Cambria Math"/>
                      <w:szCs w:val="23"/>
                    </w:rPr>
                    <m:t>t</m:t>
                  </m:r>
                </m:e>
                <m:sup>
                  <m:r>
                    <w:rPr>
                      <w:rFonts w:ascii="Cambria Math" w:hAnsi="Cambria Math"/>
                      <w:szCs w:val="23"/>
                    </w:rPr>
                    <m:t>2</m:t>
                  </m:r>
                </m:sup>
              </m:sSup>
              <m:r>
                <w:rPr>
                  <w:rFonts w:ascii="Cambria Math" w:hAnsi="Cambria Math"/>
                  <w:szCs w:val="23"/>
                </w:rPr>
                <m:t>+543</m:t>
              </m:r>
              <m:sSup>
                <m:sSupPr>
                  <m:ctrlPr>
                    <w:rPr>
                      <w:rFonts w:ascii="Cambria Math" w:hAnsi="Cambria Math"/>
                      <w:i/>
                      <w:szCs w:val="23"/>
                    </w:rPr>
                  </m:ctrlPr>
                </m:sSupPr>
                <m:e>
                  <m:r>
                    <w:rPr>
                      <w:rFonts w:ascii="Cambria Math" w:hAnsi="Cambria Math"/>
                      <w:szCs w:val="23"/>
                    </w:rPr>
                    <m:t>t</m:t>
                  </m:r>
                </m:e>
                <m:sup>
                  <m:r>
                    <w:rPr>
                      <w:rFonts w:ascii="Cambria Math" w:hAnsi="Cambria Math"/>
                      <w:szCs w:val="23"/>
                    </w:rPr>
                    <m:t>4</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t</m:t>
                  </m:r>
                </m:e>
                <m:sup>
                  <m:r>
                    <w:rPr>
                      <w:rFonts w:ascii="Cambria Math" w:hAnsi="Cambria Math"/>
                      <w:szCs w:val="23"/>
                    </w:rPr>
                    <m:t>6</m:t>
                  </m:r>
                </m:sup>
              </m:sSup>
            </m:e>
          </m:d>
        </m:oMath>
      </m:oMathPara>
    </w:p>
    <w:p w:rsidR="00EC65AC" w:rsidRPr="002B14E8" w:rsidRDefault="00EC65AC" w:rsidP="00475735">
      <w:pPr>
        <w:pStyle w:val="PlainText"/>
        <w:spacing w:before="120" w:after="120"/>
        <w:ind w:left="720"/>
        <w:jc w:val="both"/>
        <w:rPr>
          <w:rFonts w:ascii="Arial" w:hAnsi="Arial" w:cs="Arial"/>
          <w:color w:val="000000"/>
          <w:sz w:val="23"/>
          <w:szCs w:val="23"/>
        </w:rPr>
      </w:pPr>
      <m:oMathPara>
        <m:oMathParaPr>
          <m:jc m:val="left"/>
        </m:oMathParaPr>
        <m:oMath>
          <m:r>
            <w:rPr>
              <w:rFonts w:ascii="Cambria Math" w:hAnsi="Cambria Math" w:cs="Arial"/>
              <w:color w:val="000000"/>
              <w:sz w:val="23"/>
              <w:szCs w:val="23"/>
            </w:rPr>
            <m:t>N=</m:t>
          </m:r>
          <m:sSup>
            <m:sSupPr>
              <m:ctrlPr>
                <w:rPr>
                  <w:rFonts w:ascii="Cambria Math" w:hAnsi="Cambria Math" w:cs="Arial"/>
                  <w:i/>
                  <w:color w:val="000000"/>
                  <w:sz w:val="23"/>
                  <w:szCs w:val="23"/>
                </w:rPr>
              </m:ctrlPr>
            </m:sSupPr>
            <m:e>
              <m:r>
                <w:rPr>
                  <w:rFonts w:ascii="Cambria Math" w:hAnsi="Cambria Math" w:cs="Arial"/>
                  <w:color w:val="000000"/>
                  <w:sz w:val="23"/>
                  <w:szCs w:val="23"/>
                </w:rPr>
                <m:t>N</m:t>
              </m:r>
            </m:e>
            <m:sup>
              <m:r>
                <w:rPr>
                  <w:rFonts w:ascii="Cambria Math" w:hAnsi="Cambria Math" w:cs="Arial"/>
                  <w:color w:val="000000"/>
                  <w:sz w:val="23"/>
                  <w:szCs w:val="23"/>
                </w:rPr>
                <m:t>'</m:t>
              </m:r>
            </m:sup>
          </m:sSup>
          <m:r>
            <w:rPr>
              <w:rFonts w:ascii="Cambria Math" w:hAnsi="Cambria Math" w:cs="Arial"/>
              <w:color w:val="000000"/>
              <w:sz w:val="23"/>
              <w:szCs w:val="23"/>
            </w:rPr>
            <m:t>+False Northing</m:t>
          </m:r>
        </m:oMath>
      </m:oMathPara>
    </w:p>
    <w:p w:rsidR="00EC65AC" w:rsidRPr="000F2567" w:rsidRDefault="00EC65AC" w:rsidP="00475735">
      <w:pPr>
        <w:pStyle w:val="Heading5"/>
        <w:jc w:val="both"/>
      </w:pPr>
      <w:r w:rsidRPr="000F2567">
        <w:t xml:space="preserve">Grid Convergence </w:t>
      </w:r>
    </w:p>
    <w:p w:rsidR="00EC65AC" w:rsidRPr="002B14E8" w:rsidRDefault="00EC65AC" w:rsidP="00475735">
      <w:pPr>
        <w:pStyle w:val="PlainText"/>
        <w:spacing w:before="240" w:after="120"/>
        <w:ind w:left="720"/>
        <w:jc w:val="both"/>
        <w:rPr>
          <w:rFonts w:ascii="Arial" w:hAnsi="Arial" w:cs="Arial"/>
          <w:sz w:val="23"/>
          <w:szCs w:val="23"/>
        </w:rPr>
      </w:pPr>
      <m:oMathPara>
        <m:oMathParaPr>
          <m:jc m:val="left"/>
        </m:oMathParaPr>
        <m:oMath>
          <m:r>
            <w:rPr>
              <w:rFonts w:ascii="Cambria Math" w:hAnsi="Cambria Math" w:cs="Arial"/>
              <w:sz w:val="23"/>
              <w:szCs w:val="23"/>
            </w:rPr>
            <m:t>γ=Term1+Term2+Term3+Term4</m:t>
          </m:r>
        </m:oMath>
      </m:oMathPara>
    </w:p>
    <w:p w:rsidR="00EC65AC" w:rsidRPr="006A5E5F" w:rsidRDefault="00EC65AC" w:rsidP="00475735">
      <w:pPr>
        <w:jc w:val="both"/>
      </w:pPr>
      <w:proofErr w:type="gramStart"/>
      <w:r>
        <w:t>w</w:t>
      </w:r>
      <w:r w:rsidRPr="006A5E5F">
        <w:t>here</w:t>
      </w:r>
      <w:proofErr w:type="gramEnd"/>
      <w:r w:rsidRPr="006A5E5F">
        <w:t xml:space="preserve">: </w:t>
      </w:r>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Term1=-ω</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Φ</m:t>
              </m:r>
            </m:e>
          </m:func>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Term2=-</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ω</m:t>
                      </m:r>
                    </m:e>
                    <m:sup>
                      <m:r>
                        <w:rPr>
                          <w:rFonts w:ascii="Cambria Math" w:hAnsi="Cambria Math" w:cs="Arial"/>
                          <w:sz w:val="23"/>
                          <w:szCs w:val="23"/>
                        </w:rPr>
                        <m:t>3</m:t>
                      </m:r>
                    </m:sup>
                  </m:sSup>
                </m:num>
                <m:den>
                  <m:r>
                    <w:rPr>
                      <w:rFonts w:ascii="Cambria Math" w:hAnsi="Cambria Math" w:cs="Arial"/>
                      <w:sz w:val="23"/>
                      <w:szCs w:val="23"/>
                    </w:rPr>
                    <m:t>3</m:t>
                  </m:r>
                </m:den>
              </m:f>
            </m:e>
          </m:d>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Φ</m:t>
              </m:r>
            </m:e>
          </m:func>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fName>
            <m:e>
              <m:r>
                <w:rPr>
                  <w:rFonts w:ascii="Cambria Math" w:hAnsi="Cambria Math" w:cs="Arial"/>
                  <w:sz w:val="23"/>
                  <w:szCs w:val="23"/>
                </w:rPr>
                <m:t>Φ</m:t>
              </m:r>
            </m:e>
          </m:func>
          <m:d>
            <m:dPr>
              <m:ctrlPr>
                <w:rPr>
                  <w:rFonts w:ascii="Cambria Math" w:hAnsi="Cambria Math" w:cs="Arial"/>
                  <w:i/>
                  <w:sz w:val="23"/>
                  <w:szCs w:val="23"/>
                </w:rPr>
              </m:ctrlPr>
            </m:dPr>
            <m:e>
              <m:r>
                <w:rPr>
                  <w:rFonts w:ascii="Cambria Math" w:hAnsi="Cambria Math" w:cs="Arial"/>
                  <w:sz w:val="23"/>
                  <w:szCs w:val="23"/>
                </w:rPr>
                <m:t>2</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2</m:t>
                  </m:r>
                </m:sup>
              </m:sSup>
              <m:r>
                <w:rPr>
                  <w:rFonts w:ascii="Cambria Math" w:hAnsi="Cambria Math" w:cs="Arial"/>
                  <w:sz w:val="23"/>
                  <w:szCs w:val="23"/>
                </w:rPr>
                <m:t>-</m:t>
              </m:r>
              <m:r>
                <w:rPr>
                  <w:rFonts w:ascii="Cambria Math" w:hAnsi="Cambria Math" w:cs="Arial"/>
                  <w:color w:val="000000"/>
                  <w:sz w:val="23"/>
                  <w:szCs w:val="23"/>
                </w:rPr>
                <m:t>Ψ</m:t>
              </m:r>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Term3=-</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ω</m:t>
                      </m:r>
                    </m:e>
                    <m:sup>
                      <m:r>
                        <w:rPr>
                          <w:rFonts w:ascii="Cambria Math" w:hAnsi="Cambria Math" w:cs="Arial"/>
                          <w:sz w:val="23"/>
                          <w:szCs w:val="23"/>
                        </w:rPr>
                        <m:t>5</m:t>
                      </m:r>
                    </m:sup>
                  </m:sSup>
                </m:num>
                <m:den>
                  <m:r>
                    <w:rPr>
                      <w:rFonts w:ascii="Cambria Math" w:hAnsi="Cambria Math" w:cs="Arial"/>
                      <w:sz w:val="23"/>
                      <w:szCs w:val="23"/>
                    </w:rPr>
                    <m:t>15</m:t>
                  </m:r>
                </m:den>
              </m:f>
            </m:e>
          </m:d>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Φ</m:t>
              </m:r>
            </m:e>
          </m:func>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4</m:t>
                  </m:r>
                </m:sup>
              </m:sSup>
            </m:fName>
            <m:e>
              <m:r>
                <w:rPr>
                  <w:rFonts w:ascii="Cambria Math" w:hAnsi="Cambria Math" w:cs="Arial"/>
                  <w:sz w:val="23"/>
                  <w:szCs w:val="23"/>
                </w:rPr>
                <m:t>Φ</m:t>
              </m:r>
            </m:e>
          </m:func>
          <m:d>
            <m:dPr>
              <m:begChr m:val="["/>
              <m:endChr m:val="]"/>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4</m:t>
                  </m:r>
                </m:sup>
              </m:sSup>
              <m:d>
                <m:dPr>
                  <m:ctrlPr>
                    <w:rPr>
                      <w:rFonts w:ascii="Cambria Math" w:hAnsi="Cambria Math" w:cs="Arial"/>
                      <w:i/>
                      <w:sz w:val="23"/>
                      <w:szCs w:val="23"/>
                    </w:rPr>
                  </m:ctrlPr>
                </m:dPr>
                <m:e>
                  <m:r>
                    <w:rPr>
                      <w:rFonts w:ascii="Cambria Math" w:hAnsi="Cambria Math" w:cs="Arial"/>
                      <w:sz w:val="23"/>
                      <w:szCs w:val="23"/>
                    </w:rPr>
                    <m:t>11-24</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3</m:t>
                  </m:r>
                </m:sup>
              </m:sSup>
              <m:d>
                <m:dPr>
                  <m:ctrlPr>
                    <w:rPr>
                      <w:rFonts w:ascii="Cambria Math" w:hAnsi="Cambria Math" w:cs="Arial"/>
                      <w:i/>
                      <w:sz w:val="23"/>
                      <w:szCs w:val="23"/>
                    </w:rPr>
                  </m:ctrlPr>
                </m:dPr>
                <m:e>
                  <m:r>
                    <w:rPr>
                      <w:rFonts w:ascii="Cambria Math" w:hAnsi="Cambria Math" w:cs="Arial"/>
                      <w:sz w:val="23"/>
                      <w:szCs w:val="23"/>
                    </w:rPr>
                    <m:t>11-36</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r>
                <w:rPr>
                  <w:rFonts w:ascii="Cambria Math" w:hAnsi="Cambria Math" w:cs="Arial"/>
                  <w:sz w:val="23"/>
                  <w:szCs w:val="23"/>
                </w:rPr>
                <m:t>+2</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2</m:t>
                  </m:r>
                </m:sup>
              </m:sSup>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7t</m:t>
                      </m:r>
                    </m:e>
                    <m:sup>
                      <m:r>
                        <w:rPr>
                          <w:rFonts w:ascii="Cambria Math" w:hAnsi="Cambria Math" w:cs="Arial"/>
                          <w:sz w:val="23"/>
                          <w:szCs w:val="23"/>
                        </w:rPr>
                        <m:t>2</m:t>
                      </m:r>
                    </m:sup>
                  </m:sSup>
                </m:e>
              </m:d>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color w:val="000000"/>
                      <w:sz w:val="23"/>
                      <w:szCs w:val="23"/>
                    </w:rPr>
                    <m:t>Ψt</m:t>
                  </m:r>
                </m:e>
                <m:sup>
                  <m:r>
                    <w:rPr>
                      <w:rFonts w:ascii="Cambria Math" w:hAnsi="Cambria Math" w:cs="Arial"/>
                      <w:sz w:val="23"/>
                      <w:szCs w:val="23"/>
                    </w:rPr>
                    <m:t>2</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Term4=-</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ω</m:t>
                      </m:r>
                    </m:e>
                    <m:sup>
                      <m:r>
                        <w:rPr>
                          <w:rFonts w:ascii="Cambria Math" w:hAnsi="Cambria Math" w:cs="Arial"/>
                          <w:sz w:val="23"/>
                          <w:szCs w:val="23"/>
                        </w:rPr>
                        <m:t>7</m:t>
                      </m:r>
                    </m:sup>
                  </m:sSup>
                </m:num>
                <m:den>
                  <m:r>
                    <w:rPr>
                      <w:rFonts w:ascii="Cambria Math" w:hAnsi="Cambria Math" w:cs="Arial"/>
                      <w:sz w:val="23"/>
                      <w:szCs w:val="23"/>
                    </w:rPr>
                    <m:t>315</m:t>
                  </m:r>
                </m:den>
              </m:f>
            </m:e>
          </m:d>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Φ</m:t>
              </m:r>
            </m:e>
          </m:func>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6</m:t>
                  </m:r>
                </m:sup>
              </m:sSup>
            </m:fName>
            <m:e>
              <m:r>
                <w:rPr>
                  <w:rFonts w:ascii="Cambria Math" w:hAnsi="Cambria Math" w:cs="Arial"/>
                  <w:sz w:val="23"/>
                  <w:szCs w:val="23"/>
                </w:rPr>
                <m:t>Φ</m:t>
              </m:r>
            </m:e>
          </m:func>
          <m:d>
            <m:dPr>
              <m:ctrlPr>
                <w:rPr>
                  <w:rFonts w:ascii="Cambria Math" w:hAnsi="Cambria Math" w:cs="Arial"/>
                  <w:i/>
                  <w:sz w:val="23"/>
                  <w:szCs w:val="23"/>
                </w:rPr>
              </m:ctrlPr>
            </m:dPr>
            <m:e>
              <m:r>
                <w:rPr>
                  <w:rFonts w:ascii="Cambria Math" w:hAnsi="Cambria Math" w:cs="Arial"/>
                  <w:sz w:val="23"/>
                  <w:szCs w:val="23"/>
                </w:rPr>
                <m:t>17-26</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r>
                <w:rPr>
                  <w:rFonts w:ascii="Cambria Math" w:hAnsi="Cambria Math" w:cs="Arial"/>
                  <w:sz w:val="23"/>
                  <w:szCs w:val="23"/>
                </w:rPr>
                <m:t>+2</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4</m:t>
                  </m:r>
                </m:sup>
              </m:sSup>
            </m:e>
          </m:d>
        </m:oMath>
      </m:oMathPara>
    </w:p>
    <w:p w:rsidR="00EC65AC" w:rsidRPr="00D0249C" w:rsidRDefault="00EC65AC" w:rsidP="00475735">
      <w:pPr>
        <w:pStyle w:val="Heading5"/>
        <w:jc w:val="both"/>
      </w:pPr>
      <w:r w:rsidRPr="00D0249C">
        <w:lastRenderedPageBreak/>
        <w:t xml:space="preserve">Point Scale Factor </w:t>
      </w:r>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k=</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Term1+</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Term2+</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Term3</m:t>
          </m:r>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Term1=</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ω</m:t>
                      </m:r>
                    </m:e>
                    <m:sup>
                      <m:r>
                        <w:rPr>
                          <w:rFonts w:ascii="Cambria Math" w:hAnsi="Cambria Math" w:cs="Arial"/>
                          <w:sz w:val="23"/>
                          <w:szCs w:val="23"/>
                        </w:rPr>
                        <m:t>2</m:t>
                      </m:r>
                    </m:sup>
                  </m:sSup>
                </m:num>
                <m:den>
                  <m:r>
                    <w:rPr>
                      <w:rFonts w:ascii="Cambria Math" w:hAnsi="Cambria Math" w:cs="Arial"/>
                      <w:sz w:val="23"/>
                      <w:szCs w:val="23"/>
                    </w:rPr>
                    <m:t>2</m:t>
                  </m:r>
                </m:den>
              </m:f>
            </m:e>
          </m:d>
          <m:r>
            <w:rPr>
              <w:rFonts w:ascii="Cambria Math" w:hAnsi="Cambria Math" w:cs="Arial"/>
              <w:color w:val="000000"/>
              <w:sz w:val="23"/>
              <w:szCs w:val="23"/>
            </w:rPr>
            <m:t>Ψ</m:t>
          </m:r>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fName>
            <m:e>
              <m:r>
                <w:rPr>
                  <w:rFonts w:ascii="Cambria Math" w:hAnsi="Cambria Math" w:cs="Arial"/>
                  <w:sz w:val="23"/>
                  <w:szCs w:val="23"/>
                </w:rPr>
                <m:t>Φ</m:t>
              </m:r>
            </m:e>
          </m:func>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Term2=</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ω</m:t>
                      </m:r>
                    </m:e>
                    <m:sup>
                      <m:r>
                        <w:rPr>
                          <w:rFonts w:ascii="Cambria Math" w:hAnsi="Cambria Math" w:cs="Arial"/>
                          <w:sz w:val="23"/>
                          <w:szCs w:val="23"/>
                        </w:rPr>
                        <m:t>4</m:t>
                      </m:r>
                    </m:sup>
                  </m:sSup>
                </m:num>
                <m:den>
                  <m:r>
                    <w:rPr>
                      <w:rFonts w:ascii="Cambria Math" w:hAnsi="Cambria Math" w:cs="Arial"/>
                      <w:sz w:val="23"/>
                      <w:szCs w:val="23"/>
                    </w:rPr>
                    <m:t>24</m:t>
                  </m:r>
                </m:den>
              </m:f>
            </m:e>
          </m:d>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4</m:t>
                  </m:r>
                </m:sup>
              </m:sSup>
            </m:fName>
            <m:e>
              <m:r>
                <w:rPr>
                  <w:rFonts w:ascii="Cambria Math" w:hAnsi="Cambria Math" w:cs="Arial"/>
                  <w:sz w:val="23"/>
                  <w:szCs w:val="23"/>
                </w:rPr>
                <m:t>Φ</m:t>
              </m:r>
            </m:e>
          </m:func>
          <m:d>
            <m:dPr>
              <m:begChr m:val="["/>
              <m:endChr m:val="]"/>
              <m:ctrlPr>
                <w:rPr>
                  <w:rFonts w:ascii="Cambria Math" w:hAnsi="Cambria Math" w:cs="Arial"/>
                  <w:i/>
                  <w:sz w:val="23"/>
                  <w:szCs w:val="23"/>
                </w:rPr>
              </m:ctrlPr>
            </m:dPr>
            <m:e>
              <m:r>
                <w:rPr>
                  <w:rFonts w:ascii="Cambria Math" w:hAnsi="Cambria Math" w:cs="Arial"/>
                  <w:sz w:val="23"/>
                  <w:szCs w:val="23"/>
                </w:rPr>
                <m:t>4</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3</m:t>
                  </m:r>
                </m:sup>
              </m:sSup>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6t</m:t>
                      </m:r>
                    </m:e>
                    <m:sup>
                      <m:r>
                        <w:rPr>
                          <w:rFonts w:ascii="Cambria Math" w:hAnsi="Cambria Math" w:cs="Arial"/>
                          <w:sz w:val="23"/>
                          <w:szCs w:val="23"/>
                        </w:rPr>
                        <m:t>2</m:t>
                      </m:r>
                    </m:sup>
                  </m:sSup>
                </m:e>
              </m:d>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2</m:t>
                  </m:r>
                </m:sup>
              </m:sSup>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24t</m:t>
                      </m:r>
                    </m:e>
                    <m:sup>
                      <m:r>
                        <w:rPr>
                          <w:rFonts w:ascii="Cambria Math" w:hAnsi="Cambria Math" w:cs="Arial"/>
                          <w:sz w:val="23"/>
                          <w:szCs w:val="23"/>
                        </w:rPr>
                        <m:t>2</m:t>
                      </m:r>
                    </m:sup>
                  </m:sSup>
                </m:e>
              </m:d>
              <m:r>
                <w:rPr>
                  <w:rFonts w:ascii="Cambria Math" w:hAnsi="Cambria Math" w:cs="Arial"/>
                  <w:sz w:val="23"/>
                  <w:szCs w:val="23"/>
                </w:rPr>
                <m:t>-4</m:t>
              </m:r>
              <m:sSup>
                <m:sSupPr>
                  <m:ctrlPr>
                    <w:rPr>
                      <w:rFonts w:ascii="Cambria Math" w:hAnsi="Cambria Math" w:cs="Arial"/>
                      <w:i/>
                      <w:sz w:val="23"/>
                      <w:szCs w:val="23"/>
                    </w:rPr>
                  </m:ctrlPr>
                </m:sSupPr>
                <m:e>
                  <m:r>
                    <w:rPr>
                      <w:rFonts w:ascii="Cambria Math" w:hAnsi="Cambria Math" w:cs="Arial"/>
                      <w:color w:val="000000"/>
                      <w:sz w:val="23"/>
                      <w:szCs w:val="23"/>
                    </w:rPr>
                    <m:t>Ψ</m:t>
                  </m:r>
                  <m:r>
                    <w:rPr>
                      <w:rFonts w:ascii="Cambria Math" w:hAnsi="Cambria Math" w:cs="Arial"/>
                      <w:sz w:val="23"/>
                      <w:szCs w:val="23"/>
                    </w:rPr>
                    <m:t>t</m:t>
                  </m:r>
                </m:e>
                <m:sup>
                  <m:r>
                    <w:rPr>
                      <w:rFonts w:ascii="Cambria Math" w:hAnsi="Cambria Math" w:cs="Arial"/>
                      <w:sz w:val="23"/>
                      <w:szCs w:val="23"/>
                    </w:rPr>
                    <m:t>2</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Term3=</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ω</m:t>
                      </m:r>
                    </m:e>
                    <m:sup>
                      <m:r>
                        <w:rPr>
                          <w:rFonts w:ascii="Cambria Math" w:hAnsi="Cambria Math" w:cs="Arial"/>
                          <w:sz w:val="23"/>
                          <w:szCs w:val="23"/>
                        </w:rPr>
                        <m:t>6</m:t>
                      </m:r>
                    </m:sup>
                  </m:sSup>
                </m:num>
                <m:den>
                  <m:r>
                    <w:rPr>
                      <w:rFonts w:ascii="Cambria Math" w:hAnsi="Cambria Math" w:cs="Arial"/>
                      <w:sz w:val="23"/>
                      <w:szCs w:val="23"/>
                    </w:rPr>
                    <m:t>720</m:t>
                  </m:r>
                </m:den>
              </m:f>
            </m:e>
          </m:d>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6</m:t>
                  </m:r>
                </m:sup>
              </m:sSup>
            </m:fName>
            <m:e>
              <m:r>
                <w:rPr>
                  <w:rFonts w:ascii="Cambria Math" w:hAnsi="Cambria Math" w:cs="Arial"/>
                  <w:sz w:val="23"/>
                  <w:szCs w:val="23"/>
                </w:rPr>
                <m:t>Φ</m:t>
              </m:r>
            </m:e>
          </m:func>
          <m:d>
            <m:dPr>
              <m:ctrlPr>
                <w:rPr>
                  <w:rFonts w:ascii="Cambria Math" w:hAnsi="Cambria Math" w:cs="Arial"/>
                  <w:i/>
                  <w:sz w:val="23"/>
                  <w:szCs w:val="23"/>
                </w:rPr>
              </m:ctrlPr>
            </m:dPr>
            <m:e>
              <m:r>
                <w:rPr>
                  <w:rFonts w:ascii="Cambria Math" w:hAnsi="Cambria Math" w:cs="Arial"/>
                  <w:sz w:val="23"/>
                  <w:szCs w:val="23"/>
                </w:rPr>
                <m:t>61-148</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16t</m:t>
                  </m:r>
                </m:e>
                <m:sup>
                  <m:r>
                    <w:rPr>
                      <w:rFonts w:ascii="Cambria Math" w:hAnsi="Cambria Math" w:cs="Arial"/>
                      <w:sz w:val="23"/>
                      <w:szCs w:val="23"/>
                    </w:rPr>
                    <m:t>4</m:t>
                  </m:r>
                </m:sup>
              </m:sSup>
            </m:e>
          </m:d>
        </m:oMath>
      </m:oMathPara>
    </w:p>
    <w:p w:rsidR="00EC65AC" w:rsidRDefault="00EC65AC" w:rsidP="00EC65AC">
      <w:pPr>
        <w:pStyle w:val="Heading2"/>
        <w:numPr>
          <w:ilvl w:val="1"/>
          <w:numId w:val="19"/>
        </w:numPr>
        <w:spacing w:before="240" w:after="60"/>
        <w:jc w:val="both"/>
      </w:pPr>
      <w:bookmarkStart w:id="98" w:name="_Toc379462186"/>
    </w:p>
    <w:p w:rsidR="00EC65AC" w:rsidRPr="00971CE2" w:rsidRDefault="00EC65AC" w:rsidP="00EC65AC">
      <w:pPr>
        <w:pStyle w:val="Heading2"/>
        <w:numPr>
          <w:ilvl w:val="1"/>
          <w:numId w:val="19"/>
        </w:numPr>
        <w:spacing w:before="240" w:after="60"/>
        <w:jc w:val="both"/>
        <w:rPr>
          <w:color w:val="4F6228" w:themeColor="accent3" w:themeShade="80"/>
        </w:rPr>
      </w:pPr>
      <w:bookmarkStart w:id="99" w:name="_Toc404254951"/>
      <w:r w:rsidRPr="00971CE2">
        <w:rPr>
          <w:color w:val="4F6228" w:themeColor="accent3" w:themeShade="80"/>
        </w:rPr>
        <w:t>Grid to Geographical</w:t>
      </w:r>
      <w:bookmarkEnd w:id="98"/>
      <w:bookmarkEnd w:id="99"/>
      <w:r w:rsidRPr="00971CE2">
        <w:rPr>
          <w:color w:val="4F6228" w:themeColor="accent3" w:themeShade="80"/>
        </w:rPr>
        <w:t xml:space="preserve"> </w:t>
      </w:r>
    </w:p>
    <w:p w:rsidR="00EC65AC" w:rsidRPr="00DD49A0" w:rsidRDefault="00EC65AC" w:rsidP="00475735">
      <w:pPr>
        <w:jc w:val="both"/>
      </w:pPr>
      <w:r w:rsidRPr="00DD49A0">
        <w:t xml:space="preserve">In the following formulae </w:t>
      </w:r>
      <m:oMath>
        <m:r>
          <w:rPr>
            <w:rFonts w:ascii="Cambria Math" w:hAnsi="Cambria Math"/>
          </w:rPr>
          <m:t>t, ρ, ν</m:t>
        </m:r>
      </m:oMath>
      <w:r w:rsidRPr="00DD49A0">
        <w:t xml:space="preserve"> and </w:t>
      </w:r>
      <m:oMath>
        <m:r>
          <w:rPr>
            <w:rFonts w:ascii="Cambria Math" w:hAnsi="Cambria Math"/>
            <w:color w:val="000000"/>
          </w:rPr>
          <m:t>Ψ</m:t>
        </m:r>
      </m:oMath>
      <w:r w:rsidRPr="00DD49A0">
        <w:t xml:space="preserve"> are all evaluated for the foot point latitude.   </w:t>
      </w:r>
    </w:p>
    <w:p w:rsidR="00EC65AC" w:rsidRPr="002B14E8" w:rsidRDefault="002D5BD5" w:rsidP="00475735">
      <w:pPr>
        <w:autoSpaceDE w:val="0"/>
        <w:autoSpaceDN w:val="0"/>
        <w:adjustRightInd w:val="0"/>
        <w:ind w:left="720"/>
        <w:jc w:val="both"/>
        <w:rPr>
          <w:rFonts w:ascii="Arial" w:hAnsi="Arial" w:cs="Arial"/>
          <w:color w:val="000000"/>
          <w:szCs w:val="23"/>
        </w:rPr>
      </w:pPr>
      <m:oMathPara>
        <m:oMathParaPr>
          <m:jc m:val="left"/>
        </m:oMathParaPr>
        <m:oMath>
          <m:sSup>
            <m:sSupPr>
              <m:ctrlPr>
                <w:rPr>
                  <w:rFonts w:ascii="Cambria Math" w:hAnsi="Cambria Math" w:cs="Arial"/>
                  <w:i/>
                  <w:color w:val="000000"/>
                  <w:szCs w:val="23"/>
                </w:rPr>
              </m:ctrlPr>
            </m:sSupPr>
            <m:e>
              <m:r>
                <w:rPr>
                  <w:rFonts w:ascii="Cambria Math" w:hAnsi="Cambria Math" w:cs="Arial"/>
                  <w:color w:val="000000"/>
                  <w:szCs w:val="23"/>
                </w:rPr>
                <m:t>E</m:t>
              </m:r>
            </m:e>
            <m:sup>
              <m:r>
                <w:rPr>
                  <w:rFonts w:ascii="Cambria Math" w:hAnsi="Cambria Math" w:cs="Arial"/>
                  <w:color w:val="000000"/>
                  <w:szCs w:val="23"/>
                </w:rPr>
                <m:t>'</m:t>
              </m:r>
            </m:sup>
          </m:sSup>
          <m:r>
            <w:rPr>
              <w:rFonts w:ascii="Cambria Math" w:hAnsi="Cambria Math" w:cs="Arial"/>
              <w:color w:val="000000"/>
              <w:szCs w:val="23"/>
            </w:rPr>
            <m:t>=E-False E</m:t>
          </m:r>
          <m:r>
            <w:rPr>
              <w:rFonts w:ascii="Cambria Math" w:hAnsi="Cambria Math" w:cs="Arial"/>
              <w:color w:val="000000"/>
              <w:szCs w:val="23"/>
            </w:rPr>
            <m:t>asting</m:t>
          </m:r>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x=</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m:t>
              </m:r>
            </m:sup>
          </m:sSup>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sSup>
                <m:sSupPr>
                  <m:ctrlPr>
                    <w:rPr>
                      <w:rFonts w:ascii="Cambria Math" w:hAnsi="Cambria Math" w:cs="Arial"/>
                      <w:i/>
                      <w:sz w:val="23"/>
                      <w:szCs w:val="23"/>
                    </w:rPr>
                  </m:ctrlPr>
                </m:sSupPr>
                <m:e>
                  <m:r>
                    <w:rPr>
                      <w:rFonts w:ascii="Cambria Math" w:hAnsi="Cambria Math" w:cs="Arial"/>
                      <w:sz w:val="23"/>
                      <w:szCs w:val="23"/>
                    </w:rPr>
                    <m:t>ν</m:t>
                  </m:r>
                </m:e>
                <m:sup>
                  <m:r>
                    <w:rPr>
                      <w:rFonts w:ascii="Cambria Math" w:hAnsi="Cambria Math" w:cs="Arial"/>
                      <w:sz w:val="23"/>
                      <w:szCs w:val="23"/>
                    </w:rPr>
                    <m:t>'</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Φ=</m:t>
          </m:r>
          <m:sSup>
            <m:sSupPr>
              <m:ctrlPr>
                <w:rPr>
                  <w:rFonts w:ascii="Cambria Math" w:hAnsi="Cambria Math" w:cs="Arial"/>
                  <w:i/>
                  <w:sz w:val="23"/>
                  <w:szCs w:val="23"/>
                </w:rPr>
              </m:ctrlPr>
            </m:sSupPr>
            <m:e>
              <m:r>
                <w:rPr>
                  <w:rFonts w:ascii="Cambria Math" w:hAnsi="Cambria Math" w:cs="Arial"/>
                  <w:sz w:val="23"/>
                  <w:szCs w:val="23"/>
                </w:rPr>
                <m:t>Φ</m:t>
              </m:r>
            </m:e>
            <m:sup>
              <m:r>
                <w:rPr>
                  <w:rFonts w:ascii="Cambria Math" w:hAnsi="Cambria Math" w:cs="Arial"/>
                  <w:sz w:val="23"/>
                  <w:szCs w:val="23"/>
                </w:rPr>
                <m:t>'</m:t>
              </m:r>
            </m:sup>
          </m:sSup>
          <m:r>
            <w:rPr>
              <w:rFonts w:ascii="Cambria Math" w:hAnsi="Cambria Math" w:cs="Arial"/>
              <w:sz w:val="23"/>
              <w:szCs w:val="23"/>
            </w:rPr>
            <m:t>-Term1+Term2-Term3+Term4</m:t>
          </m:r>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Term1=</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m:t>
                      </m:r>
                    </m:sup>
                  </m:sSup>
                </m:num>
                <m:den>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sSup>
                        <m:sSupPr>
                          <m:ctrlPr>
                            <w:rPr>
                              <w:rFonts w:ascii="Cambria Math" w:hAnsi="Cambria Math" w:cs="Arial"/>
                              <w:i/>
                              <w:sz w:val="23"/>
                              <w:szCs w:val="23"/>
                            </w:rPr>
                          </m:ctrlPr>
                        </m:sSupPr>
                        <m:e>
                          <m:r>
                            <w:rPr>
                              <w:rFonts w:ascii="Cambria Math" w:hAnsi="Cambria Math" w:cs="Arial"/>
                              <w:sz w:val="23"/>
                              <w:szCs w:val="23"/>
                            </w:rPr>
                            <m:t>ρ</m:t>
                          </m:r>
                        </m:e>
                        <m:sup>
                          <m:r>
                            <w:rPr>
                              <w:rFonts w:ascii="Cambria Math" w:hAnsi="Cambria Math" w:cs="Arial"/>
                              <w:sz w:val="23"/>
                              <w:szCs w:val="23"/>
                            </w:rPr>
                            <m:t>'</m:t>
                          </m:r>
                        </m:sup>
                      </m:sSup>
                    </m:e>
                  </m:d>
                </m:den>
              </m:f>
            </m:e>
          </m:d>
          <m:d>
            <m:dPr>
              <m:ctrlPr>
                <w:rPr>
                  <w:rFonts w:ascii="Cambria Math" w:hAnsi="Cambria Math" w:cs="Arial"/>
                  <w:i/>
                  <w:sz w:val="23"/>
                  <w:szCs w:val="23"/>
                </w:rPr>
              </m:ctrlPr>
            </m:dPr>
            <m:e>
              <m:f>
                <m:fPr>
                  <m:type m:val="lin"/>
                  <m:ctrlPr>
                    <w:rPr>
                      <w:rFonts w:ascii="Cambria Math" w:hAnsi="Cambria Math" w:cs="Arial"/>
                      <w:i/>
                      <w:sz w:val="23"/>
                      <w:szCs w:val="23"/>
                    </w:rPr>
                  </m:ctrlPr>
                </m:fPr>
                <m:num>
                  <m:r>
                    <w:rPr>
                      <w:rFonts w:ascii="Cambria Math" w:hAnsi="Cambria Math" w:cs="Arial"/>
                      <w:sz w:val="23"/>
                      <w:szCs w:val="23"/>
                    </w:rPr>
                    <m:t>x</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m:t>
                      </m:r>
                    </m:sup>
                  </m:sSup>
                </m:num>
                <m:den>
                  <m:r>
                    <w:rPr>
                      <w:rFonts w:ascii="Cambria Math" w:hAnsi="Cambria Math" w:cs="Arial"/>
                      <w:sz w:val="23"/>
                      <w:szCs w:val="23"/>
                    </w:rPr>
                    <m:t>2</m:t>
                  </m:r>
                </m:den>
              </m:f>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Term2=</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m:t>
                      </m:r>
                    </m:sup>
                  </m:sSup>
                </m:num>
                <m:den>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sSup>
                        <m:sSupPr>
                          <m:ctrlPr>
                            <w:rPr>
                              <w:rFonts w:ascii="Cambria Math" w:hAnsi="Cambria Math" w:cs="Arial"/>
                              <w:i/>
                              <w:sz w:val="23"/>
                              <w:szCs w:val="23"/>
                            </w:rPr>
                          </m:ctrlPr>
                        </m:sSupPr>
                        <m:e>
                          <m:r>
                            <w:rPr>
                              <w:rFonts w:ascii="Cambria Math" w:hAnsi="Cambria Math" w:cs="Arial"/>
                              <w:sz w:val="23"/>
                              <w:szCs w:val="23"/>
                            </w:rPr>
                            <m:t>ρ</m:t>
                          </m:r>
                        </m:e>
                        <m:sup>
                          <m:r>
                            <w:rPr>
                              <w:rFonts w:ascii="Cambria Math" w:hAnsi="Cambria Math" w:cs="Arial"/>
                              <w:sz w:val="23"/>
                              <w:szCs w:val="23"/>
                            </w:rPr>
                            <m:t>'</m:t>
                          </m:r>
                        </m:sup>
                      </m:sSup>
                    </m:e>
                  </m:d>
                </m:den>
              </m:f>
            </m:e>
          </m:d>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m:t>
                      </m:r>
                    </m:sup>
                  </m:sSup>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3</m:t>
                      </m:r>
                    </m:sup>
                  </m:sSup>
                </m:num>
                <m:den>
                  <m:r>
                    <w:rPr>
                      <w:rFonts w:ascii="Cambria Math" w:hAnsi="Cambria Math" w:cs="Arial"/>
                      <w:sz w:val="23"/>
                      <w:szCs w:val="23"/>
                    </w:rPr>
                    <m:t>24</m:t>
                  </m:r>
                </m:den>
              </m:f>
            </m:e>
          </m:d>
          <m:d>
            <m:dPr>
              <m:begChr m:val="["/>
              <m:endChr m:val="]"/>
              <m:ctrlPr>
                <w:rPr>
                  <w:rFonts w:ascii="Cambria Math" w:hAnsi="Cambria Math" w:cs="Arial"/>
                  <w:i/>
                  <w:sz w:val="23"/>
                  <w:szCs w:val="23"/>
                </w:rPr>
              </m:ctrlPr>
            </m:dPr>
            <m:e>
              <m:r>
                <w:rPr>
                  <w:rFonts w:ascii="Cambria Math" w:hAnsi="Cambria Math" w:cs="Arial"/>
                  <w:sz w:val="23"/>
                  <w:szCs w:val="23"/>
                </w:rPr>
                <m:t>-4</m:t>
              </m:r>
              <m:sSup>
                <m:sSupPr>
                  <m:ctrlPr>
                    <w:rPr>
                      <w:rFonts w:ascii="Cambria Math" w:hAnsi="Cambria Math" w:cs="Arial"/>
                      <w:i/>
                      <w:sz w:val="23"/>
                      <w:szCs w:val="23"/>
                    </w:rPr>
                  </m:ctrlPr>
                </m:sSupPr>
                <m:e>
                  <m:sSup>
                    <m:sSupPr>
                      <m:ctrlPr>
                        <w:rPr>
                          <w:rFonts w:ascii="Cambria Math" w:hAnsi="Cambria Math" w:cs="Arial"/>
                          <w:i/>
                          <w:color w:val="000000"/>
                          <w:sz w:val="23"/>
                          <w:szCs w:val="23"/>
                        </w:rPr>
                      </m:ctrlPr>
                    </m:sSupPr>
                    <m:e>
                      <m:r>
                        <w:rPr>
                          <w:rFonts w:ascii="Cambria Math" w:hAnsi="Cambria Math" w:cs="Arial"/>
                          <w:color w:val="000000"/>
                          <w:sz w:val="23"/>
                          <w:szCs w:val="23"/>
                        </w:rPr>
                        <m:t>Ψ</m:t>
                      </m:r>
                    </m:e>
                    <m:sup>
                      <m:r>
                        <w:rPr>
                          <w:rFonts w:ascii="Cambria Math" w:hAnsi="Cambria Math" w:cs="Arial"/>
                          <w:color w:val="000000"/>
                          <w:sz w:val="23"/>
                          <w:szCs w:val="23"/>
                        </w:rPr>
                        <m:t>'</m:t>
                      </m:r>
                    </m:sup>
                  </m:sSup>
                </m:e>
                <m:sup>
                  <m:r>
                    <w:rPr>
                      <w:rFonts w:ascii="Cambria Math" w:hAnsi="Cambria Math" w:cs="Arial"/>
                      <w:sz w:val="23"/>
                      <w:szCs w:val="23"/>
                    </w:rPr>
                    <m:t>2</m:t>
                  </m:r>
                </m:sup>
              </m:sSup>
              <m:r>
                <w:rPr>
                  <w:rFonts w:ascii="Cambria Math" w:hAnsi="Cambria Math" w:cs="Arial"/>
                  <w:sz w:val="23"/>
                  <w:szCs w:val="23"/>
                </w:rPr>
                <m:t>+9</m:t>
              </m:r>
              <m:r>
                <w:rPr>
                  <w:rFonts w:ascii="Cambria Math" w:hAnsi="Cambria Math" w:cs="Arial"/>
                  <w:color w:val="000000"/>
                  <w:sz w:val="23"/>
                  <w:szCs w:val="23"/>
                </w:rPr>
                <m:t>Ψ'</m:t>
              </m:r>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12t'</m:t>
                  </m:r>
                </m:e>
                <m:sup>
                  <m:r>
                    <w:rPr>
                      <w:rFonts w:ascii="Cambria Math" w:hAnsi="Cambria Math" w:cs="Arial"/>
                      <w:sz w:val="23"/>
                      <w:szCs w:val="23"/>
                    </w:rPr>
                    <m:t>2</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Term3=</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m:t>
                      </m:r>
                    </m:sup>
                  </m:sSup>
                </m:num>
                <m:den>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sSup>
                        <m:sSupPr>
                          <m:ctrlPr>
                            <w:rPr>
                              <w:rFonts w:ascii="Cambria Math" w:hAnsi="Cambria Math" w:cs="Arial"/>
                              <w:i/>
                              <w:sz w:val="23"/>
                              <w:szCs w:val="23"/>
                            </w:rPr>
                          </m:ctrlPr>
                        </m:sSupPr>
                        <m:e>
                          <m:r>
                            <w:rPr>
                              <w:rFonts w:ascii="Cambria Math" w:hAnsi="Cambria Math" w:cs="Arial"/>
                              <w:sz w:val="23"/>
                              <w:szCs w:val="23"/>
                            </w:rPr>
                            <m:t>ρ</m:t>
                          </m:r>
                        </m:e>
                        <m:sup>
                          <m:r>
                            <w:rPr>
                              <w:rFonts w:ascii="Cambria Math" w:hAnsi="Cambria Math" w:cs="Arial"/>
                              <w:sz w:val="23"/>
                              <w:szCs w:val="23"/>
                            </w:rPr>
                            <m:t>'</m:t>
                          </m:r>
                        </m:sup>
                      </m:sSup>
                    </m:e>
                  </m:d>
                </m:den>
              </m:f>
            </m:e>
          </m:d>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m:t>
                      </m:r>
                    </m:sup>
                  </m:sSup>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5</m:t>
                      </m:r>
                    </m:sup>
                  </m:sSup>
                </m:num>
                <m:den>
                  <m:r>
                    <w:rPr>
                      <w:rFonts w:ascii="Cambria Math" w:hAnsi="Cambria Math" w:cs="Arial"/>
                      <w:sz w:val="23"/>
                      <w:szCs w:val="23"/>
                    </w:rPr>
                    <m:t>720</m:t>
                  </m:r>
                </m:den>
              </m:f>
            </m:e>
          </m:d>
          <m:d>
            <m:dPr>
              <m:begChr m:val="["/>
              <m:endChr m:val="]"/>
              <m:ctrlPr>
                <w:rPr>
                  <w:rFonts w:ascii="Cambria Math" w:hAnsi="Cambria Math" w:cs="Arial"/>
                  <w:i/>
                  <w:sz w:val="23"/>
                  <w:szCs w:val="23"/>
                </w:rPr>
              </m:ctrlPr>
            </m:dPr>
            <m:e>
              <m:r>
                <w:rPr>
                  <w:rFonts w:ascii="Cambria Math" w:hAnsi="Cambria Math" w:cs="Arial"/>
                  <w:sz w:val="23"/>
                  <w:szCs w:val="23"/>
                </w:rPr>
                <m:t>8</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4</m:t>
                  </m:r>
                </m:sup>
              </m:sSup>
              <m:d>
                <m:dPr>
                  <m:ctrlPr>
                    <w:rPr>
                      <w:rFonts w:ascii="Cambria Math" w:hAnsi="Cambria Math" w:cs="Arial"/>
                      <w:i/>
                      <w:sz w:val="23"/>
                      <w:szCs w:val="23"/>
                    </w:rPr>
                  </m:ctrlPr>
                </m:dPr>
                <m:e>
                  <m:r>
                    <w:rPr>
                      <w:rFonts w:ascii="Cambria Math" w:hAnsi="Cambria Math" w:cs="Arial"/>
                      <w:sz w:val="23"/>
                      <w:szCs w:val="23"/>
                    </w:rPr>
                    <m:t>11-24</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r>
                <w:rPr>
                  <w:rFonts w:ascii="Cambria Math" w:hAnsi="Cambria Math" w:cs="Arial"/>
                  <w:sz w:val="23"/>
                  <w:szCs w:val="23"/>
                </w:rPr>
                <m:t>-12</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3</m:t>
                  </m:r>
                </m:sup>
              </m:sSup>
              <m:d>
                <m:dPr>
                  <m:ctrlPr>
                    <w:rPr>
                      <w:rFonts w:ascii="Cambria Math" w:hAnsi="Cambria Math" w:cs="Arial"/>
                      <w:i/>
                      <w:sz w:val="23"/>
                      <w:szCs w:val="23"/>
                    </w:rPr>
                  </m:ctrlPr>
                </m:dPr>
                <m:e>
                  <m:r>
                    <w:rPr>
                      <w:rFonts w:ascii="Cambria Math" w:hAnsi="Cambria Math" w:cs="Arial"/>
                      <w:sz w:val="23"/>
                      <w:szCs w:val="23"/>
                    </w:rPr>
                    <m:t>21-71</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r>
                <w:rPr>
                  <w:rFonts w:ascii="Cambria Math" w:hAnsi="Cambria Math" w:cs="Arial"/>
                  <w:sz w:val="23"/>
                  <w:szCs w:val="23"/>
                </w:rPr>
                <m:t>+15</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2</m:t>
                  </m:r>
                </m:sup>
              </m:sSup>
              <m:d>
                <m:dPr>
                  <m:ctrlPr>
                    <w:rPr>
                      <w:rFonts w:ascii="Cambria Math" w:hAnsi="Cambria Math" w:cs="Arial"/>
                      <w:i/>
                      <w:sz w:val="23"/>
                      <w:szCs w:val="23"/>
                    </w:rPr>
                  </m:ctrlPr>
                </m:dPr>
                <m:e>
                  <m:r>
                    <w:rPr>
                      <w:rFonts w:ascii="Cambria Math" w:hAnsi="Cambria Math" w:cs="Arial"/>
                      <w:sz w:val="23"/>
                      <w:szCs w:val="23"/>
                    </w:rPr>
                    <m:t>15-98</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15t'</m:t>
                      </m:r>
                    </m:e>
                    <m:sup>
                      <m:r>
                        <w:rPr>
                          <w:rFonts w:ascii="Cambria Math" w:hAnsi="Cambria Math" w:cs="Arial"/>
                          <w:sz w:val="23"/>
                          <w:szCs w:val="23"/>
                        </w:rPr>
                        <m:t>4</m:t>
                      </m:r>
                    </m:sup>
                  </m:sSup>
                </m:e>
              </m:d>
              <m:r>
                <w:rPr>
                  <w:rFonts w:ascii="Cambria Math" w:hAnsi="Cambria Math" w:cs="Arial"/>
                  <w:sz w:val="23"/>
                  <w:szCs w:val="23"/>
                </w:rPr>
                <m:t>+180</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m:t>
                  </m:r>
                </m:sup>
              </m:sSup>
              <m:d>
                <m:dPr>
                  <m:ctrlPr>
                    <w:rPr>
                      <w:rFonts w:ascii="Cambria Math" w:hAnsi="Cambria Math" w:cs="Arial"/>
                      <w:i/>
                      <w:sz w:val="23"/>
                      <w:szCs w:val="23"/>
                    </w:rPr>
                  </m:ctrlPr>
                </m:dPr>
                <m:e>
                  <m:r>
                    <w:rPr>
                      <w:rFonts w:ascii="Cambria Math" w:hAnsi="Cambria Math" w:cs="Arial"/>
                      <w:sz w:val="23"/>
                      <w:szCs w:val="23"/>
                    </w:rPr>
                    <m:t>5</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3t'</m:t>
                      </m:r>
                    </m:e>
                    <m:sup>
                      <m:r>
                        <w:rPr>
                          <w:rFonts w:ascii="Cambria Math" w:hAnsi="Cambria Math" w:cs="Arial"/>
                          <w:sz w:val="23"/>
                          <w:szCs w:val="23"/>
                        </w:rPr>
                        <m:t>4</m:t>
                      </m:r>
                    </m:sup>
                  </m:sSup>
                </m:e>
              </m:d>
              <m:r>
                <w:rPr>
                  <w:rFonts w:ascii="Cambria Math" w:hAnsi="Cambria Math" w:cs="Arial"/>
                  <w:sz w:val="23"/>
                  <w:szCs w:val="23"/>
                </w:rPr>
                <m:t>+360</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4</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Term4=</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m:t>
                      </m:r>
                    </m:sup>
                  </m:sSup>
                </m:num>
                <m:den>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sSup>
                        <m:sSupPr>
                          <m:ctrlPr>
                            <w:rPr>
                              <w:rFonts w:ascii="Cambria Math" w:hAnsi="Cambria Math" w:cs="Arial"/>
                              <w:i/>
                              <w:sz w:val="23"/>
                              <w:szCs w:val="23"/>
                            </w:rPr>
                          </m:ctrlPr>
                        </m:sSupPr>
                        <m:e>
                          <m:r>
                            <w:rPr>
                              <w:rFonts w:ascii="Cambria Math" w:hAnsi="Cambria Math" w:cs="Arial"/>
                              <w:sz w:val="23"/>
                              <w:szCs w:val="23"/>
                            </w:rPr>
                            <m:t>ρ</m:t>
                          </m:r>
                        </m:e>
                        <m:sup>
                          <m:r>
                            <w:rPr>
                              <w:rFonts w:ascii="Cambria Math" w:hAnsi="Cambria Math" w:cs="Arial"/>
                              <w:sz w:val="23"/>
                              <w:szCs w:val="23"/>
                            </w:rPr>
                            <m:t>'</m:t>
                          </m:r>
                        </m:sup>
                      </m:sSup>
                    </m:e>
                  </m:d>
                </m:den>
              </m:f>
            </m:e>
          </m:d>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m:t>
                      </m:r>
                    </m:sup>
                  </m:sSup>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7</m:t>
                      </m:r>
                    </m:sup>
                  </m:sSup>
                </m:num>
                <m:den>
                  <m:r>
                    <w:rPr>
                      <w:rFonts w:ascii="Cambria Math" w:hAnsi="Cambria Math" w:cs="Arial"/>
                      <w:sz w:val="23"/>
                      <w:szCs w:val="23"/>
                    </w:rPr>
                    <m:t>40320</m:t>
                  </m:r>
                </m:den>
              </m:f>
            </m:e>
          </m:d>
          <m:d>
            <m:dPr>
              <m:ctrlPr>
                <w:rPr>
                  <w:rFonts w:ascii="Cambria Math" w:hAnsi="Cambria Math" w:cs="Arial"/>
                  <w:i/>
                  <w:sz w:val="23"/>
                  <w:szCs w:val="23"/>
                </w:rPr>
              </m:ctrlPr>
            </m:dPr>
            <m:e>
              <m:r>
                <w:rPr>
                  <w:rFonts w:ascii="Cambria Math" w:hAnsi="Cambria Math" w:cs="Arial"/>
                  <w:sz w:val="23"/>
                  <w:szCs w:val="23"/>
                </w:rPr>
                <m:t>1385+3633</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r>
                <w:rPr>
                  <w:rFonts w:ascii="Cambria Math" w:hAnsi="Cambria Math" w:cs="Arial"/>
                  <w:sz w:val="23"/>
                  <w:szCs w:val="23"/>
                </w:rPr>
                <m:t>+4095</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4</m:t>
                  </m:r>
                </m:sup>
              </m:sSup>
              <m:r>
                <w:rPr>
                  <w:rFonts w:ascii="Cambria Math" w:hAnsi="Cambria Math" w:cs="Arial"/>
                  <w:sz w:val="23"/>
                  <w:szCs w:val="23"/>
                </w:rPr>
                <m:t>+1575</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6</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ω=Term1-Term2+Term3-Term4</m:t>
          </m:r>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Term1=x</m:t>
          </m:r>
          <m:func>
            <m:funcPr>
              <m:ctrlPr>
                <w:rPr>
                  <w:rFonts w:ascii="Cambria Math" w:hAnsi="Cambria Math" w:cs="Arial"/>
                  <w:i/>
                  <w:sz w:val="23"/>
                  <w:szCs w:val="23"/>
                </w:rPr>
              </m:ctrlPr>
            </m:funcPr>
            <m:fName>
              <m:r>
                <m:rPr>
                  <m:sty m:val="p"/>
                </m:rPr>
                <w:rPr>
                  <w:rFonts w:ascii="Cambria Math" w:hAnsi="Cambria Math" w:cs="Arial"/>
                  <w:sz w:val="23"/>
                  <w:szCs w:val="23"/>
                </w:rPr>
                <m:t>sec</m:t>
              </m:r>
            </m:fName>
            <m:e>
              <m:r>
                <w:rPr>
                  <w:rFonts w:ascii="Cambria Math" w:hAnsi="Cambria Math" w:cs="Arial"/>
                  <w:sz w:val="23"/>
                  <w:szCs w:val="23"/>
                </w:rPr>
                <m:t>Φ'</m:t>
              </m:r>
            </m:e>
          </m:func>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Term2=</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3</m:t>
                  </m:r>
                </m:sup>
              </m:sSup>
              <m:r>
                <w:rPr>
                  <w:rFonts w:ascii="Cambria Math" w:hAnsi="Cambria Math" w:cs="Arial"/>
                  <w:sz w:val="23"/>
                  <w:szCs w:val="23"/>
                </w:rPr>
                <m:t>/6</m:t>
              </m:r>
            </m:e>
          </m:d>
          <m:func>
            <m:funcPr>
              <m:ctrlPr>
                <w:rPr>
                  <w:rFonts w:ascii="Cambria Math" w:hAnsi="Cambria Math" w:cs="Arial"/>
                  <w:i/>
                  <w:sz w:val="23"/>
                  <w:szCs w:val="23"/>
                </w:rPr>
              </m:ctrlPr>
            </m:funcPr>
            <m:fName>
              <m:r>
                <m:rPr>
                  <m:sty m:val="p"/>
                </m:rPr>
                <w:rPr>
                  <w:rFonts w:ascii="Cambria Math" w:hAnsi="Cambria Math" w:cs="Arial"/>
                  <w:sz w:val="23"/>
                  <w:szCs w:val="23"/>
                </w:rPr>
                <m:t>sec</m:t>
              </m:r>
            </m:fName>
            <m:e>
              <m:r>
                <w:rPr>
                  <w:rFonts w:ascii="Cambria Math" w:hAnsi="Cambria Math" w:cs="Arial"/>
                  <w:sz w:val="23"/>
                  <w:szCs w:val="23"/>
                </w:rPr>
                <m:t>Φ'</m:t>
              </m:r>
            </m:e>
          </m:func>
          <m:d>
            <m:dPr>
              <m:ctrlPr>
                <w:rPr>
                  <w:rFonts w:ascii="Cambria Math" w:hAnsi="Cambria Math" w:cs="Arial"/>
                  <w:i/>
                  <w:sz w:val="23"/>
                  <w:szCs w:val="23"/>
                </w:rPr>
              </m:ctrlPr>
            </m:dPr>
            <m:e>
              <m:r>
                <w:rPr>
                  <w:rFonts w:ascii="Cambria Math" w:hAnsi="Cambria Math" w:cs="Arial"/>
                  <w:color w:val="000000"/>
                  <w:sz w:val="23"/>
                  <w:szCs w:val="23"/>
                </w:rPr>
                <m:t>Ψ'</m:t>
              </m:r>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2t'</m:t>
                  </m:r>
                </m:e>
                <m:sup>
                  <m:r>
                    <w:rPr>
                      <w:rFonts w:ascii="Cambria Math" w:hAnsi="Cambria Math" w:cs="Arial"/>
                      <w:sz w:val="23"/>
                      <w:szCs w:val="23"/>
                    </w:rPr>
                    <m:t>2</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Term3=</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5</m:t>
                  </m:r>
                </m:sup>
              </m:sSup>
              <m:r>
                <w:rPr>
                  <w:rFonts w:ascii="Cambria Math" w:hAnsi="Cambria Math" w:cs="Arial"/>
                  <w:sz w:val="23"/>
                  <w:szCs w:val="23"/>
                </w:rPr>
                <m:t>/120</m:t>
              </m:r>
            </m:e>
          </m:d>
          <m:func>
            <m:funcPr>
              <m:ctrlPr>
                <w:rPr>
                  <w:rFonts w:ascii="Cambria Math" w:hAnsi="Cambria Math" w:cs="Arial"/>
                  <w:i/>
                  <w:sz w:val="23"/>
                  <w:szCs w:val="23"/>
                </w:rPr>
              </m:ctrlPr>
            </m:funcPr>
            <m:fName>
              <m:r>
                <m:rPr>
                  <m:sty m:val="p"/>
                </m:rPr>
                <w:rPr>
                  <w:rFonts w:ascii="Cambria Math" w:hAnsi="Cambria Math" w:cs="Arial"/>
                  <w:sz w:val="23"/>
                  <w:szCs w:val="23"/>
                </w:rPr>
                <m:t>sec</m:t>
              </m:r>
            </m:fName>
            <m:e>
              <m:r>
                <w:rPr>
                  <w:rFonts w:ascii="Cambria Math" w:hAnsi="Cambria Math" w:cs="Arial"/>
                  <w:sz w:val="23"/>
                  <w:szCs w:val="23"/>
                </w:rPr>
                <m:t>Φ'</m:t>
              </m:r>
            </m:e>
          </m:func>
          <m:d>
            <m:dPr>
              <m:begChr m:val="["/>
              <m:endChr m:val="]"/>
              <m:ctrlPr>
                <w:rPr>
                  <w:rFonts w:ascii="Cambria Math" w:hAnsi="Cambria Math" w:cs="Arial"/>
                  <w:i/>
                  <w:sz w:val="23"/>
                  <w:szCs w:val="23"/>
                </w:rPr>
              </m:ctrlPr>
            </m:dPr>
            <m:e>
              <m:r>
                <w:rPr>
                  <w:rFonts w:ascii="Cambria Math" w:hAnsi="Cambria Math" w:cs="Arial"/>
                  <w:sz w:val="23"/>
                  <w:szCs w:val="23"/>
                </w:rPr>
                <m:t>-4</m:t>
              </m:r>
              <m:sSup>
                <m:sSupPr>
                  <m:ctrlPr>
                    <w:rPr>
                      <w:rFonts w:ascii="Cambria Math" w:hAnsi="Cambria Math" w:cs="Arial"/>
                      <w:i/>
                      <w:color w:val="000000"/>
                      <w:sz w:val="23"/>
                      <w:szCs w:val="23"/>
                    </w:rPr>
                  </m:ctrlPr>
                </m:sSupPr>
                <m:e>
                  <m:sSup>
                    <m:sSupPr>
                      <m:ctrlPr>
                        <w:rPr>
                          <w:rFonts w:ascii="Cambria Math" w:hAnsi="Cambria Math" w:cs="Arial"/>
                          <w:i/>
                          <w:color w:val="000000"/>
                          <w:sz w:val="23"/>
                          <w:szCs w:val="23"/>
                        </w:rPr>
                      </m:ctrlPr>
                    </m:sSupPr>
                    <m:e>
                      <m:r>
                        <w:rPr>
                          <w:rFonts w:ascii="Cambria Math" w:hAnsi="Cambria Math" w:cs="Arial"/>
                          <w:color w:val="000000"/>
                          <w:sz w:val="23"/>
                          <w:szCs w:val="23"/>
                        </w:rPr>
                        <m:t>Ψ</m:t>
                      </m:r>
                    </m:e>
                    <m:sup>
                      <m:r>
                        <w:rPr>
                          <w:rFonts w:ascii="Cambria Math" w:hAnsi="Cambria Math" w:cs="Arial"/>
                          <w:color w:val="000000"/>
                          <w:sz w:val="23"/>
                          <w:szCs w:val="23"/>
                        </w:rPr>
                        <m:t>'</m:t>
                      </m:r>
                    </m:sup>
                  </m:sSup>
                </m:e>
                <m:sup>
                  <m:r>
                    <w:rPr>
                      <w:rFonts w:ascii="Cambria Math" w:hAnsi="Cambria Math" w:cs="Arial"/>
                      <w:color w:val="000000"/>
                      <w:sz w:val="23"/>
                      <w:szCs w:val="23"/>
                    </w:rPr>
                    <m:t>3</m:t>
                  </m:r>
                </m:sup>
              </m:sSup>
              <m:d>
                <m:dPr>
                  <m:ctrlPr>
                    <w:rPr>
                      <w:rFonts w:ascii="Cambria Math" w:hAnsi="Cambria Math" w:cs="Arial"/>
                      <w:i/>
                      <w:color w:val="000000"/>
                      <w:sz w:val="23"/>
                      <w:szCs w:val="23"/>
                    </w:rPr>
                  </m:ctrlPr>
                </m:dPr>
                <m:e>
                  <m:r>
                    <w:rPr>
                      <w:rFonts w:ascii="Cambria Math" w:hAnsi="Cambria Math" w:cs="Arial"/>
                      <w:color w:val="000000"/>
                      <w:sz w:val="23"/>
                      <w:szCs w:val="23"/>
                    </w:rPr>
                    <m:t>1-</m:t>
                  </m:r>
                  <m:sSup>
                    <m:sSupPr>
                      <m:ctrlPr>
                        <w:rPr>
                          <w:rFonts w:ascii="Cambria Math" w:hAnsi="Cambria Math" w:cs="Arial"/>
                          <w:i/>
                          <w:color w:val="000000"/>
                          <w:sz w:val="23"/>
                          <w:szCs w:val="23"/>
                        </w:rPr>
                      </m:ctrlPr>
                    </m:sSupPr>
                    <m:e>
                      <m:r>
                        <w:rPr>
                          <w:rFonts w:ascii="Cambria Math" w:hAnsi="Cambria Math" w:cs="Arial"/>
                          <w:color w:val="000000"/>
                          <w:sz w:val="23"/>
                          <w:szCs w:val="23"/>
                        </w:rPr>
                        <m:t>6t'</m:t>
                      </m:r>
                    </m:e>
                    <m:sup>
                      <m:r>
                        <w:rPr>
                          <w:rFonts w:ascii="Cambria Math" w:hAnsi="Cambria Math" w:cs="Arial"/>
                          <w:color w:val="000000"/>
                          <w:sz w:val="23"/>
                          <w:szCs w:val="23"/>
                        </w:rPr>
                        <m:t>2</m:t>
                      </m:r>
                    </m:sup>
                  </m:sSup>
                </m:e>
              </m:d>
              <m:r>
                <w:rPr>
                  <w:rFonts w:ascii="Cambria Math" w:hAnsi="Cambria Math" w:cs="Arial"/>
                  <w:color w:val="000000"/>
                  <w:sz w:val="23"/>
                  <w:szCs w:val="23"/>
                </w:rPr>
                <m:t>+</m:t>
              </m:r>
              <m:sSup>
                <m:sSupPr>
                  <m:ctrlPr>
                    <w:rPr>
                      <w:rFonts w:ascii="Cambria Math" w:hAnsi="Cambria Math" w:cs="Arial"/>
                      <w:i/>
                      <w:color w:val="000000"/>
                      <w:sz w:val="23"/>
                      <w:szCs w:val="23"/>
                    </w:rPr>
                  </m:ctrlPr>
                </m:sSupPr>
                <m:e>
                  <m:r>
                    <w:rPr>
                      <w:rFonts w:ascii="Cambria Math" w:hAnsi="Cambria Math" w:cs="Arial"/>
                      <w:color w:val="000000"/>
                      <w:sz w:val="23"/>
                      <w:szCs w:val="23"/>
                    </w:rPr>
                    <m:t>Ψ'</m:t>
                  </m:r>
                </m:e>
                <m:sup>
                  <m:r>
                    <w:rPr>
                      <w:rFonts w:ascii="Cambria Math" w:hAnsi="Cambria Math" w:cs="Arial"/>
                      <w:color w:val="000000"/>
                      <w:sz w:val="23"/>
                      <w:szCs w:val="23"/>
                    </w:rPr>
                    <m:t>2</m:t>
                  </m:r>
                </m:sup>
              </m:sSup>
              <m:d>
                <m:dPr>
                  <m:ctrlPr>
                    <w:rPr>
                      <w:rFonts w:ascii="Cambria Math" w:hAnsi="Cambria Math" w:cs="Arial"/>
                      <w:i/>
                      <w:color w:val="000000"/>
                      <w:sz w:val="23"/>
                      <w:szCs w:val="23"/>
                    </w:rPr>
                  </m:ctrlPr>
                </m:dPr>
                <m:e>
                  <m:r>
                    <w:rPr>
                      <w:rFonts w:ascii="Cambria Math" w:hAnsi="Cambria Math" w:cs="Arial"/>
                      <w:color w:val="000000"/>
                      <w:sz w:val="23"/>
                      <w:szCs w:val="23"/>
                    </w:rPr>
                    <m:t>9-68</m:t>
                  </m:r>
                  <m:sSup>
                    <m:sSupPr>
                      <m:ctrlPr>
                        <w:rPr>
                          <w:rFonts w:ascii="Cambria Math" w:hAnsi="Cambria Math" w:cs="Arial"/>
                          <w:i/>
                          <w:color w:val="000000"/>
                          <w:sz w:val="23"/>
                          <w:szCs w:val="23"/>
                        </w:rPr>
                      </m:ctrlPr>
                    </m:sSupPr>
                    <m:e>
                      <m:r>
                        <w:rPr>
                          <w:rFonts w:ascii="Cambria Math" w:hAnsi="Cambria Math" w:cs="Arial"/>
                          <w:color w:val="000000"/>
                          <w:sz w:val="23"/>
                          <w:szCs w:val="23"/>
                        </w:rPr>
                        <m:t>t'</m:t>
                      </m:r>
                    </m:e>
                    <m:sup>
                      <m:r>
                        <w:rPr>
                          <w:rFonts w:ascii="Cambria Math" w:hAnsi="Cambria Math" w:cs="Arial"/>
                          <w:color w:val="000000"/>
                          <w:sz w:val="23"/>
                          <w:szCs w:val="23"/>
                        </w:rPr>
                        <m:t>2</m:t>
                      </m:r>
                    </m:sup>
                  </m:sSup>
                </m:e>
              </m:d>
              <m:r>
                <w:rPr>
                  <w:rFonts w:ascii="Cambria Math" w:hAnsi="Cambria Math" w:cs="Arial"/>
                  <w:color w:val="000000"/>
                  <w:sz w:val="23"/>
                  <w:szCs w:val="23"/>
                </w:rPr>
                <m:t>+72Ψ'</m:t>
              </m:r>
              <m:sSup>
                <m:sSupPr>
                  <m:ctrlPr>
                    <w:rPr>
                      <w:rFonts w:ascii="Cambria Math" w:hAnsi="Cambria Math" w:cs="Arial"/>
                      <w:i/>
                      <w:color w:val="000000"/>
                      <w:sz w:val="23"/>
                      <w:szCs w:val="23"/>
                    </w:rPr>
                  </m:ctrlPr>
                </m:sSupPr>
                <m:e>
                  <m:r>
                    <w:rPr>
                      <w:rFonts w:ascii="Cambria Math" w:hAnsi="Cambria Math" w:cs="Arial"/>
                      <w:color w:val="000000"/>
                      <w:sz w:val="23"/>
                      <w:szCs w:val="23"/>
                    </w:rPr>
                    <m:t>t'</m:t>
                  </m:r>
                </m:e>
                <m:sup>
                  <m:r>
                    <w:rPr>
                      <w:rFonts w:ascii="Cambria Math" w:hAnsi="Cambria Math" w:cs="Arial"/>
                      <w:color w:val="000000"/>
                      <w:sz w:val="23"/>
                      <w:szCs w:val="23"/>
                    </w:rPr>
                    <m:t>2</m:t>
                  </m:r>
                </m:sup>
              </m:sSup>
              <m:r>
                <w:rPr>
                  <w:rFonts w:ascii="Cambria Math" w:hAnsi="Cambria Math" w:cs="Arial"/>
                  <w:color w:val="000000"/>
                  <w:sz w:val="23"/>
                  <w:szCs w:val="23"/>
                </w:rPr>
                <m:t>+24</m:t>
              </m:r>
              <m:sSup>
                <m:sSupPr>
                  <m:ctrlPr>
                    <w:rPr>
                      <w:rFonts w:ascii="Cambria Math" w:hAnsi="Cambria Math" w:cs="Arial"/>
                      <w:i/>
                      <w:color w:val="000000"/>
                      <w:sz w:val="23"/>
                      <w:szCs w:val="23"/>
                    </w:rPr>
                  </m:ctrlPr>
                </m:sSupPr>
                <m:e>
                  <m:r>
                    <w:rPr>
                      <w:rFonts w:ascii="Cambria Math" w:hAnsi="Cambria Math" w:cs="Arial"/>
                      <w:color w:val="000000"/>
                      <w:sz w:val="23"/>
                      <w:szCs w:val="23"/>
                    </w:rPr>
                    <m:t>t'</m:t>
                  </m:r>
                </m:e>
                <m:sup>
                  <m:r>
                    <w:rPr>
                      <w:rFonts w:ascii="Cambria Math" w:hAnsi="Cambria Math" w:cs="Arial"/>
                      <w:color w:val="000000"/>
                      <w:sz w:val="23"/>
                      <w:szCs w:val="23"/>
                    </w:rPr>
                    <m:t>4</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Term4=</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7</m:t>
                  </m:r>
                </m:sup>
              </m:sSup>
              <m:r>
                <w:rPr>
                  <w:rFonts w:ascii="Cambria Math" w:hAnsi="Cambria Math" w:cs="Arial"/>
                  <w:sz w:val="23"/>
                  <w:szCs w:val="23"/>
                </w:rPr>
                <m:t>/5040</m:t>
              </m:r>
            </m:e>
          </m:d>
          <m:func>
            <m:funcPr>
              <m:ctrlPr>
                <w:rPr>
                  <w:rFonts w:ascii="Cambria Math" w:hAnsi="Cambria Math" w:cs="Arial"/>
                  <w:i/>
                  <w:sz w:val="23"/>
                  <w:szCs w:val="23"/>
                </w:rPr>
              </m:ctrlPr>
            </m:funcPr>
            <m:fName>
              <m:r>
                <m:rPr>
                  <m:sty m:val="p"/>
                </m:rPr>
                <w:rPr>
                  <w:rFonts w:ascii="Cambria Math" w:hAnsi="Cambria Math" w:cs="Arial"/>
                  <w:sz w:val="23"/>
                  <w:szCs w:val="23"/>
                </w:rPr>
                <m:t>sec</m:t>
              </m:r>
            </m:fName>
            <m:e>
              <m:r>
                <w:rPr>
                  <w:rFonts w:ascii="Cambria Math" w:hAnsi="Cambria Math" w:cs="Arial"/>
                  <w:sz w:val="23"/>
                  <w:szCs w:val="23"/>
                </w:rPr>
                <m:t>Φ'</m:t>
              </m:r>
            </m:e>
          </m:func>
          <m:d>
            <m:dPr>
              <m:ctrlPr>
                <w:rPr>
                  <w:rFonts w:ascii="Cambria Math" w:hAnsi="Cambria Math" w:cs="Arial"/>
                  <w:i/>
                  <w:sz w:val="23"/>
                  <w:szCs w:val="23"/>
                </w:rPr>
              </m:ctrlPr>
            </m:dPr>
            <m:e>
              <m:r>
                <w:rPr>
                  <w:rFonts w:ascii="Cambria Math" w:hAnsi="Cambria Math" w:cs="Arial"/>
                  <w:sz w:val="23"/>
                  <w:szCs w:val="23"/>
                </w:rPr>
                <m:t>61+662</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r>
                <w:rPr>
                  <w:rFonts w:ascii="Cambria Math" w:hAnsi="Cambria Math" w:cs="Arial"/>
                  <w:sz w:val="23"/>
                  <w:szCs w:val="23"/>
                </w:rPr>
                <m:t>+1320</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4</m:t>
                  </m:r>
                </m:sup>
              </m:sSup>
              <m:r>
                <w:rPr>
                  <w:rFonts w:ascii="Cambria Math" w:hAnsi="Cambria Math" w:cs="Arial"/>
                  <w:sz w:val="23"/>
                  <w:szCs w:val="23"/>
                </w:rPr>
                <m:t>+720</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6</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λ=</m:t>
          </m:r>
          <m:sSub>
            <m:sSubPr>
              <m:ctrlPr>
                <w:rPr>
                  <w:rFonts w:ascii="Cambria Math" w:hAnsi="Cambria Math" w:cs="Arial"/>
                  <w:i/>
                  <w:sz w:val="23"/>
                  <w:szCs w:val="23"/>
                </w:rPr>
              </m:ctrlPr>
            </m:sSubPr>
            <m:e>
              <m:r>
                <w:rPr>
                  <w:rFonts w:ascii="Cambria Math" w:hAnsi="Cambria Math" w:cs="Arial"/>
                  <w:sz w:val="23"/>
                  <w:szCs w:val="23"/>
                </w:rPr>
                <m:t>λ</m:t>
              </m:r>
            </m:e>
            <m:sub>
              <m:r>
                <w:rPr>
                  <w:rFonts w:ascii="Cambria Math" w:hAnsi="Cambria Math" w:cs="Arial"/>
                  <w:sz w:val="23"/>
                  <w:szCs w:val="23"/>
                </w:rPr>
                <m:t>0</m:t>
              </m:r>
            </m:sub>
          </m:sSub>
          <m:r>
            <w:rPr>
              <w:rFonts w:ascii="Cambria Math" w:hAnsi="Cambria Math" w:cs="Arial"/>
              <w:sz w:val="23"/>
              <w:szCs w:val="23"/>
            </w:rPr>
            <m:t>+ω</m:t>
          </m:r>
        </m:oMath>
      </m:oMathPara>
    </w:p>
    <w:p w:rsidR="00EC65AC" w:rsidRPr="00742FE7" w:rsidRDefault="00EC65AC" w:rsidP="00475735">
      <w:pPr>
        <w:pStyle w:val="Heading5"/>
        <w:jc w:val="both"/>
      </w:pPr>
      <w:r w:rsidRPr="00742FE7">
        <w:t xml:space="preserve">Grid Convergence </w:t>
      </w:r>
    </w:p>
    <w:p w:rsidR="00EC65AC" w:rsidRPr="002B14E8" w:rsidRDefault="00EC65AC" w:rsidP="00475735">
      <w:pPr>
        <w:pStyle w:val="PlainText"/>
        <w:tabs>
          <w:tab w:val="left" w:pos="540"/>
        </w:tabs>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x=E'/</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ν'</m:t>
          </m:r>
        </m:oMath>
      </m:oMathPara>
    </w:p>
    <w:p w:rsidR="00EC65AC" w:rsidRPr="002B14E8" w:rsidRDefault="002D5BD5" w:rsidP="00475735">
      <w:pPr>
        <w:pStyle w:val="PlainText"/>
        <w:tabs>
          <w:tab w:val="left" w:pos="540"/>
        </w:tabs>
        <w:spacing w:before="120" w:after="120"/>
        <w:ind w:left="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m:t>
              </m:r>
            </m:sup>
          </m:sSup>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tan</m:t>
              </m:r>
            </m:fName>
            <m:e>
              <m:r>
                <w:rPr>
                  <w:rFonts w:ascii="Cambria Math" w:hAnsi="Cambria Math" w:cs="Arial"/>
                  <w:sz w:val="23"/>
                  <w:szCs w:val="23"/>
                </w:rPr>
                <m:t>Φ'</m:t>
              </m:r>
            </m:e>
          </m:func>
        </m:oMath>
      </m:oMathPara>
    </w:p>
    <w:p w:rsidR="00EC65AC" w:rsidRPr="002B14E8" w:rsidRDefault="00EC65AC" w:rsidP="00475735">
      <w:pPr>
        <w:pStyle w:val="PlainText"/>
        <w:tabs>
          <w:tab w:val="left" w:pos="540"/>
        </w:tabs>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γ=Term1+Term2+Term3+Term4</m:t>
          </m:r>
        </m:oMath>
      </m:oMathPara>
    </w:p>
    <w:p w:rsidR="00EC65AC" w:rsidRPr="002B14E8" w:rsidRDefault="00EC65AC" w:rsidP="00475735">
      <w:pPr>
        <w:pStyle w:val="PlainText"/>
        <w:tabs>
          <w:tab w:val="left" w:pos="540"/>
        </w:tabs>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Term1=-t'x</m:t>
          </m:r>
        </m:oMath>
      </m:oMathPara>
    </w:p>
    <w:p w:rsidR="00EC65AC" w:rsidRPr="002B14E8" w:rsidRDefault="00EC65AC" w:rsidP="00475735">
      <w:pPr>
        <w:pStyle w:val="PlainText"/>
        <w:tabs>
          <w:tab w:val="left" w:pos="540"/>
        </w:tabs>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Term2=</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m:t>
                  </m:r>
                </m:sup>
              </m:sSup>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3</m:t>
                  </m:r>
                </m:sup>
              </m:sSup>
              <m:r>
                <w:rPr>
                  <w:rFonts w:ascii="Cambria Math" w:hAnsi="Cambria Math" w:cs="Arial"/>
                  <w:sz w:val="23"/>
                  <w:szCs w:val="23"/>
                </w:rPr>
                <m:t>/3</m:t>
              </m:r>
            </m:e>
          </m:d>
          <m:d>
            <m:dPr>
              <m:ctrlPr>
                <w:rPr>
                  <w:rFonts w:ascii="Cambria Math" w:hAnsi="Cambria Math" w:cs="Arial"/>
                  <w:i/>
                  <w:sz w:val="23"/>
                  <w:szCs w:val="23"/>
                </w:rPr>
              </m:ctrlPr>
            </m:dPr>
            <m:e>
              <m:r>
                <w:rPr>
                  <w:rFonts w:ascii="Cambria Math" w:hAnsi="Cambria Math" w:cs="Arial"/>
                  <w:sz w:val="23"/>
                  <w:szCs w:val="23"/>
                </w:rPr>
                <m:t>-2</m:t>
              </m:r>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2</m:t>
                  </m:r>
                </m:sup>
              </m:sSup>
              <m:r>
                <w:rPr>
                  <w:rFonts w:ascii="Cambria Math" w:hAnsi="Cambria Math" w:cs="Arial"/>
                  <w:sz w:val="23"/>
                  <w:szCs w:val="23"/>
                </w:rPr>
                <m:t>+3</m:t>
              </m:r>
              <m:r>
                <w:rPr>
                  <w:rFonts w:ascii="Cambria Math" w:hAnsi="Cambria Math" w:cs="Arial"/>
                  <w:color w:val="000000"/>
                  <w:sz w:val="23"/>
                  <w:szCs w:val="23"/>
                </w:rPr>
                <m:t>Ψ'</m:t>
              </m:r>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oMath>
      </m:oMathPara>
    </w:p>
    <w:p w:rsidR="00EC65AC" w:rsidRPr="002B14E8" w:rsidRDefault="00EC65AC" w:rsidP="00475735">
      <w:pPr>
        <w:pStyle w:val="PlainText"/>
        <w:tabs>
          <w:tab w:val="left" w:pos="540"/>
        </w:tabs>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Term3=</m:t>
          </m:r>
          <m:d>
            <m:dPr>
              <m:ctrlPr>
                <w:rPr>
                  <w:rFonts w:ascii="Cambria Math" w:hAnsi="Cambria Math" w:cs="Arial"/>
                  <w:i/>
                  <w:sz w:val="23"/>
                  <w:szCs w:val="23"/>
                </w:rPr>
              </m:ctrlPr>
            </m:dPr>
            <m:e>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m:t>
                  </m:r>
                </m:sup>
              </m:sSup>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5</m:t>
                  </m:r>
                </m:sup>
              </m:sSup>
              <m:r>
                <w:rPr>
                  <w:rFonts w:ascii="Cambria Math" w:hAnsi="Cambria Math" w:cs="Arial"/>
                  <w:sz w:val="23"/>
                  <w:szCs w:val="23"/>
                </w:rPr>
                <m:t>/15</m:t>
              </m:r>
            </m:e>
          </m:d>
          <m:d>
            <m:dPr>
              <m:begChr m:val="["/>
              <m:endChr m:val="]"/>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color w:val="000000"/>
                      <w:sz w:val="23"/>
                      <w:szCs w:val="23"/>
                    </w:rPr>
                    <m:t>Ψ'</m:t>
                  </m:r>
                </m:e>
                <m:sup>
                  <m:r>
                    <w:rPr>
                      <w:rFonts w:ascii="Cambria Math" w:hAnsi="Cambria Math" w:cs="Arial"/>
                      <w:sz w:val="23"/>
                      <w:szCs w:val="23"/>
                    </w:rPr>
                    <m:t>4</m:t>
                  </m:r>
                </m:sup>
              </m:sSup>
              <m:d>
                <m:dPr>
                  <m:ctrlPr>
                    <w:rPr>
                      <w:rFonts w:ascii="Cambria Math" w:hAnsi="Cambria Math" w:cs="Arial"/>
                      <w:i/>
                      <w:sz w:val="23"/>
                      <w:szCs w:val="23"/>
                    </w:rPr>
                  </m:ctrlPr>
                </m:dPr>
                <m:e>
                  <m:r>
                    <w:rPr>
                      <w:rFonts w:ascii="Cambria Math" w:hAnsi="Cambria Math" w:cs="Arial"/>
                      <w:sz w:val="23"/>
                      <w:szCs w:val="23"/>
                    </w:rPr>
                    <m:t>11-24</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r>
                <w:rPr>
                  <w:rFonts w:ascii="Cambria Math" w:hAnsi="Cambria Math" w:cs="Arial"/>
                  <w:sz w:val="23"/>
                  <w:szCs w:val="23"/>
                </w:rPr>
                <m:t>-3</m:t>
              </m:r>
              <m:sSup>
                <m:sSupPr>
                  <m:ctrlPr>
                    <w:rPr>
                      <w:rFonts w:ascii="Cambria Math" w:hAnsi="Cambria Math" w:cs="Arial"/>
                      <w:i/>
                      <w:sz w:val="23"/>
                      <w:szCs w:val="23"/>
                    </w:rPr>
                  </m:ctrlPr>
                </m:sSupPr>
                <m:e>
                  <m:sSup>
                    <m:sSupPr>
                      <m:ctrlPr>
                        <w:rPr>
                          <w:rFonts w:ascii="Cambria Math" w:hAnsi="Cambria Math" w:cs="Arial"/>
                          <w:i/>
                          <w:color w:val="000000"/>
                          <w:sz w:val="23"/>
                          <w:szCs w:val="23"/>
                        </w:rPr>
                      </m:ctrlPr>
                    </m:sSupPr>
                    <m:e>
                      <m:r>
                        <w:rPr>
                          <w:rFonts w:ascii="Cambria Math" w:hAnsi="Cambria Math" w:cs="Arial"/>
                          <w:color w:val="000000"/>
                          <w:sz w:val="23"/>
                          <w:szCs w:val="23"/>
                        </w:rPr>
                        <m:t>Ψ</m:t>
                      </m:r>
                    </m:e>
                    <m:sup>
                      <m:r>
                        <w:rPr>
                          <w:rFonts w:ascii="Cambria Math" w:hAnsi="Cambria Math" w:cs="Arial"/>
                          <w:color w:val="000000"/>
                          <w:sz w:val="23"/>
                          <w:szCs w:val="23"/>
                        </w:rPr>
                        <m:t>'</m:t>
                      </m:r>
                    </m:sup>
                  </m:sSup>
                </m:e>
                <m:sup>
                  <m:r>
                    <w:rPr>
                      <w:rFonts w:ascii="Cambria Math" w:hAnsi="Cambria Math" w:cs="Arial"/>
                      <w:sz w:val="23"/>
                      <w:szCs w:val="23"/>
                    </w:rPr>
                    <m:t>3</m:t>
                  </m:r>
                </m:sup>
              </m:sSup>
              <m:d>
                <m:dPr>
                  <m:ctrlPr>
                    <w:rPr>
                      <w:rFonts w:ascii="Cambria Math" w:hAnsi="Cambria Math" w:cs="Arial"/>
                      <w:i/>
                      <w:sz w:val="23"/>
                      <w:szCs w:val="23"/>
                    </w:rPr>
                  </m:ctrlPr>
                </m:dPr>
                <m:e>
                  <m:r>
                    <w:rPr>
                      <w:rFonts w:ascii="Cambria Math" w:hAnsi="Cambria Math" w:cs="Arial"/>
                      <w:sz w:val="23"/>
                      <w:szCs w:val="23"/>
                    </w:rPr>
                    <m:t>8-23</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r>
                <w:rPr>
                  <w:rFonts w:ascii="Cambria Math" w:hAnsi="Cambria Math" w:cs="Arial"/>
                  <w:sz w:val="23"/>
                  <w:szCs w:val="23"/>
                </w:rPr>
                <m:t>+5</m:t>
              </m:r>
              <m:sSup>
                <m:sSupPr>
                  <m:ctrlPr>
                    <w:rPr>
                      <w:rFonts w:ascii="Cambria Math" w:hAnsi="Cambria Math" w:cs="Arial"/>
                      <w:i/>
                      <w:sz w:val="23"/>
                      <w:szCs w:val="23"/>
                    </w:rPr>
                  </m:ctrlPr>
                </m:sSupPr>
                <m:e>
                  <m:sSup>
                    <m:sSupPr>
                      <m:ctrlPr>
                        <w:rPr>
                          <w:rFonts w:ascii="Cambria Math" w:hAnsi="Cambria Math" w:cs="Arial"/>
                          <w:i/>
                          <w:color w:val="000000"/>
                          <w:sz w:val="23"/>
                          <w:szCs w:val="23"/>
                        </w:rPr>
                      </m:ctrlPr>
                    </m:sSupPr>
                    <m:e>
                      <m:r>
                        <w:rPr>
                          <w:rFonts w:ascii="Cambria Math" w:hAnsi="Cambria Math" w:cs="Arial"/>
                          <w:color w:val="000000"/>
                          <w:sz w:val="23"/>
                          <w:szCs w:val="23"/>
                        </w:rPr>
                        <m:t>Ψ</m:t>
                      </m:r>
                    </m:e>
                    <m:sup>
                      <m:r>
                        <w:rPr>
                          <w:rFonts w:ascii="Cambria Math" w:hAnsi="Cambria Math" w:cs="Arial"/>
                          <w:color w:val="000000"/>
                          <w:sz w:val="23"/>
                          <w:szCs w:val="23"/>
                        </w:rPr>
                        <m:t>'</m:t>
                      </m:r>
                    </m:sup>
                  </m:sSup>
                </m:e>
                <m:sup>
                  <m:r>
                    <w:rPr>
                      <w:rFonts w:ascii="Cambria Math" w:hAnsi="Cambria Math" w:cs="Arial"/>
                      <w:sz w:val="23"/>
                      <w:szCs w:val="23"/>
                    </w:rPr>
                    <m:t>2</m:t>
                  </m:r>
                </m:sup>
              </m:sSup>
              <m:d>
                <m:dPr>
                  <m:ctrlPr>
                    <w:rPr>
                      <w:rFonts w:ascii="Cambria Math" w:hAnsi="Cambria Math" w:cs="Arial"/>
                      <w:i/>
                      <w:sz w:val="23"/>
                      <w:szCs w:val="23"/>
                    </w:rPr>
                  </m:ctrlPr>
                </m:dPr>
                <m:e>
                  <m:r>
                    <w:rPr>
                      <w:rFonts w:ascii="Cambria Math" w:hAnsi="Cambria Math" w:cs="Arial"/>
                      <w:sz w:val="23"/>
                      <w:szCs w:val="23"/>
                    </w:rPr>
                    <m:t>3-14</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e>
              </m:d>
              <m:r>
                <w:rPr>
                  <w:rFonts w:ascii="Cambria Math" w:hAnsi="Cambria Math" w:cs="Arial"/>
                  <w:sz w:val="23"/>
                  <w:szCs w:val="23"/>
                </w:rPr>
                <m:t>+30</m:t>
              </m:r>
              <m:sSup>
                <m:sSupPr>
                  <m:ctrlPr>
                    <w:rPr>
                      <w:rFonts w:ascii="Cambria Math" w:hAnsi="Cambria Math" w:cs="Arial"/>
                      <w:i/>
                      <w:color w:val="000000"/>
                      <w:sz w:val="23"/>
                      <w:szCs w:val="23"/>
                    </w:rPr>
                  </m:ctrlPr>
                </m:sSupPr>
                <m:e>
                  <m:r>
                    <w:rPr>
                      <w:rFonts w:ascii="Cambria Math" w:hAnsi="Cambria Math" w:cs="Arial"/>
                      <w:color w:val="000000"/>
                      <w:sz w:val="23"/>
                      <w:szCs w:val="23"/>
                    </w:rPr>
                    <m:t>Ψ</m:t>
                  </m:r>
                </m:e>
                <m:sup>
                  <m:r>
                    <w:rPr>
                      <w:rFonts w:ascii="Cambria Math" w:hAnsi="Cambria Math" w:cs="Arial"/>
                      <w:color w:val="000000"/>
                      <w:sz w:val="23"/>
                      <w:szCs w:val="23"/>
                    </w:rPr>
                    <m:t>'</m:t>
                  </m:r>
                </m:sup>
              </m:sSup>
              <m:sSup>
                <m:sSupPr>
                  <m:ctrlPr>
                    <w:rPr>
                      <w:rFonts w:ascii="Cambria Math" w:hAnsi="Cambria Math" w:cs="Arial"/>
                      <w:i/>
                      <w:color w:val="000000"/>
                      <w:sz w:val="23"/>
                      <w:szCs w:val="23"/>
                    </w:rPr>
                  </m:ctrlPr>
                </m:sSupPr>
                <m:e>
                  <m:r>
                    <w:rPr>
                      <w:rFonts w:ascii="Cambria Math" w:hAnsi="Cambria Math" w:cs="Arial"/>
                      <w:color w:val="000000"/>
                      <w:sz w:val="23"/>
                      <w:szCs w:val="23"/>
                    </w:rPr>
                    <m:t>t'</m:t>
                  </m:r>
                </m:e>
                <m:sup>
                  <m:r>
                    <w:rPr>
                      <w:rFonts w:ascii="Cambria Math" w:hAnsi="Cambria Math" w:cs="Arial"/>
                      <w:color w:val="000000"/>
                      <w:sz w:val="23"/>
                      <w:szCs w:val="23"/>
                    </w:rPr>
                    <m:t>2</m:t>
                  </m:r>
                </m:sup>
              </m:sSup>
              <m:r>
                <w:rPr>
                  <w:rFonts w:ascii="Cambria Math" w:hAnsi="Cambria Math" w:cs="Arial"/>
                  <w:color w:val="000000"/>
                  <w:sz w:val="23"/>
                  <w:szCs w:val="23"/>
                </w:rPr>
                <m:t>+3</m:t>
              </m:r>
              <m:sSup>
                <m:sSupPr>
                  <m:ctrlPr>
                    <w:rPr>
                      <w:rFonts w:ascii="Cambria Math" w:hAnsi="Cambria Math" w:cs="Arial"/>
                      <w:i/>
                      <w:color w:val="000000"/>
                      <w:sz w:val="23"/>
                      <w:szCs w:val="23"/>
                    </w:rPr>
                  </m:ctrlPr>
                </m:sSupPr>
                <m:e>
                  <m:r>
                    <w:rPr>
                      <w:rFonts w:ascii="Cambria Math" w:hAnsi="Cambria Math" w:cs="Arial"/>
                      <w:color w:val="000000"/>
                      <w:sz w:val="23"/>
                      <w:szCs w:val="23"/>
                    </w:rPr>
                    <m:t>t'</m:t>
                  </m:r>
                </m:e>
                <m:sup>
                  <m:r>
                    <w:rPr>
                      <w:rFonts w:ascii="Cambria Math" w:hAnsi="Cambria Math" w:cs="Arial"/>
                      <w:color w:val="000000"/>
                      <w:sz w:val="23"/>
                      <w:szCs w:val="23"/>
                    </w:rPr>
                    <m:t>4</m:t>
                  </m:r>
                </m:sup>
              </m:sSup>
            </m:e>
          </m:d>
        </m:oMath>
      </m:oMathPara>
    </w:p>
    <w:p w:rsidR="00EC65AC" w:rsidRPr="002B14E8" w:rsidRDefault="00EC65AC" w:rsidP="00475735">
      <w:pPr>
        <w:pStyle w:val="PlainText"/>
        <w:tabs>
          <w:tab w:val="left" w:pos="540"/>
        </w:tabs>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Term4=</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m:t>
                  </m:r>
                </m:sup>
              </m:sSup>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7</m:t>
                  </m:r>
                </m:sup>
              </m:sSup>
              <m:r>
                <w:rPr>
                  <w:rFonts w:ascii="Cambria Math" w:hAnsi="Cambria Math" w:cs="Arial"/>
                  <w:sz w:val="23"/>
                  <w:szCs w:val="23"/>
                </w:rPr>
                <m:t>/315</m:t>
              </m:r>
            </m:e>
          </m:d>
          <m:d>
            <m:dPr>
              <m:ctrlPr>
                <w:rPr>
                  <w:rFonts w:ascii="Cambria Math" w:hAnsi="Cambria Math" w:cs="Arial"/>
                  <w:i/>
                  <w:sz w:val="23"/>
                  <w:szCs w:val="23"/>
                </w:rPr>
              </m:ctrlPr>
            </m:dPr>
            <m:e>
              <m:r>
                <w:rPr>
                  <w:rFonts w:ascii="Cambria Math" w:hAnsi="Cambria Math" w:cs="Arial"/>
                  <w:sz w:val="23"/>
                  <w:szCs w:val="23"/>
                </w:rPr>
                <m:t>17+77</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2</m:t>
                  </m:r>
                </m:sup>
              </m:sSup>
              <m:r>
                <w:rPr>
                  <w:rFonts w:ascii="Cambria Math" w:hAnsi="Cambria Math" w:cs="Arial"/>
                  <w:sz w:val="23"/>
                  <w:szCs w:val="23"/>
                </w:rPr>
                <m:t>+105</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4</m:t>
                  </m:r>
                </m:sup>
              </m:sSup>
              <m:r>
                <w:rPr>
                  <w:rFonts w:ascii="Cambria Math" w:hAnsi="Cambria Math" w:cs="Arial"/>
                  <w:sz w:val="23"/>
                  <w:szCs w:val="23"/>
                </w:rPr>
                <m:t>+45</m:t>
              </m:r>
              <m:sSup>
                <m:sSupPr>
                  <m:ctrlPr>
                    <w:rPr>
                      <w:rFonts w:ascii="Cambria Math" w:hAnsi="Cambria Math" w:cs="Arial"/>
                      <w:i/>
                      <w:sz w:val="23"/>
                      <w:szCs w:val="23"/>
                    </w:rPr>
                  </m:ctrlPr>
                </m:sSupPr>
                <m:e>
                  <m:r>
                    <w:rPr>
                      <w:rFonts w:ascii="Cambria Math" w:hAnsi="Cambria Math" w:cs="Arial"/>
                      <w:sz w:val="23"/>
                      <w:szCs w:val="23"/>
                    </w:rPr>
                    <m:t>t'</m:t>
                  </m:r>
                </m:e>
                <m:sup>
                  <m:r>
                    <w:rPr>
                      <w:rFonts w:ascii="Cambria Math" w:hAnsi="Cambria Math" w:cs="Arial"/>
                      <w:sz w:val="23"/>
                      <w:szCs w:val="23"/>
                    </w:rPr>
                    <m:t>6</m:t>
                  </m:r>
                </m:sup>
              </m:sSup>
            </m:e>
          </m:d>
        </m:oMath>
      </m:oMathPara>
    </w:p>
    <w:p w:rsidR="00EC65AC" w:rsidRPr="00CC273E" w:rsidRDefault="00EC65AC" w:rsidP="00475735">
      <w:pPr>
        <w:pStyle w:val="Heading5"/>
        <w:jc w:val="both"/>
      </w:pPr>
      <w:r w:rsidRPr="00CC273E">
        <w:t xml:space="preserve">Point Scale </w:t>
      </w:r>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x=</m:t>
          </m:r>
          <m:d>
            <m:dPr>
              <m:ctrlPr>
                <w:rPr>
                  <w:rFonts w:ascii="Cambria Math" w:hAnsi="Cambria Math" w:cs="Arial"/>
                  <w:i/>
                  <w:sz w:val="23"/>
                  <w:szCs w:val="23"/>
                </w:rPr>
              </m:ctrlPr>
            </m:dPr>
            <m:e>
              <m:f>
                <m:fPr>
                  <m:type m:val="lin"/>
                  <m:ctrlPr>
                    <w:rPr>
                      <w:rFonts w:ascii="Cambria Math" w:hAnsi="Cambria Math" w:cs="Arial"/>
                      <w:i/>
                      <w:sz w:val="23"/>
                      <w:szCs w:val="23"/>
                    </w:rPr>
                  </m:ctrlPr>
                </m:fPr>
                <m:num>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num>
                <m:den>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e>
                    <m:sup>
                      <m:r>
                        <w:rPr>
                          <w:rFonts w:ascii="Cambria Math" w:hAnsi="Cambria Math" w:cs="Arial"/>
                          <w:sz w:val="23"/>
                          <w:szCs w:val="23"/>
                        </w:rPr>
                        <m:t>2</m:t>
                      </m:r>
                    </m:sup>
                  </m:sSup>
                  <m:r>
                    <w:rPr>
                      <w:rFonts w:ascii="Cambria Math" w:hAnsi="Cambria Math" w:cs="Arial"/>
                      <w:sz w:val="23"/>
                      <w:szCs w:val="23"/>
                    </w:rPr>
                    <m:t>ρ'ν'</m:t>
                  </m:r>
                </m:den>
              </m:f>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w:lastRenderedPageBreak/>
            <m:t>K=</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Term1+</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Term2+</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r>
            <w:rPr>
              <w:rFonts w:ascii="Cambria Math" w:hAnsi="Cambria Math" w:cs="Arial"/>
              <w:sz w:val="23"/>
              <w:szCs w:val="23"/>
            </w:rPr>
            <m:t>Term3</m:t>
          </m:r>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Term1=x/2</m:t>
          </m:r>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Term2=</m:t>
          </m:r>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2</m:t>
                  </m:r>
                </m:sup>
              </m:sSup>
              <m:r>
                <w:rPr>
                  <w:rFonts w:ascii="Cambria Math" w:hAnsi="Cambria Math" w:cs="Arial"/>
                  <w:sz w:val="23"/>
                  <w:szCs w:val="23"/>
                </w:rPr>
                <m:t>/24</m:t>
              </m:r>
            </m:e>
          </m:d>
          <m:d>
            <m:dPr>
              <m:begChr m:val="["/>
              <m:endChr m:val="]"/>
              <m:ctrlPr>
                <w:rPr>
                  <w:rFonts w:ascii="Cambria Math" w:hAnsi="Cambria Math" w:cs="Arial"/>
                  <w:i/>
                  <w:sz w:val="23"/>
                  <w:szCs w:val="23"/>
                </w:rPr>
              </m:ctrlPr>
            </m:dPr>
            <m:e>
              <m:r>
                <w:rPr>
                  <w:rFonts w:ascii="Cambria Math" w:hAnsi="Cambria Math" w:cs="Arial"/>
                  <w:sz w:val="23"/>
                  <w:szCs w:val="23"/>
                </w:rPr>
                <m:t>4</m:t>
              </m:r>
              <m:sSup>
                <m:sSupPr>
                  <m:ctrlPr>
                    <w:rPr>
                      <w:rFonts w:ascii="Cambria Math" w:hAnsi="Cambria Math" w:cs="Arial"/>
                      <w:i/>
                      <w:color w:val="000000"/>
                      <w:sz w:val="23"/>
                      <w:szCs w:val="23"/>
                    </w:rPr>
                  </m:ctrlPr>
                </m:sSupPr>
                <m:e>
                  <m:r>
                    <w:rPr>
                      <w:rFonts w:ascii="Cambria Math" w:hAnsi="Cambria Math" w:cs="Arial"/>
                      <w:color w:val="000000"/>
                      <w:sz w:val="23"/>
                      <w:szCs w:val="23"/>
                    </w:rPr>
                    <m:t>Ψ</m:t>
                  </m:r>
                </m:e>
                <m:sup>
                  <m:r>
                    <w:rPr>
                      <w:rFonts w:ascii="Cambria Math" w:hAnsi="Cambria Math" w:cs="Arial"/>
                      <w:color w:val="000000"/>
                      <w:sz w:val="23"/>
                      <w:szCs w:val="23"/>
                    </w:rPr>
                    <m:t>'</m:t>
                  </m:r>
                </m:sup>
              </m:sSup>
              <m:d>
                <m:dPr>
                  <m:ctrlPr>
                    <w:rPr>
                      <w:rFonts w:ascii="Cambria Math" w:hAnsi="Cambria Math" w:cs="Arial"/>
                      <w:i/>
                      <w:color w:val="000000"/>
                      <w:sz w:val="23"/>
                      <w:szCs w:val="23"/>
                    </w:rPr>
                  </m:ctrlPr>
                </m:dPr>
                <m:e>
                  <m:r>
                    <w:rPr>
                      <w:rFonts w:ascii="Cambria Math" w:hAnsi="Cambria Math" w:cs="Arial"/>
                      <w:color w:val="000000"/>
                      <w:sz w:val="23"/>
                      <w:szCs w:val="23"/>
                    </w:rPr>
                    <m:t>1-6</m:t>
                  </m:r>
                  <m:sSup>
                    <m:sSupPr>
                      <m:ctrlPr>
                        <w:rPr>
                          <w:rFonts w:ascii="Cambria Math" w:hAnsi="Cambria Math" w:cs="Arial"/>
                          <w:i/>
                          <w:color w:val="000000"/>
                          <w:sz w:val="23"/>
                          <w:szCs w:val="23"/>
                        </w:rPr>
                      </m:ctrlPr>
                    </m:sSupPr>
                    <m:e>
                      <m:r>
                        <w:rPr>
                          <w:rFonts w:ascii="Cambria Math" w:hAnsi="Cambria Math" w:cs="Arial"/>
                          <w:color w:val="000000"/>
                          <w:sz w:val="23"/>
                          <w:szCs w:val="23"/>
                        </w:rPr>
                        <m:t>t'</m:t>
                      </m:r>
                    </m:e>
                    <m:sup>
                      <m:r>
                        <w:rPr>
                          <w:rFonts w:ascii="Cambria Math" w:hAnsi="Cambria Math" w:cs="Arial"/>
                          <w:color w:val="000000"/>
                          <w:sz w:val="23"/>
                          <w:szCs w:val="23"/>
                        </w:rPr>
                        <m:t>2</m:t>
                      </m:r>
                    </m:sup>
                  </m:sSup>
                </m:e>
              </m:d>
              <m:r>
                <w:rPr>
                  <w:rFonts w:ascii="Cambria Math" w:hAnsi="Cambria Math" w:cs="Arial"/>
                  <w:color w:val="000000"/>
                  <w:sz w:val="23"/>
                  <w:szCs w:val="23"/>
                </w:rPr>
                <m:t>-3</m:t>
              </m:r>
              <m:d>
                <m:dPr>
                  <m:ctrlPr>
                    <w:rPr>
                      <w:rFonts w:ascii="Cambria Math" w:hAnsi="Cambria Math" w:cs="Arial"/>
                      <w:i/>
                      <w:color w:val="000000"/>
                      <w:sz w:val="23"/>
                      <w:szCs w:val="23"/>
                    </w:rPr>
                  </m:ctrlPr>
                </m:dPr>
                <m:e>
                  <m:r>
                    <w:rPr>
                      <w:rFonts w:ascii="Cambria Math" w:hAnsi="Cambria Math" w:cs="Arial"/>
                      <w:color w:val="000000"/>
                      <w:sz w:val="23"/>
                      <w:szCs w:val="23"/>
                    </w:rPr>
                    <m:t>1-16</m:t>
                  </m:r>
                  <m:sSup>
                    <m:sSupPr>
                      <m:ctrlPr>
                        <w:rPr>
                          <w:rFonts w:ascii="Cambria Math" w:hAnsi="Cambria Math" w:cs="Arial"/>
                          <w:i/>
                          <w:color w:val="000000"/>
                          <w:sz w:val="23"/>
                          <w:szCs w:val="23"/>
                        </w:rPr>
                      </m:ctrlPr>
                    </m:sSupPr>
                    <m:e>
                      <m:r>
                        <w:rPr>
                          <w:rFonts w:ascii="Cambria Math" w:hAnsi="Cambria Math" w:cs="Arial"/>
                          <w:color w:val="000000"/>
                          <w:sz w:val="23"/>
                          <w:szCs w:val="23"/>
                        </w:rPr>
                        <m:t>t'</m:t>
                      </m:r>
                    </m:e>
                    <m:sup>
                      <m:r>
                        <w:rPr>
                          <w:rFonts w:ascii="Cambria Math" w:hAnsi="Cambria Math" w:cs="Arial"/>
                          <w:color w:val="000000"/>
                          <w:sz w:val="23"/>
                          <w:szCs w:val="23"/>
                        </w:rPr>
                        <m:t>2</m:t>
                      </m:r>
                    </m:sup>
                  </m:sSup>
                </m:e>
              </m:d>
              <m:r>
                <w:rPr>
                  <w:rFonts w:ascii="Cambria Math" w:hAnsi="Cambria Math" w:cs="Arial"/>
                  <w:color w:val="000000"/>
                  <w:sz w:val="23"/>
                  <w:szCs w:val="23"/>
                </w:rPr>
                <m:t>-24</m:t>
              </m:r>
              <m:sSup>
                <m:sSupPr>
                  <m:ctrlPr>
                    <w:rPr>
                      <w:rFonts w:ascii="Cambria Math" w:hAnsi="Cambria Math" w:cs="Arial"/>
                      <w:i/>
                      <w:color w:val="000000"/>
                      <w:sz w:val="23"/>
                      <w:szCs w:val="23"/>
                    </w:rPr>
                  </m:ctrlPr>
                </m:sSupPr>
                <m:e>
                  <m:r>
                    <w:rPr>
                      <w:rFonts w:ascii="Cambria Math" w:hAnsi="Cambria Math" w:cs="Arial"/>
                      <w:color w:val="000000"/>
                      <w:sz w:val="23"/>
                      <w:szCs w:val="23"/>
                    </w:rPr>
                    <m:t>t'</m:t>
                  </m:r>
                </m:e>
                <m:sup>
                  <m:r>
                    <w:rPr>
                      <w:rFonts w:ascii="Cambria Math" w:hAnsi="Cambria Math" w:cs="Arial"/>
                      <w:color w:val="000000"/>
                      <w:sz w:val="23"/>
                      <w:szCs w:val="23"/>
                    </w:rPr>
                    <m:t>2</m:t>
                  </m:r>
                </m:sup>
              </m:sSup>
              <m:r>
                <w:rPr>
                  <w:rFonts w:ascii="Cambria Math" w:hAnsi="Cambria Math" w:cs="Arial"/>
                  <w:color w:val="000000"/>
                  <w:sz w:val="23"/>
                  <w:szCs w:val="23"/>
                </w:rPr>
                <m:t>/</m:t>
              </m:r>
              <m:sSup>
                <m:sSupPr>
                  <m:ctrlPr>
                    <w:rPr>
                      <w:rFonts w:ascii="Cambria Math" w:hAnsi="Cambria Math" w:cs="Arial"/>
                      <w:i/>
                      <w:color w:val="000000"/>
                      <w:sz w:val="23"/>
                      <w:szCs w:val="23"/>
                    </w:rPr>
                  </m:ctrlPr>
                </m:sSupPr>
                <m:e>
                  <m:r>
                    <w:rPr>
                      <w:rFonts w:ascii="Cambria Math" w:hAnsi="Cambria Math" w:cs="Arial"/>
                      <w:color w:val="000000"/>
                      <w:sz w:val="23"/>
                      <w:szCs w:val="23"/>
                    </w:rPr>
                    <m:t>Ψ</m:t>
                  </m:r>
                </m:e>
                <m:sup>
                  <m:r>
                    <w:rPr>
                      <w:rFonts w:ascii="Cambria Math" w:hAnsi="Cambria Math" w:cs="Arial"/>
                      <w:color w:val="000000"/>
                      <w:sz w:val="23"/>
                      <w:szCs w:val="23"/>
                    </w:rPr>
                    <m:t>'</m:t>
                  </m:r>
                </m:sup>
              </m:sSup>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Term3=</m:t>
          </m:r>
          <m:sSup>
            <m:sSupPr>
              <m:ctrlPr>
                <w:rPr>
                  <w:rFonts w:ascii="Cambria Math" w:hAnsi="Cambria Math" w:cs="Arial"/>
                  <w:i/>
                  <w:sz w:val="23"/>
                  <w:szCs w:val="23"/>
                </w:rPr>
              </m:ctrlPr>
            </m:sSupPr>
            <m:e>
              <m:r>
                <w:rPr>
                  <w:rFonts w:ascii="Cambria Math" w:hAnsi="Cambria Math" w:cs="Arial"/>
                  <w:sz w:val="23"/>
                  <w:szCs w:val="23"/>
                </w:rPr>
                <m:t>x</m:t>
              </m:r>
            </m:e>
            <m:sup>
              <m:r>
                <w:rPr>
                  <w:rFonts w:ascii="Cambria Math" w:hAnsi="Cambria Math" w:cs="Arial"/>
                  <w:sz w:val="23"/>
                  <w:szCs w:val="23"/>
                </w:rPr>
                <m:t>3</m:t>
              </m:r>
            </m:sup>
          </m:sSup>
          <m:r>
            <w:rPr>
              <w:rFonts w:ascii="Cambria Math" w:hAnsi="Cambria Math" w:cs="Arial"/>
              <w:sz w:val="23"/>
              <w:szCs w:val="23"/>
            </w:rPr>
            <m:t>/720</m:t>
          </m:r>
        </m:oMath>
      </m:oMathPara>
    </w:p>
    <w:p w:rsidR="00EC65AC" w:rsidRDefault="00EC65AC" w:rsidP="00EC65AC">
      <w:pPr>
        <w:pStyle w:val="Heading2"/>
        <w:numPr>
          <w:ilvl w:val="1"/>
          <w:numId w:val="19"/>
        </w:numPr>
        <w:spacing w:before="240" w:after="60"/>
        <w:jc w:val="both"/>
      </w:pPr>
      <w:bookmarkStart w:id="100" w:name="_Toc379462187"/>
    </w:p>
    <w:p w:rsidR="00EC65AC" w:rsidRDefault="00EC65AC" w:rsidP="00EC65AC">
      <w:pPr>
        <w:pStyle w:val="Heading2"/>
        <w:numPr>
          <w:ilvl w:val="1"/>
          <w:numId w:val="19"/>
        </w:numPr>
        <w:spacing w:before="240" w:after="60"/>
        <w:jc w:val="both"/>
        <w:rPr>
          <w:color w:val="4F6228" w:themeColor="accent3" w:themeShade="80"/>
        </w:rPr>
      </w:pPr>
      <w:bookmarkStart w:id="101" w:name="_Toc404254952"/>
      <w:r w:rsidRPr="00971CE2">
        <w:rPr>
          <w:color w:val="4F6228" w:themeColor="accent3" w:themeShade="80"/>
        </w:rPr>
        <w:t>Sample Data</w:t>
      </w:r>
      <w:bookmarkEnd w:id="100"/>
      <w:bookmarkEnd w:id="101"/>
      <w:r w:rsidRPr="00971CE2">
        <w:rPr>
          <w:color w:val="4F6228" w:themeColor="accent3" w:themeShade="80"/>
        </w:rPr>
        <w:t xml:space="preserve"> </w:t>
      </w:r>
    </w:p>
    <w:tbl>
      <w:tblPr>
        <w:tblW w:w="0" w:type="auto"/>
        <w:tblLook w:val="04A0" w:firstRow="1" w:lastRow="0" w:firstColumn="1" w:lastColumn="0" w:noHBand="0" w:noVBand="1"/>
      </w:tblPr>
      <w:tblGrid>
        <w:gridCol w:w="2454"/>
        <w:gridCol w:w="2455"/>
        <w:gridCol w:w="2455"/>
      </w:tblGrid>
      <w:tr w:rsidR="006079E3" w:rsidTr="004D0860">
        <w:tc>
          <w:tcPr>
            <w:tcW w:w="2454" w:type="dxa"/>
          </w:tcPr>
          <w:p w:rsidR="006079E3" w:rsidRDefault="006079E3" w:rsidP="00475735">
            <w:pPr>
              <w:jc w:val="center"/>
              <w:rPr>
                <w:lang w:eastAsia="en-US"/>
              </w:rPr>
            </w:pPr>
          </w:p>
        </w:tc>
        <w:tc>
          <w:tcPr>
            <w:tcW w:w="4910" w:type="dxa"/>
            <w:gridSpan w:val="2"/>
          </w:tcPr>
          <w:p w:rsidR="006079E3" w:rsidRDefault="006079E3" w:rsidP="00475735">
            <w:pPr>
              <w:jc w:val="center"/>
              <w:rPr>
                <w:lang w:eastAsia="en-US"/>
              </w:rPr>
            </w:pPr>
            <w:r w:rsidRPr="002B14E8">
              <w:rPr>
                <w:b/>
              </w:rPr>
              <w:t>Flinders Peak</w:t>
            </w:r>
          </w:p>
        </w:tc>
      </w:tr>
      <w:tr w:rsidR="00EC65AC" w:rsidTr="006079E3">
        <w:tc>
          <w:tcPr>
            <w:tcW w:w="2454" w:type="dxa"/>
          </w:tcPr>
          <w:p w:rsidR="00EC65AC" w:rsidRPr="0053320C" w:rsidRDefault="00EC65AC" w:rsidP="00475735">
            <w:pPr>
              <w:rPr>
                <w:b/>
                <w:lang w:eastAsia="en-US"/>
              </w:rPr>
            </w:pPr>
            <w:r w:rsidRPr="0053320C">
              <w:rPr>
                <w:b/>
              </w:rPr>
              <w:t>MGA94 (zone 55)</w:t>
            </w:r>
          </w:p>
        </w:tc>
        <w:tc>
          <w:tcPr>
            <w:tcW w:w="2455" w:type="dxa"/>
          </w:tcPr>
          <w:p w:rsidR="00EC65AC" w:rsidRDefault="00EC65AC" w:rsidP="00475735">
            <w:pPr>
              <w:rPr>
                <w:lang w:eastAsia="en-US"/>
              </w:rPr>
            </w:pPr>
            <w:r>
              <w:t xml:space="preserve">E 273 </w:t>
            </w:r>
            <w:r w:rsidRPr="00DD49A0">
              <w:t>741.297</w:t>
            </w:r>
          </w:p>
        </w:tc>
        <w:tc>
          <w:tcPr>
            <w:tcW w:w="2455" w:type="dxa"/>
          </w:tcPr>
          <w:p w:rsidR="00EC65AC" w:rsidRDefault="00EC65AC" w:rsidP="00475735">
            <w:pPr>
              <w:rPr>
                <w:lang w:eastAsia="en-US"/>
              </w:rPr>
            </w:pPr>
            <w:r>
              <w:t xml:space="preserve">N 5 796 </w:t>
            </w:r>
            <w:r w:rsidRPr="00DD49A0">
              <w:t>489.777</w:t>
            </w:r>
          </w:p>
        </w:tc>
      </w:tr>
      <w:tr w:rsidR="00EC65AC" w:rsidTr="006079E3">
        <w:tc>
          <w:tcPr>
            <w:tcW w:w="2454" w:type="dxa"/>
          </w:tcPr>
          <w:p w:rsidR="00EC65AC" w:rsidRPr="0053320C" w:rsidRDefault="00EC65AC" w:rsidP="00475735">
            <w:pPr>
              <w:rPr>
                <w:b/>
                <w:lang w:eastAsia="en-US"/>
              </w:rPr>
            </w:pPr>
            <w:r w:rsidRPr="0053320C">
              <w:rPr>
                <w:b/>
              </w:rPr>
              <w:t>GDA94</w:t>
            </w:r>
          </w:p>
        </w:tc>
        <w:tc>
          <w:tcPr>
            <w:tcW w:w="2455" w:type="dxa"/>
          </w:tcPr>
          <w:p w:rsidR="00EC65AC" w:rsidRDefault="00EC65AC" w:rsidP="00475735">
            <w:pPr>
              <w:rPr>
                <w:lang w:eastAsia="en-US"/>
              </w:rPr>
            </w:pPr>
            <w:r w:rsidRPr="00DD49A0">
              <w:t>-37° 57' 03.7203"</w:t>
            </w:r>
          </w:p>
        </w:tc>
        <w:tc>
          <w:tcPr>
            <w:tcW w:w="2455" w:type="dxa"/>
          </w:tcPr>
          <w:p w:rsidR="00EC65AC" w:rsidRDefault="00EC65AC" w:rsidP="00475735">
            <w:pPr>
              <w:rPr>
                <w:lang w:eastAsia="en-US"/>
              </w:rPr>
            </w:pPr>
            <w:r w:rsidRPr="00DD49A0">
              <w:t>144° 25' 29.5244"</w:t>
            </w:r>
          </w:p>
        </w:tc>
      </w:tr>
      <w:tr w:rsidR="00EC65AC" w:rsidTr="006079E3">
        <w:tc>
          <w:tcPr>
            <w:tcW w:w="2454" w:type="dxa"/>
          </w:tcPr>
          <w:p w:rsidR="00EC65AC" w:rsidRPr="0053320C" w:rsidRDefault="00EC65AC" w:rsidP="00475735">
            <w:pPr>
              <w:rPr>
                <w:b/>
                <w:lang w:eastAsia="en-US"/>
              </w:rPr>
            </w:pPr>
            <w:r w:rsidRPr="0053320C">
              <w:rPr>
                <w:b/>
              </w:rPr>
              <w:t>Convergence</w:t>
            </w:r>
          </w:p>
        </w:tc>
        <w:tc>
          <w:tcPr>
            <w:tcW w:w="2455" w:type="dxa"/>
          </w:tcPr>
          <w:p w:rsidR="00EC65AC" w:rsidRDefault="00EC65AC" w:rsidP="00475735">
            <w:pPr>
              <w:rPr>
                <w:lang w:eastAsia="en-US"/>
              </w:rPr>
            </w:pPr>
            <w:r w:rsidRPr="00DD49A0">
              <w:t>-</w:t>
            </w:r>
            <w:r>
              <w:t>0</w:t>
            </w:r>
            <w:r w:rsidRPr="00DD49A0">
              <w:t>1°</w:t>
            </w:r>
            <w:r>
              <w:t xml:space="preserve"> </w:t>
            </w:r>
            <w:r w:rsidRPr="00DD49A0">
              <w:t>35' 03.65"</w:t>
            </w:r>
          </w:p>
        </w:tc>
        <w:tc>
          <w:tcPr>
            <w:tcW w:w="2455" w:type="dxa"/>
          </w:tcPr>
          <w:p w:rsidR="00EC65AC" w:rsidRDefault="00EC65AC" w:rsidP="00475735">
            <w:pPr>
              <w:rPr>
                <w:lang w:eastAsia="en-US"/>
              </w:rPr>
            </w:pPr>
          </w:p>
        </w:tc>
      </w:tr>
      <w:tr w:rsidR="00EC65AC" w:rsidTr="006079E3">
        <w:tc>
          <w:tcPr>
            <w:tcW w:w="2454" w:type="dxa"/>
          </w:tcPr>
          <w:p w:rsidR="00EC65AC" w:rsidRPr="0053320C" w:rsidRDefault="00EC65AC" w:rsidP="00475735">
            <w:pPr>
              <w:rPr>
                <w:b/>
              </w:rPr>
            </w:pPr>
            <w:r w:rsidRPr="0053320C">
              <w:rPr>
                <w:b/>
              </w:rPr>
              <w:t>Point scale factor</w:t>
            </w:r>
          </w:p>
        </w:tc>
        <w:tc>
          <w:tcPr>
            <w:tcW w:w="2455" w:type="dxa"/>
          </w:tcPr>
          <w:p w:rsidR="00EC65AC" w:rsidRPr="00DD49A0" w:rsidRDefault="00EC65AC" w:rsidP="00475735">
            <w:r w:rsidRPr="00DD49A0">
              <w:t>1.000 230 56</w:t>
            </w:r>
          </w:p>
        </w:tc>
        <w:tc>
          <w:tcPr>
            <w:tcW w:w="2455" w:type="dxa"/>
          </w:tcPr>
          <w:p w:rsidR="00EC65AC" w:rsidRDefault="00EC65AC" w:rsidP="00475735">
            <w:pPr>
              <w:rPr>
                <w:lang w:eastAsia="en-US"/>
              </w:rPr>
            </w:pPr>
          </w:p>
        </w:tc>
      </w:tr>
    </w:tbl>
    <w:p w:rsidR="00EC65AC" w:rsidRPr="00DD49A0" w:rsidRDefault="00EC65AC" w:rsidP="00475735">
      <w:pPr>
        <w:jc w:val="both"/>
      </w:pPr>
      <w:r>
        <w:tab/>
      </w:r>
      <w:r w:rsidRPr="00DD49A0">
        <w:t xml:space="preserve"> </w:t>
      </w:r>
    </w:p>
    <w:p w:rsidR="00EC65AC" w:rsidRDefault="00EC65AC" w:rsidP="00475735">
      <w:pPr>
        <w:jc w:val="both"/>
      </w:pPr>
      <w:r>
        <w:tab/>
      </w:r>
      <w:r w:rsidRPr="00DD49A0">
        <w:t xml:space="preserve"> </w:t>
      </w:r>
      <w:r>
        <w:br w:type="page"/>
      </w:r>
    </w:p>
    <w:p w:rsidR="00EC65AC" w:rsidRPr="002B14E8" w:rsidRDefault="00EC65AC" w:rsidP="00475735">
      <w:pPr>
        <w:pStyle w:val="Heading1"/>
      </w:pPr>
      <w:bookmarkStart w:id="102" w:name="_Toc379462188"/>
      <w:bookmarkStart w:id="103" w:name="_Toc404254953"/>
      <w:r w:rsidRPr="002B14E8">
        <w:lastRenderedPageBreak/>
        <w:t>Grid Calculations</w:t>
      </w:r>
      <w:bookmarkEnd w:id="102"/>
      <w:bookmarkEnd w:id="103"/>
      <w:r w:rsidRPr="002B14E8">
        <w:t xml:space="preserve"> </w:t>
      </w:r>
    </w:p>
    <w:bookmarkStart w:id="104" w:name="_Toc379462189"/>
    <w:p w:rsidR="00EC65AC" w:rsidRPr="00A707C5" w:rsidRDefault="00A707C5" w:rsidP="00475735">
      <w:pPr>
        <w:pStyle w:val="Subtitle"/>
        <w:jc w:val="both"/>
        <w:rPr>
          <w:rStyle w:val="Hyperlink"/>
        </w:rPr>
      </w:pPr>
      <w:r>
        <w:fldChar w:fldCharType="begin"/>
      </w:r>
      <w:r w:rsidR="00C23BDB">
        <w:instrText>HYPERLINK "http://icsm.gov.au/publications/gda94-grid-calculations"</w:instrText>
      </w:r>
      <w:r>
        <w:fldChar w:fldCharType="separate"/>
      </w:r>
      <w:r w:rsidR="00EC65AC" w:rsidRPr="00A707C5">
        <w:rPr>
          <w:rStyle w:val="Hyperlink"/>
        </w:rPr>
        <w:t>Excel Spreadsheet – Grid Calculations</w:t>
      </w:r>
      <w:bookmarkEnd w:id="104"/>
    </w:p>
    <w:p w:rsidR="00EC65AC" w:rsidRPr="00DD49A0" w:rsidRDefault="00A707C5" w:rsidP="00475735">
      <w:pPr>
        <w:jc w:val="both"/>
      </w:pPr>
      <w:r>
        <w:rPr>
          <w:rFonts w:asciiTheme="majorHAnsi" w:eastAsiaTheme="majorEastAsia" w:hAnsiTheme="majorHAnsi" w:cstheme="majorBidi"/>
          <w:i/>
          <w:iCs/>
          <w:color w:val="4F81BD" w:themeColor="accent1"/>
          <w:spacing w:val="15"/>
          <w:sz w:val="24"/>
        </w:rPr>
        <w:fldChar w:fldCharType="end"/>
      </w:r>
      <w:r w:rsidR="00EC65AC" w:rsidRPr="00DD49A0">
        <w:t xml:space="preserve">Coordinates and the relationships between them are rigorously calculated using ellipsoidal formulae.  These formulae produce geodetic coordinates (latitude and longitude), azimuths and ellipsoidal distances and are well within the scope of modern personal computers. </w:t>
      </w:r>
    </w:p>
    <w:p w:rsidR="00EC65AC" w:rsidRPr="00DD49A0" w:rsidRDefault="00EC65AC" w:rsidP="00475735">
      <w:pPr>
        <w:jc w:val="both"/>
      </w:pPr>
      <w:proofErr w:type="spellStart"/>
      <w:r w:rsidRPr="00DD49A0">
        <w:t>Redfearn's</w:t>
      </w:r>
      <w:proofErr w:type="spellEnd"/>
      <w:r w:rsidRPr="00DD49A0">
        <w:t xml:space="preserve"> formulae can then be used to rigorously produce grid coordinates (easting, northing &amp; zone), together with the point scale factor and convergence, from the geodetic coordinates; these can then be used to compute grid distances and grid bearings.  Alternatively, the formulae given in this section can be used to compute grid </w:t>
      </w:r>
      <w:proofErr w:type="gramStart"/>
      <w:r w:rsidRPr="00DD49A0">
        <w:t>coordinates,</w:t>
      </w:r>
      <w:proofErr w:type="gramEnd"/>
      <w:r w:rsidRPr="00DD49A0">
        <w:t xml:space="preserve"> grid distances and grid bearings.   </w:t>
      </w:r>
    </w:p>
    <w:p w:rsidR="00EC65AC" w:rsidRPr="00971CE2" w:rsidRDefault="00EC65AC" w:rsidP="00EC65AC">
      <w:pPr>
        <w:pStyle w:val="Heading2"/>
        <w:numPr>
          <w:ilvl w:val="1"/>
          <w:numId w:val="19"/>
        </w:numPr>
        <w:spacing w:before="240" w:after="60"/>
        <w:jc w:val="both"/>
        <w:rPr>
          <w:color w:val="4F6228" w:themeColor="accent3" w:themeShade="80"/>
        </w:rPr>
      </w:pPr>
      <w:bookmarkStart w:id="105" w:name="_Toc379462190"/>
      <w:bookmarkStart w:id="106" w:name="_Toc404254954"/>
      <w:r w:rsidRPr="00971CE2">
        <w:rPr>
          <w:color w:val="4F6228" w:themeColor="accent3" w:themeShade="80"/>
        </w:rPr>
        <w:t>Grid Bearing and Ellipsoidal Distance from MGA94 coordinates</w:t>
      </w:r>
      <w:bookmarkEnd w:id="105"/>
      <w:bookmarkEnd w:id="106"/>
      <w:r w:rsidRPr="00971CE2">
        <w:rPr>
          <w:color w:val="4F6228" w:themeColor="accent3" w:themeShade="80"/>
        </w:rPr>
        <w:t xml:space="preserve"> </w:t>
      </w:r>
    </w:p>
    <w:p w:rsidR="00EC65AC" w:rsidRPr="00DD49A0" w:rsidRDefault="00EC65AC" w:rsidP="00475735">
      <w:pPr>
        <w:jc w:val="both"/>
      </w:pPr>
      <w:r w:rsidRPr="00DD49A0">
        <w:t xml:space="preserve">The following formulae provide the only direct method to obtain grid bearings and ellipsoidal distance from MGA94 coordinates. </w:t>
      </w:r>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tan</m:t>
              </m:r>
            </m:fName>
            <m:e>
              <m:sSub>
                <m:sSubPr>
                  <m:ctrlPr>
                    <w:rPr>
                      <w:rFonts w:ascii="Cambria Math" w:hAnsi="Cambria Math" w:cs="Arial"/>
                      <w:i/>
                      <w:sz w:val="23"/>
                      <w:szCs w:val="23"/>
                    </w:rPr>
                  </m:ctrlPr>
                </m:sSubPr>
                <m:e>
                  <m:r>
                    <w:rPr>
                      <w:rFonts w:ascii="Cambria Math" w:hAnsi="Cambria Math" w:cs="Arial"/>
                      <w:sz w:val="23"/>
                      <w:szCs w:val="23"/>
                    </w:rPr>
                    <m:t>θ</m:t>
                  </m:r>
                </m:e>
                <m:sub>
                  <m:r>
                    <w:rPr>
                      <w:rFonts w:ascii="Cambria Math" w:hAnsi="Cambria Math" w:cs="Arial"/>
                      <w:sz w:val="23"/>
                      <w:szCs w:val="23"/>
                    </w:rPr>
                    <m:t>1</m:t>
                  </m:r>
                </m:sub>
              </m:sSub>
              <m:r>
                <w:rPr>
                  <w:rFonts w:ascii="Cambria Math" w:hAnsi="Cambria Math" w:cs="Arial"/>
                  <w:sz w:val="23"/>
                  <w:szCs w:val="23"/>
                </w:rPr>
                <m:t>=</m:t>
              </m:r>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e>
              </m:d>
            </m:e>
          </m:func>
        </m:oMath>
      </m:oMathPara>
    </w:p>
    <w:p w:rsidR="00EC65AC" w:rsidRPr="00DD49A0" w:rsidRDefault="00EC65AC" w:rsidP="00475735">
      <w:pPr>
        <w:jc w:val="both"/>
      </w:pPr>
      <w:proofErr w:type="gramStart"/>
      <w:r w:rsidRPr="00DD49A0">
        <w:t>or</w:t>
      </w:r>
      <w:proofErr w:type="gramEnd"/>
      <w:r w:rsidRPr="00DD49A0">
        <w:t xml:space="preserve"> </w:t>
      </w:r>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cot</m:t>
              </m:r>
            </m:fName>
            <m:e>
              <m:sSub>
                <m:sSubPr>
                  <m:ctrlPr>
                    <w:rPr>
                      <w:rFonts w:ascii="Cambria Math" w:hAnsi="Cambria Math" w:cs="Arial"/>
                      <w:i/>
                      <w:sz w:val="23"/>
                      <w:szCs w:val="23"/>
                    </w:rPr>
                  </m:ctrlPr>
                </m:sSubPr>
                <m:e>
                  <m:r>
                    <w:rPr>
                      <w:rFonts w:ascii="Cambria Math" w:hAnsi="Cambria Math" w:cs="Arial"/>
                      <w:sz w:val="23"/>
                      <w:szCs w:val="23"/>
                    </w:rPr>
                    <m:t>θ</m:t>
                  </m:r>
                </m:e>
                <m:sub>
                  <m:r>
                    <w:rPr>
                      <w:rFonts w:ascii="Cambria Math" w:hAnsi="Cambria Math" w:cs="Arial"/>
                      <w:sz w:val="23"/>
                      <w:szCs w:val="23"/>
                    </w:rPr>
                    <m:t>1</m:t>
                  </m:r>
                </m:sub>
              </m:sSub>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e>
              </m:d>
              <m:r>
                <w:rPr>
                  <w:rFonts w:ascii="Cambria Math" w:hAnsi="Cambria Math" w:cs="Arial"/>
                  <w:sz w:val="23"/>
                  <w:szCs w:val="23"/>
                </w:rPr>
                <m:t>/</m:t>
              </m:r>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e>
          </m:func>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L=</m:t>
          </m:r>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θ</m:t>
                  </m:r>
                </m:e>
                <m:sub>
                  <m:r>
                    <w:rPr>
                      <w:rFonts w:ascii="Cambria Math" w:hAnsi="Cambria Math" w:cs="Arial"/>
                      <w:sz w:val="23"/>
                      <w:szCs w:val="23"/>
                    </w:rPr>
                    <m:t>1</m:t>
                  </m:r>
                </m:sub>
              </m:sSub>
            </m:e>
          </m:func>
        </m:oMath>
      </m:oMathPara>
    </w:p>
    <w:p w:rsidR="00EC65AC" w:rsidRPr="002B14E8" w:rsidRDefault="00EC65AC" w:rsidP="00475735">
      <w:pPr>
        <w:pStyle w:val="PlainText"/>
        <w:spacing w:before="120" w:after="120"/>
        <w:ind w:left="720"/>
        <w:jc w:val="both"/>
        <w:rPr>
          <w:rFonts w:ascii="Arial" w:hAnsi="Arial" w:cs="Arial"/>
          <w:sz w:val="23"/>
          <w:szCs w:val="23"/>
        </w:rPr>
      </w:pPr>
      <w:r w:rsidRPr="002B14E8">
        <w:rPr>
          <w:rFonts w:ascii="Arial" w:hAnsi="Arial" w:cs="Arial"/>
          <w:sz w:val="23"/>
          <w:szCs w:val="23"/>
        </w:rPr>
        <w:t xml:space="preserve">   </w:t>
      </w:r>
      <m:oMath>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e>
        </m:d>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θ</m:t>
                </m:r>
              </m:e>
              <m:sub>
                <m:r>
                  <w:rPr>
                    <w:rFonts w:ascii="Cambria Math" w:hAnsi="Cambria Math" w:cs="Arial"/>
                    <w:sz w:val="23"/>
                    <w:szCs w:val="23"/>
                  </w:rPr>
                  <m:t>1</m:t>
                </m:r>
              </m:sub>
            </m:sSub>
          </m:e>
        </m:func>
      </m:oMath>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K=</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d>
            <m:dPr>
              <m:begChr m:val="{"/>
              <m:endChr m:val="}"/>
              <m:ctrlPr>
                <w:rPr>
                  <w:rFonts w:ascii="Cambria Math" w:hAnsi="Cambria Math" w:cs="Arial"/>
                  <w:i/>
                  <w:sz w:val="23"/>
                  <w:szCs w:val="23"/>
                </w:rPr>
              </m:ctrlPr>
            </m:dPr>
            <m:e>
              <m:r>
                <w:rPr>
                  <w:rFonts w:ascii="Cambria Math" w:hAnsi="Cambria Math" w:cs="Arial"/>
                  <w:sz w:val="23"/>
                  <w:szCs w:val="23"/>
                </w:rPr>
                <m:t>1+</m:t>
              </m:r>
              <m:d>
                <m:dPr>
                  <m:begChr m:val="["/>
                  <m:endChr m:val="]"/>
                  <m:ctrlPr>
                    <w:rPr>
                      <w:rFonts w:ascii="Cambria Math" w:hAnsi="Cambria Math" w:cs="Arial"/>
                      <w:i/>
                      <w:sz w:val="23"/>
                      <w:szCs w:val="23"/>
                    </w:rPr>
                  </m:ctrlPr>
                </m:dPr>
                <m:e>
                  <m:d>
                    <m:dPr>
                      <m:ctrlPr>
                        <w:rPr>
                          <w:rFonts w:ascii="Cambria Math" w:hAnsi="Cambria Math" w:cs="Arial"/>
                          <w:i/>
                          <w:sz w:val="23"/>
                          <w:szCs w:val="23"/>
                        </w:rPr>
                      </m:ctrlPr>
                    </m:dPr>
                    <m:e>
                      <m:sSup>
                        <m:sSupPr>
                          <m:ctrlPr>
                            <w:rPr>
                              <w:rFonts w:ascii="Cambria Math" w:hAnsi="Cambria Math" w:cs="Arial"/>
                              <w:i/>
                              <w:sz w:val="23"/>
                              <w:szCs w:val="23"/>
                            </w:rPr>
                          </m:ctrlPr>
                        </m:sSup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sup>
                          <m:r>
                            <w:rPr>
                              <w:rFonts w:ascii="Cambria Math" w:hAnsi="Cambria Math" w:cs="Arial"/>
                              <w:sz w:val="23"/>
                              <w:szCs w:val="23"/>
                            </w:rPr>
                            <m:t>2</m:t>
                          </m:r>
                        </m:sup>
                      </m:s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p>
                        <m:sSupPr>
                          <m:ctrlPr>
                            <w:rPr>
                              <w:rFonts w:ascii="Cambria Math" w:hAnsi="Cambria Math" w:cs="Arial"/>
                              <w:i/>
                              <w:sz w:val="23"/>
                              <w:szCs w:val="23"/>
                            </w:rPr>
                          </m:ctrlPr>
                        </m:sSup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e>
                        <m:sup>
                          <m:r>
                            <w:rPr>
                              <w:rFonts w:ascii="Cambria Math" w:hAnsi="Cambria Math" w:cs="Arial"/>
                              <w:sz w:val="23"/>
                              <w:szCs w:val="23"/>
                            </w:rPr>
                            <m:t>2</m:t>
                          </m:r>
                        </m:sup>
                      </m:sSup>
                    </m:e>
                  </m:d>
                  <m:r>
                    <w:rPr>
                      <w:rFonts w:ascii="Cambria Math" w:hAnsi="Cambria Math" w:cs="Arial"/>
                      <w:sz w:val="23"/>
                      <w:szCs w:val="23"/>
                    </w:rPr>
                    <m:t>/6</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e>
              </m:d>
              <m:d>
                <m:dPr>
                  <m:begChr m:val="["/>
                  <m:endChr m:val="]"/>
                  <m:ctrlPr>
                    <w:rPr>
                      <w:rFonts w:ascii="Cambria Math" w:hAnsi="Cambria Math" w:cs="Arial"/>
                      <w:i/>
                      <w:sz w:val="23"/>
                      <w:szCs w:val="23"/>
                    </w:rPr>
                  </m:ctrlPr>
                </m:dPr>
                <m:e>
                  <m:r>
                    <w:rPr>
                      <w:rFonts w:ascii="Cambria Math" w:hAnsi="Cambria Math" w:cs="Arial"/>
                      <w:sz w:val="23"/>
                      <w:szCs w:val="23"/>
                    </w:rPr>
                    <m:t>1+</m:t>
                  </m:r>
                  <m:d>
                    <m:dPr>
                      <m:ctrlPr>
                        <w:rPr>
                          <w:rFonts w:ascii="Cambria Math" w:hAnsi="Cambria Math" w:cs="Arial"/>
                          <w:i/>
                          <w:sz w:val="23"/>
                          <w:szCs w:val="23"/>
                        </w:rPr>
                      </m:ctrlPr>
                    </m:dPr>
                    <m:e>
                      <m:sSup>
                        <m:sSupPr>
                          <m:ctrlPr>
                            <w:rPr>
                              <w:rFonts w:ascii="Cambria Math" w:hAnsi="Cambria Math" w:cs="Arial"/>
                              <w:i/>
                              <w:sz w:val="23"/>
                              <w:szCs w:val="23"/>
                            </w:rPr>
                          </m:ctrlPr>
                        </m:sSup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sup>
                          <m:r>
                            <w:rPr>
                              <w:rFonts w:ascii="Cambria Math" w:hAnsi="Cambria Math" w:cs="Arial"/>
                              <w:sz w:val="23"/>
                              <w:szCs w:val="23"/>
                            </w:rPr>
                            <m:t>2</m:t>
                          </m:r>
                        </m:sup>
                      </m:s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p>
                        <m:sSupPr>
                          <m:ctrlPr>
                            <w:rPr>
                              <w:rFonts w:ascii="Cambria Math" w:hAnsi="Cambria Math" w:cs="Arial"/>
                              <w:i/>
                              <w:sz w:val="23"/>
                              <w:szCs w:val="23"/>
                            </w:rPr>
                          </m:ctrlPr>
                        </m:sSup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e>
                        <m:sup>
                          <m:r>
                            <w:rPr>
                              <w:rFonts w:ascii="Cambria Math" w:hAnsi="Cambria Math" w:cs="Arial"/>
                              <w:sz w:val="23"/>
                              <w:szCs w:val="23"/>
                            </w:rPr>
                            <m:t>2</m:t>
                          </m:r>
                        </m:sup>
                      </m:sSup>
                    </m:e>
                  </m:d>
                  <m:r>
                    <w:rPr>
                      <w:rFonts w:ascii="Cambria Math" w:hAnsi="Cambria Math" w:cs="Arial"/>
                      <w:sz w:val="23"/>
                      <w:szCs w:val="23"/>
                    </w:rPr>
                    <m:t>/36</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e>
              </m:d>
            </m:e>
          </m:d>
        </m:oMath>
      </m:oMathPara>
    </w:p>
    <w:p w:rsidR="00EC65AC" w:rsidRPr="002B14E8" w:rsidRDefault="00EC65AC" w:rsidP="00475735">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s=L/K</m:t>
          </m:r>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1</m:t>
                  </m:r>
                </m:sub>
              </m:sSub>
            </m:e>
            <m:sup>
              <m:r>
                <w:rPr>
                  <w:rFonts w:ascii="Cambria Math" w:hAnsi="Cambria Math" w:cs="Arial"/>
                  <w:sz w:val="23"/>
                  <w:szCs w:val="23"/>
                </w:rPr>
                <m:t>"</m:t>
              </m:r>
            </m:sup>
          </m:sSup>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e>
          </m:d>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d>
            <m:dPr>
              <m:begChr m:val="["/>
              <m:endChr m:val="]"/>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e>
                <m:sup>
                  <m:r>
                    <w:rPr>
                      <w:rFonts w:ascii="Cambria Math" w:hAnsi="Cambria Math" w:cs="Arial"/>
                      <w:sz w:val="23"/>
                      <w:szCs w:val="23"/>
                    </w:rPr>
                    <m:t>2</m:t>
                  </m:r>
                </m:sup>
              </m:sSup>
              <m:r>
                <w:rPr>
                  <w:rFonts w:ascii="Cambria Math" w:hAnsi="Cambria Math" w:cs="Arial"/>
                  <w:sz w:val="23"/>
                  <w:szCs w:val="23"/>
                </w:rPr>
                <m:t>/27</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e>
          </m:d>
          <m:r>
            <w:rPr>
              <w:rFonts w:ascii="Cambria Math" w:hAnsi="Cambria Math" w:cs="Arial"/>
              <w:sz w:val="23"/>
              <w:szCs w:val="23"/>
            </w:rPr>
            <m:t>/</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6r</m:t>
                  </m:r>
                </m:e>
                <m:sub>
                  <m:r>
                    <w:rPr>
                      <w:rFonts w:ascii="Cambria Math" w:hAnsi="Cambria Math" w:cs="Arial"/>
                      <w:sz w:val="23"/>
                      <w:szCs w:val="23"/>
                    </w:rPr>
                    <m:t>m</m:t>
                  </m:r>
                </m:sub>
              </m:sSub>
            </m:e>
            <m:sup>
              <m:r>
                <w:rPr>
                  <w:rFonts w:ascii="Cambria Math" w:hAnsi="Cambria Math" w:cs="Arial"/>
                  <w:sz w:val="23"/>
                  <w:szCs w:val="23"/>
                </w:rPr>
                <m:t>2</m:t>
              </m:r>
            </m:sup>
          </m:sSup>
          <m:d>
            <m:dPr>
              <m:begChr m:val="{"/>
              <m:endChr m:val="}"/>
              <m:ctrlPr>
                <w:rPr>
                  <w:rFonts w:ascii="Cambria Math" w:hAnsi="Cambria Math" w:cs="Arial"/>
                  <w:i/>
                  <w:sz w:val="23"/>
                  <w:szCs w:val="23"/>
                </w:rPr>
              </m:ctrlPr>
            </m:dPr>
            <m:e>
              <m:r>
                <w:rPr>
                  <w:rFonts w:ascii="Cambria Math" w:hAnsi="Cambria Math" w:cs="Arial"/>
                  <w:sz w:val="23"/>
                  <w:szCs w:val="23"/>
                </w:rPr>
                <m:t>radians</m:t>
              </m:r>
            </m:e>
          </m:d>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1</m:t>
                  </m:r>
                </m:sub>
              </m:sSub>
            </m:e>
            <m:sup>
              <m:r>
                <w:rPr>
                  <w:rFonts w:ascii="Cambria Math" w:hAnsi="Cambria Math" w:cs="Arial"/>
                  <w:sz w:val="23"/>
                  <w:szCs w:val="23"/>
                </w:rPr>
                <m:t>"</m:t>
              </m:r>
            </m:sup>
          </m:sSup>
          <m:r>
            <w:rPr>
              <w:rFonts w:ascii="Cambria Math" w:hAnsi="Cambria Math" w:cs="Arial"/>
              <w:sz w:val="23"/>
              <w:szCs w:val="23"/>
            </w:rPr>
            <m:t xml:space="preserve">=206264.8062 </m:t>
          </m:r>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1</m:t>
              </m:r>
            </m:sub>
          </m:sSub>
          <m:d>
            <m:dPr>
              <m:begChr m:val="{"/>
              <m:endChr m:val="}"/>
              <m:ctrlPr>
                <w:rPr>
                  <w:rFonts w:ascii="Cambria Math" w:hAnsi="Cambria Math" w:cs="Arial"/>
                  <w:i/>
                  <w:sz w:val="23"/>
                  <w:szCs w:val="23"/>
                </w:rPr>
              </m:ctrlPr>
            </m:dPr>
            <m:e>
              <m:r>
                <w:rPr>
                  <w:rFonts w:ascii="Cambria Math" w:hAnsi="Cambria Math" w:cs="Arial"/>
                  <w:sz w:val="23"/>
                  <w:szCs w:val="23"/>
                </w:rPr>
                <m:t>seconds</m:t>
              </m:r>
            </m:e>
          </m:d>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2</m:t>
                  </m:r>
                </m:sub>
              </m:sSub>
            </m:e>
            <m:sup>
              <m:r>
                <w:rPr>
                  <w:rFonts w:ascii="Cambria Math" w:hAnsi="Cambria Math" w:cs="Arial"/>
                  <w:sz w:val="23"/>
                  <w:szCs w:val="23"/>
                </w:rPr>
                <m:t>"</m:t>
              </m:r>
            </m:sup>
          </m:sSup>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e>
          </m:d>
          <m:d>
            <m:dPr>
              <m:ctrlPr>
                <w:rPr>
                  <w:rFonts w:ascii="Cambria Math" w:hAnsi="Cambria Math" w:cs="Arial"/>
                  <w:i/>
                  <w:sz w:val="23"/>
                  <w:szCs w:val="23"/>
                </w:rPr>
              </m:ctrlPr>
            </m:dPr>
            <m:e>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d>
            <m:dPr>
              <m:begChr m:val="["/>
              <m:endChr m:val="]"/>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d>
                    <m:dPr>
                      <m:ctrlPr>
                        <w:rPr>
                          <w:rFonts w:ascii="Cambria Math" w:hAnsi="Cambria Math" w:cs="Arial"/>
                          <w:i/>
                          <w:sz w:val="23"/>
                          <w:szCs w:val="23"/>
                        </w:rPr>
                      </m:ctrlPr>
                    </m:dPr>
                    <m:e>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e>
                <m:sup>
                  <m:r>
                    <w:rPr>
                      <w:rFonts w:ascii="Cambria Math" w:hAnsi="Cambria Math" w:cs="Arial"/>
                      <w:sz w:val="23"/>
                      <w:szCs w:val="23"/>
                    </w:rPr>
                    <m:t>2</m:t>
                  </m:r>
                </m:sup>
              </m:sSup>
              <m:r>
                <w:rPr>
                  <w:rFonts w:ascii="Cambria Math" w:hAnsi="Cambria Math" w:cs="Arial"/>
                  <w:sz w:val="23"/>
                  <w:szCs w:val="23"/>
                </w:rPr>
                <m:t>/27</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e>
          </m:d>
          <m:r>
            <w:rPr>
              <w:rFonts w:ascii="Cambria Math" w:hAnsi="Cambria Math" w:cs="Arial"/>
              <w:sz w:val="23"/>
              <w:szCs w:val="23"/>
            </w:rPr>
            <m:t>/</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6r</m:t>
                  </m:r>
                </m:e>
                <m:sub>
                  <m:r>
                    <w:rPr>
                      <w:rFonts w:ascii="Cambria Math" w:hAnsi="Cambria Math" w:cs="Arial"/>
                      <w:sz w:val="23"/>
                      <w:szCs w:val="23"/>
                    </w:rPr>
                    <m:t>m</m:t>
                  </m:r>
                </m:sub>
              </m:sSub>
            </m:e>
            <m:sup>
              <m:r>
                <w:rPr>
                  <w:rFonts w:ascii="Cambria Math" w:hAnsi="Cambria Math" w:cs="Arial"/>
                  <w:sz w:val="23"/>
                  <w:szCs w:val="23"/>
                </w:rPr>
                <m:t>2</m:t>
              </m:r>
            </m:sup>
          </m:sSup>
          <m:d>
            <m:dPr>
              <m:begChr m:val="{"/>
              <m:endChr m:val="}"/>
              <m:ctrlPr>
                <w:rPr>
                  <w:rFonts w:ascii="Cambria Math" w:hAnsi="Cambria Math" w:cs="Arial"/>
                  <w:i/>
                  <w:sz w:val="23"/>
                  <w:szCs w:val="23"/>
                </w:rPr>
              </m:ctrlPr>
            </m:dPr>
            <m:e>
              <m:r>
                <w:rPr>
                  <w:rFonts w:ascii="Cambria Math" w:hAnsi="Cambria Math" w:cs="Arial"/>
                  <w:sz w:val="23"/>
                  <w:szCs w:val="23"/>
                </w:rPr>
                <m:t>radians</m:t>
              </m:r>
            </m:e>
          </m:d>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2</m:t>
                  </m:r>
                </m:sub>
              </m:sSub>
            </m:e>
            <m:sup>
              <m:r>
                <w:rPr>
                  <w:rFonts w:ascii="Cambria Math" w:hAnsi="Cambria Math" w:cs="Arial"/>
                  <w:sz w:val="23"/>
                  <w:szCs w:val="23"/>
                </w:rPr>
                <m:t>"</m:t>
              </m:r>
            </m:sup>
          </m:sSup>
          <m:r>
            <w:rPr>
              <w:rFonts w:ascii="Cambria Math" w:hAnsi="Cambria Math" w:cs="Arial"/>
              <w:sz w:val="23"/>
              <w:szCs w:val="23"/>
            </w:rPr>
            <m:t xml:space="preserve">=206264.8062 </m:t>
          </m:r>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2</m:t>
              </m:r>
            </m:sub>
          </m:sSub>
          <m:d>
            <m:dPr>
              <m:begChr m:val="{"/>
              <m:endChr m:val="}"/>
              <m:ctrlPr>
                <w:rPr>
                  <w:rFonts w:ascii="Cambria Math" w:hAnsi="Cambria Math" w:cs="Arial"/>
                  <w:i/>
                  <w:sz w:val="23"/>
                  <w:szCs w:val="23"/>
                </w:rPr>
              </m:ctrlPr>
            </m:dPr>
            <m:e>
              <m:r>
                <w:rPr>
                  <w:rFonts w:ascii="Cambria Math" w:hAnsi="Cambria Math" w:cs="Arial"/>
                  <w:sz w:val="23"/>
                  <w:szCs w:val="23"/>
                </w:rPr>
                <m:t>seconds</m:t>
              </m:r>
            </m:e>
          </m:d>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β</m:t>
              </m:r>
            </m:e>
            <m:sub>
              <m:r>
                <w:rPr>
                  <w:rFonts w:ascii="Cambria Math" w:hAnsi="Cambria Math" w:cs="Arial"/>
                  <w:sz w:val="23"/>
                  <w:szCs w:val="23"/>
                </w:rPr>
                <m:t>1</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θ</m:t>
              </m:r>
            </m:e>
            <m:sub>
              <m:r>
                <w:rPr>
                  <w:rFonts w:ascii="Cambria Math" w:hAnsi="Cambria Math" w:cs="Arial"/>
                  <w:sz w:val="23"/>
                  <w:szCs w:val="23"/>
                </w:rPr>
                <m:t>1</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1</m:t>
              </m:r>
            </m:sub>
          </m:sSub>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β</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θ</m:t>
              </m:r>
            </m:e>
            <m:sub>
              <m:r>
                <w:rPr>
                  <w:rFonts w:ascii="Cambria Math" w:hAnsi="Cambria Math" w:cs="Arial"/>
                  <w:sz w:val="23"/>
                  <w:szCs w:val="23"/>
                </w:rPr>
                <m:t>1</m:t>
              </m:r>
            </m:sub>
          </m:sSub>
          <m:r>
            <w:rPr>
              <w:rFonts w:ascii="Cambria Math" w:hAnsi="Cambria Math" w:cs="Arial"/>
              <w:sz w:val="23"/>
              <w:szCs w:val="23"/>
            </w:rPr>
            <m:t>±180°-</m:t>
          </m:r>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2</m:t>
              </m:r>
            </m:sub>
          </m:sSub>
        </m:oMath>
      </m:oMathPara>
    </w:p>
    <w:p w:rsidR="00EC65AC" w:rsidRPr="00DD49A0" w:rsidRDefault="00EC65AC" w:rsidP="00475735">
      <w:pPr>
        <w:jc w:val="both"/>
      </w:pPr>
      <w:r w:rsidRPr="00DD49A0">
        <w:t>The mean radius of curvature can be calculated as shown below, using an approximate value for the mean latitude</w:t>
      </w:r>
      <m:oMath>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Φ</m:t>
                </m:r>
              </m:e>
              <m:sub>
                <m:r>
                  <w:rPr>
                    <w:rFonts w:ascii="Cambria Math" w:hAnsi="Cambria Math"/>
                  </w:rPr>
                  <m:t>m</m:t>
                </m:r>
              </m:sub>
              <m:sup>
                <m:r>
                  <w:rPr>
                    <w:rFonts w:ascii="Cambria Math" w:hAnsi="Cambria Math"/>
                  </w:rPr>
                  <m:t>'</m:t>
                </m:r>
              </m:sup>
            </m:sSubSup>
          </m:e>
        </m:d>
      </m:oMath>
      <w:r w:rsidRPr="00DD49A0">
        <w:t xml:space="preserve">.  The approximate mean latitude can be calculated in two steps, with an accuracy of about two minutes of arc, using the formulae shown below.  This approximation is derived from the formulae for meridian distance used with </w:t>
      </w:r>
      <w:proofErr w:type="spellStart"/>
      <w:r w:rsidRPr="00DD49A0">
        <w:t>Redfearn's</w:t>
      </w:r>
      <w:proofErr w:type="spellEnd"/>
      <w:r w:rsidRPr="00DD49A0">
        <w:t xml:space="preserve"> formulae and the constants shown are the values </w:t>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1</m:t>
            </m:r>
          </m:sub>
        </m:sSub>
      </m:oMath>
      <w:r w:rsidRPr="00DD49A0">
        <w:t xml:space="preserve"> and</w:t>
      </w:r>
      <m:oMath>
        <m:r>
          <w:rPr>
            <w:rFonts w:ascii="Cambria Math" w:hAnsi="Cambria Math"/>
          </w:rPr>
          <m:t xml:space="preserve"> a</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DD49A0">
        <w:t xml:space="preserve">, computed for GDA.   </w:t>
      </w:r>
    </w:p>
    <w:p w:rsidR="00EC65AC" w:rsidRPr="002B14E8" w:rsidRDefault="002D5BD5" w:rsidP="00475735">
      <w:pPr>
        <w:autoSpaceDE w:val="0"/>
        <w:autoSpaceDN w:val="0"/>
        <w:adjustRightInd w:val="0"/>
        <w:ind w:left="720"/>
        <w:jc w:val="both"/>
        <w:rPr>
          <w:rFonts w:ascii="Arial" w:hAnsi="Arial" w:cs="Arial"/>
          <w:color w:val="000000"/>
          <w:szCs w:val="23"/>
        </w:rPr>
      </w:pPr>
      <m:oMathPara>
        <m:oMathParaPr>
          <m:jc m:val="left"/>
        </m:oMathParaPr>
        <m:oMath>
          <m:sSup>
            <m:sSupPr>
              <m:ctrlPr>
                <w:rPr>
                  <w:rFonts w:ascii="Cambria Math" w:hAnsi="Cambria Math" w:cs="Arial"/>
                  <w:i/>
                  <w:color w:val="000000"/>
                  <w:szCs w:val="23"/>
                </w:rPr>
              </m:ctrlPr>
            </m:sSupPr>
            <m:e>
              <m:r>
                <w:rPr>
                  <w:rFonts w:ascii="Cambria Math" w:hAnsi="Cambria Math" w:cs="Arial"/>
                  <w:color w:val="000000"/>
                  <w:szCs w:val="23"/>
                </w:rPr>
                <m:t>N</m:t>
              </m:r>
            </m:e>
            <m:sup>
              <m:r>
                <w:rPr>
                  <w:rFonts w:ascii="Cambria Math" w:hAnsi="Cambria Math" w:cs="Arial"/>
                  <w:color w:val="000000"/>
                  <w:szCs w:val="23"/>
                </w:rPr>
                <m:t>'</m:t>
              </m:r>
            </m:sup>
          </m:sSup>
          <m:r>
            <w:rPr>
              <w:rFonts w:ascii="Cambria Math" w:hAnsi="Cambria Math" w:cs="Arial"/>
              <w:color w:val="000000"/>
              <w:szCs w:val="23"/>
            </w:rPr>
            <m:t>=N-False Northing</m:t>
          </m:r>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m</m:t>
              </m:r>
            </m:sub>
            <m:sup>
              <m:r>
                <w:rPr>
                  <w:rFonts w:ascii="Cambria Math" w:hAnsi="Cambria Math" w:cs="Arial"/>
                  <w:sz w:val="23"/>
                  <w:szCs w:val="23"/>
                </w:rPr>
                <m:t>'</m:t>
              </m:r>
            </m:sup>
          </m:sSubSup>
          <m:r>
            <w:rPr>
              <w:rFonts w:ascii="Cambria Math" w:hAnsi="Cambria Math" w:cs="Arial"/>
              <w:sz w:val="23"/>
              <w:szCs w:val="23"/>
            </w:rPr>
            <m:t>=</m:t>
          </m:r>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1</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2</m:t>
                  </m:r>
                </m:sub>
                <m:sup>
                  <m:r>
                    <w:rPr>
                      <w:rFonts w:ascii="Cambria Math" w:hAnsi="Cambria Math" w:cs="Arial"/>
                      <w:sz w:val="23"/>
                      <w:szCs w:val="23"/>
                    </w:rPr>
                    <m:t>'</m:t>
                  </m:r>
                </m:sup>
              </m:sSubSup>
            </m:e>
          </m:d>
          <m:r>
            <w:rPr>
              <w:rFonts w:ascii="Cambria Math" w:hAnsi="Cambria Math" w:cs="Arial"/>
              <w:sz w:val="23"/>
              <w:szCs w:val="23"/>
            </w:rPr>
            <m:t>/2</m:t>
          </m:r>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d>
            <m:dPr>
              <m:ctrlPr>
                <w:rPr>
                  <w:rFonts w:ascii="Cambria Math" w:hAnsi="Cambria Math" w:cs="Arial"/>
                  <w:i/>
                  <w:sz w:val="23"/>
                  <w:szCs w:val="23"/>
                </w:rPr>
              </m:ctrlPr>
            </m:dPr>
            <m:e>
              <m:r>
                <w:rPr>
                  <w:rFonts w:ascii="Cambria Math" w:hAnsi="Cambria Math" w:cs="Arial"/>
                  <w:sz w:val="23"/>
                  <w:szCs w:val="23"/>
                </w:rPr>
                <m:t>1st approx</m:t>
              </m:r>
            </m:e>
          </m:d>
          <m:r>
            <w:rPr>
              <w:rFonts w:ascii="Cambria Math" w:hAnsi="Cambria Math" w:cs="Arial"/>
              <w:sz w:val="23"/>
              <w:szCs w:val="23"/>
            </w:rPr>
            <m:t>=</m:t>
          </m:r>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m</m:t>
                  </m:r>
                </m:sub>
                <m:sup>
                  <m:r>
                    <w:rPr>
                      <w:rFonts w:ascii="Cambria Math" w:hAnsi="Cambria Math" w:cs="Arial"/>
                      <w:sz w:val="23"/>
                      <w:szCs w:val="23"/>
                    </w:rPr>
                    <m:t>'</m:t>
                  </m:r>
                </m:sup>
              </m:sSub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e>
          </m:d>
          <m:r>
            <w:rPr>
              <w:rFonts w:ascii="Cambria Math" w:hAnsi="Cambria Math" w:cs="Arial"/>
              <w:sz w:val="23"/>
              <w:szCs w:val="23"/>
            </w:rPr>
            <m:t>/111132.952</m:t>
          </m:r>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d>
            <m:dPr>
              <m:ctrlPr>
                <w:rPr>
                  <w:rFonts w:ascii="Cambria Math" w:hAnsi="Cambria Math" w:cs="Arial"/>
                  <w:i/>
                  <w:sz w:val="23"/>
                  <w:szCs w:val="23"/>
                </w:rPr>
              </m:ctrlPr>
            </m:dPr>
            <m:e>
              <m:r>
                <w:rPr>
                  <w:rFonts w:ascii="Cambria Math" w:hAnsi="Cambria Math" w:cs="Arial"/>
                  <w:sz w:val="23"/>
                  <w:szCs w:val="23"/>
                </w:rPr>
                <m:t>2nd approx</m:t>
              </m:r>
            </m:e>
          </m:d>
          <m:r>
            <w:rPr>
              <w:rFonts w:ascii="Cambria Math" w:hAnsi="Cambria Math" w:cs="Arial"/>
              <w:sz w:val="23"/>
              <w:szCs w:val="23"/>
            </w:rPr>
            <m:t>=</m:t>
          </m:r>
          <m:d>
            <m:dPr>
              <m:ctrlPr>
                <w:rPr>
                  <w:rFonts w:ascii="Cambria Math" w:hAnsi="Cambria Math" w:cs="Arial"/>
                  <w:i/>
                  <w:sz w:val="23"/>
                  <w:szCs w:val="23"/>
                </w:rPr>
              </m:ctrlPr>
            </m:dPr>
            <m:e>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m</m:t>
                      </m:r>
                    </m:sub>
                    <m:sup>
                      <m:r>
                        <w:rPr>
                          <w:rFonts w:ascii="Cambria Math" w:hAnsi="Cambria Math" w:cs="Arial"/>
                          <w:sz w:val="23"/>
                          <w:szCs w:val="23"/>
                        </w:rPr>
                        <m:t>'</m:t>
                      </m:r>
                    </m:sup>
                  </m:sSub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e>
              </m:d>
              <m:r>
                <w:rPr>
                  <w:rFonts w:ascii="Cambria Math" w:hAnsi="Cambria Math" w:cs="Arial"/>
                  <w:sz w:val="23"/>
                  <w:szCs w:val="23"/>
                </w:rPr>
                <m:t xml:space="preserve">+16038.508 </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Sup>
                    <m:sSubSupPr>
                      <m:ctrlPr>
                        <w:rPr>
                          <w:rFonts w:ascii="Cambria Math" w:hAnsi="Cambria Math" w:cs="Arial"/>
                          <w:i/>
                          <w:sz w:val="23"/>
                          <w:szCs w:val="23"/>
                        </w:rPr>
                      </m:ctrlPr>
                    </m:sSubSupPr>
                    <m:e>
                      <m:r>
                        <w:rPr>
                          <w:rFonts w:ascii="Cambria Math" w:hAnsi="Cambria Math" w:cs="Arial"/>
                          <w:sz w:val="23"/>
                          <w:szCs w:val="23"/>
                        </w:rPr>
                        <m:t>2Φ</m:t>
                      </m:r>
                    </m:e>
                    <m:sub>
                      <m:r>
                        <w:rPr>
                          <w:rFonts w:ascii="Cambria Math" w:hAnsi="Cambria Math" w:cs="Arial"/>
                          <w:sz w:val="23"/>
                          <w:szCs w:val="23"/>
                        </w:rPr>
                        <m:t>m</m:t>
                      </m:r>
                    </m:sub>
                    <m:sup>
                      <m:r>
                        <w:rPr>
                          <w:rFonts w:ascii="Cambria Math" w:hAnsi="Cambria Math" w:cs="Arial"/>
                          <w:sz w:val="23"/>
                          <w:szCs w:val="23"/>
                        </w:rPr>
                        <m:t>'</m:t>
                      </m:r>
                    </m:sup>
                  </m:sSubSup>
                </m:e>
              </m:func>
            </m:e>
          </m:d>
          <m:r>
            <w:rPr>
              <w:rFonts w:ascii="Cambria Math" w:hAnsi="Cambria Math" w:cs="Arial"/>
              <w:sz w:val="23"/>
              <w:szCs w:val="23"/>
            </w:rPr>
            <m:t>/111132.952</m:t>
          </m:r>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ρ</m:t>
              </m:r>
            </m:e>
            <m:sub>
              <m:r>
                <w:rPr>
                  <w:rFonts w:ascii="Cambria Math" w:hAnsi="Cambria Math" w:cs="Arial"/>
                  <w:sz w:val="23"/>
                  <w:szCs w:val="23"/>
                </w:rPr>
                <m:t>m</m:t>
              </m:r>
            </m:sub>
          </m:sSub>
          <m:r>
            <w:rPr>
              <w:rFonts w:ascii="Cambria Math" w:hAnsi="Cambria Math" w:cs="Arial"/>
              <w:sz w:val="23"/>
              <w:szCs w:val="23"/>
            </w:rPr>
            <m:t>=a</m:t>
          </m:r>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e>
          </m:d>
          <m:r>
            <w:rPr>
              <w:rFonts w:ascii="Cambria Math" w:hAnsi="Cambria Math" w:cs="Arial"/>
              <w:sz w:val="23"/>
              <w:szCs w:val="23"/>
            </w:rPr>
            <m:t>/</m:t>
          </m:r>
          <m:sSup>
            <m:sSupPr>
              <m:ctrlPr>
                <w:rPr>
                  <w:rFonts w:ascii="Cambria Math" w:hAnsi="Cambria Math" w:cs="Arial"/>
                  <w:i/>
                  <w:sz w:val="23"/>
                  <w:szCs w:val="23"/>
                </w:rPr>
              </m:ctrlPr>
            </m:sSupPr>
            <m:e>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sin</m:t>
                          </m:r>
                        </m:e>
                        <m:sup>
                          <m:r>
                            <w:rPr>
                              <w:rFonts w:ascii="Cambria Math" w:hAnsi="Cambria Math" w:cs="Arial"/>
                              <w:sz w:val="23"/>
                              <w:szCs w:val="23"/>
                            </w:rPr>
                            <m:t>2</m:t>
                          </m:r>
                        </m:sup>
                      </m:sSup>
                    </m:fName>
                    <m:e>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e>
                  </m:func>
                </m:e>
              </m:d>
            </m:e>
            <m:sup>
              <m:r>
                <w:rPr>
                  <w:rFonts w:ascii="Cambria Math" w:hAnsi="Cambria Math" w:cs="Arial"/>
                  <w:sz w:val="23"/>
                  <w:szCs w:val="23"/>
                </w:rPr>
                <m:t>3/2</m:t>
              </m:r>
            </m:sup>
          </m:sSup>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ν</m:t>
              </m:r>
            </m:e>
            <m:sub>
              <m:r>
                <w:rPr>
                  <w:rFonts w:ascii="Cambria Math" w:hAnsi="Cambria Math" w:cs="Arial"/>
                  <w:sz w:val="23"/>
                  <w:szCs w:val="23"/>
                </w:rPr>
                <m:t>m</m:t>
              </m:r>
            </m:sub>
          </m:sSub>
          <m:r>
            <w:rPr>
              <w:rFonts w:ascii="Cambria Math" w:hAnsi="Cambria Math" w:cs="Arial"/>
              <w:sz w:val="23"/>
              <w:szCs w:val="23"/>
            </w:rPr>
            <m:t>=a/</m:t>
          </m:r>
          <m:sSup>
            <m:sSupPr>
              <m:ctrlPr>
                <w:rPr>
                  <w:rFonts w:ascii="Cambria Math" w:hAnsi="Cambria Math" w:cs="Arial"/>
                  <w:i/>
                  <w:sz w:val="23"/>
                  <w:szCs w:val="23"/>
                </w:rPr>
              </m:ctrlPr>
            </m:sSupPr>
            <m:e>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sin</m:t>
                          </m:r>
                        </m:e>
                        <m:sup>
                          <m:r>
                            <w:rPr>
                              <w:rFonts w:ascii="Cambria Math" w:hAnsi="Cambria Math" w:cs="Arial"/>
                              <w:sz w:val="23"/>
                              <w:szCs w:val="23"/>
                            </w:rPr>
                            <m:t>2</m:t>
                          </m:r>
                        </m:sup>
                      </m:sSup>
                    </m:fName>
                    <m:e>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e>
                  </m:func>
                </m:e>
              </m:d>
            </m:e>
            <m:sup>
              <m:r>
                <w:rPr>
                  <w:rFonts w:ascii="Cambria Math" w:hAnsi="Cambria Math" w:cs="Arial"/>
                  <w:sz w:val="23"/>
                  <w:szCs w:val="23"/>
                </w:rPr>
                <m:t>1/2</m:t>
              </m:r>
            </m:sup>
          </m:sSup>
        </m:oMath>
      </m:oMathPara>
    </w:p>
    <w:p w:rsidR="00EC65AC" w:rsidRPr="002B14E8" w:rsidRDefault="002D5BD5" w:rsidP="00475735">
      <w:pPr>
        <w:pStyle w:val="PlainText"/>
        <w:spacing w:before="120" w:after="120"/>
        <w:ind w:left="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ρ</m:t>
              </m:r>
            </m:e>
            <m:sub>
              <m:r>
                <w:rPr>
                  <w:rFonts w:ascii="Cambria Math" w:hAnsi="Cambria Math" w:cs="Arial"/>
                  <w:sz w:val="23"/>
                  <w:szCs w:val="23"/>
                </w:rPr>
                <m:t>m</m:t>
              </m:r>
            </m:sub>
          </m:sSub>
          <m:sSub>
            <m:sSubPr>
              <m:ctrlPr>
                <w:rPr>
                  <w:rFonts w:ascii="Cambria Math" w:hAnsi="Cambria Math" w:cs="Arial"/>
                  <w:i/>
                  <w:sz w:val="23"/>
                  <w:szCs w:val="23"/>
                </w:rPr>
              </m:ctrlPr>
            </m:sSubPr>
            <m:e>
              <m:r>
                <w:rPr>
                  <w:rFonts w:ascii="Cambria Math" w:hAnsi="Cambria Math" w:cs="Arial"/>
                  <w:sz w:val="23"/>
                  <w:szCs w:val="23"/>
                </w:rPr>
                <m:t>ν</m:t>
              </m:r>
            </m:e>
            <m:sub>
              <m:r>
                <w:rPr>
                  <w:rFonts w:ascii="Cambria Math" w:hAnsi="Cambria Math" w:cs="Arial"/>
                  <w:sz w:val="23"/>
                  <w:szCs w:val="23"/>
                </w:rPr>
                <m:t>m</m:t>
              </m:r>
            </m:sub>
          </m:sSub>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o</m:t>
                  </m:r>
                </m:sub>
              </m:sSub>
            </m:e>
            <m:sup>
              <m:r>
                <w:rPr>
                  <w:rFonts w:ascii="Cambria Math" w:hAnsi="Cambria Math" w:cs="Arial"/>
                  <w:sz w:val="23"/>
                  <w:szCs w:val="23"/>
                </w:rPr>
                <m:t>2</m:t>
              </m:r>
            </m:sup>
          </m:sSup>
        </m:oMath>
      </m:oMathPara>
    </w:p>
    <w:p w:rsidR="00EC65AC" w:rsidRDefault="00EC65AC" w:rsidP="00EC65AC">
      <w:pPr>
        <w:pStyle w:val="Heading2"/>
        <w:numPr>
          <w:ilvl w:val="1"/>
          <w:numId w:val="19"/>
        </w:numPr>
        <w:spacing w:before="240" w:after="60"/>
        <w:jc w:val="both"/>
      </w:pPr>
      <w:bookmarkStart w:id="107" w:name="_Toc379462191"/>
    </w:p>
    <w:p w:rsidR="00EC65AC" w:rsidRPr="00971CE2" w:rsidRDefault="00EC65AC" w:rsidP="00EC65AC">
      <w:pPr>
        <w:pStyle w:val="Heading2"/>
        <w:numPr>
          <w:ilvl w:val="1"/>
          <w:numId w:val="19"/>
        </w:numPr>
        <w:spacing w:before="240" w:after="60"/>
        <w:jc w:val="both"/>
        <w:rPr>
          <w:color w:val="4F6228" w:themeColor="accent3" w:themeShade="80"/>
        </w:rPr>
      </w:pPr>
      <w:bookmarkStart w:id="108" w:name="_Toc404254955"/>
      <w:r w:rsidRPr="00971CE2">
        <w:rPr>
          <w:color w:val="4F6228" w:themeColor="accent3" w:themeShade="80"/>
        </w:rPr>
        <w:t>MGA94 Coordinates from Grid bearing and Ellipsoidal Distance</w:t>
      </w:r>
      <w:bookmarkEnd w:id="107"/>
      <w:bookmarkEnd w:id="108"/>
      <w:r w:rsidRPr="00971CE2">
        <w:rPr>
          <w:color w:val="4F6228" w:themeColor="accent3" w:themeShade="80"/>
        </w:rPr>
        <w:t xml:space="preserve"> </w:t>
      </w:r>
    </w:p>
    <w:p w:rsidR="00EC65AC" w:rsidRPr="00DD49A0" w:rsidRDefault="00EC65AC" w:rsidP="00475735">
      <w:pPr>
        <w:jc w:val="both"/>
      </w:pPr>
      <w:r w:rsidRPr="00DD49A0">
        <w:t>This computation is commonly used when the coordinates of one station are known and the grid bearing and ellipsoidal distance from this station to an adjacent station have been determined.  The bearing and distance are applied to the coordinates of the known station to derive the coordinates of the unknown station and the reverse grid bearing.  The formulae shown are accurate to 0.02"</w:t>
      </w:r>
      <w:r>
        <w:t xml:space="preserve"> </w:t>
      </w:r>
      <w:r w:rsidRPr="00DD49A0">
        <w:t xml:space="preserve">and 0.1 ppm over any 100 kilometre line in an MGA zone.  For lower order surveys: </w:t>
      </w:r>
    </w:p>
    <w:p w:rsidR="00EC65AC" w:rsidRPr="00DD49A0" w:rsidRDefault="00EC65AC" w:rsidP="00475735">
      <w:pPr>
        <w:ind w:left="720"/>
        <w:jc w:val="both"/>
      </w:pPr>
      <w:r w:rsidRPr="00DD49A0">
        <w:t xml:space="preserve">• </w:t>
      </w:r>
      <w:proofErr w:type="gramStart"/>
      <w:r w:rsidRPr="00DD49A0">
        <w:t>the</w:t>
      </w:r>
      <w:proofErr w:type="gramEnd"/>
      <w:r w:rsidRPr="00DD49A0">
        <w:t xml:space="preserve"> und</w:t>
      </w:r>
      <w:r>
        <w:t>erlined terms are often omitted</w:t>
      </w:r>
      <w:r w:rsidRPr="00DD49A0">
        <w:t xml:space="preserve">  </w:t>
      </w:r>
    </w:p>
    <w:p w:rsidR="00EC65AC" w:rsidRPr="00DD49A0" w:rsidRDefault="00EC65AC" w:rsidP="00475735">
      <w:pPr>
        <w:ind w:left="720"/>
        <w:jc w:val="both"/>
      </w:pPr>
      <w:r w:rsidRPr="00DD49A0">
        <w:t xml:space="preserve">• </w:t>
      </w:r>
      <w:proofErr w:type="gramStart"/>
      <w:r w:rsidRPr="00DD49A0">
        <w:t>the</w:t>
      </w:r>
      <w:proofErr w:type="gramEnd"/>
      <w:r w:rsidRPr="00DD49A0">
        <w:t xml:space="preserve"> latitude function </w:t>
      </w:r>
      <w:r w:rsidRPr="00222F57">
        <w:rPr>
          <w:rFonts w:ascii="Cambria Math" w:hAnsi="Cambria Math"/>
        </w:rPr>
        <w:t>1/6r</w:t>
      </w:r>
      <w:r w:rsidRPr="00222F57">
        <w:rPr>
          <w:rFonts w:ascii="Cambria Math" w:hAnsi="Cambria Math"/>
          <w:vertAlign w:val="superscript"/>
        </w:rPr>
        <w:t>2</w:t>
      </w:r>
      <w:r>
        <w:t xml:space="preserve"> becomes a constant and</w:t>
      </w:r>
      <w:r w:rsidRPr="00DD49A0">
        <w:t xml:space="preserve">  </w:t>
      </w:r>
    </w:p>
    <w:p w:rsidR="00EC65AC" w:rsidRPr="00DD49A0" w:rsidRDefault="00EC65AC" w:rsidP="00475735">
      <w:pPr>
        <w:ind w:left="720"/>
        <w:jc w:val="both"/>
      </w:pPr>
      <w:r w:rsidRPr="00DD49A0">
        <w:t xml:space="preserve">• </w:t>
      </w:r>
      <w:proofErr w:type="gramStart"/>
      <w:r w:rsidRPr="00DD49A0">
        <w:t>the</w:t>
      </w:r>
      <w:proofErr w:type="gramEnd"/>
      <w:r w:rsidRPr="00DD49A0">
        <w:t xml:space="preserve"> formulae for </w:t>
      </w:r>
      <w:r w:rsidRPr="00222F57">
        <w:rPr>
          <w:rFonts w:ascii="Cambria Math" w:hAnsi="Cambria Math"/>
          <w:i/>
        </w:rPr>
        <w:t>K</w:t>
      </w:r>
      <w:r w:rsidRPr="00DD49A0">
        <w:t xml:space="preserve"> and </w:t>
      </w:r>
      <w:r w:rsidRPr="00222F57">
        <w:rPr>
          <w:rFonts w:ascii="Cambria Math" w:hAnsi="Cambria Math"/>
          <w:i/>
        </w:rPr>
        <w:t>δ</w:t>
      </w:r>
      <w:r w:rsidRPr="00DD49A0">
        <w:t xml:space="preserve"> are </w:t>
      </w:r>
      <w:r>
        <w:t>replaced by simplified versions</w:t>
      </w:r>
      <w:r w:rsidRPr="00DD49A0">
        <w:t xml:space="preserve"> </w:t>
      </w:r>
    </w:p>
    <w:p w:rsidR="00EC65AC" w:rsidRPr="00861BD8" w:rsidRDefault="00EC65AC" w:rsidP="00861BD8">
      <w:pPr>
        <w:pStyle w:val="Heading5"/>
      </w:pPr>
      <w:bookmarkStart w:id="109" w:name="_Toc379462192"/>
      <w:r w:rsidRPr="00861BD8">
        <w:t>Formulae</w:t>
      </w:r>
      <w:bookmarkEnd w:id="109"/>
      <w:r w:rsidRPr="00861BD8">
        <w:t xml:space="preserve"> </w:t>
      </w:r>
    </w:p>
    <w:p w:rsidR="00EC65AC" w:rsidRPr="00DD49A0" w:rsidRDefault="00EC65AC" w:rsidP="001236D1">
      <w:pPr>
        <w:jc w:val="both"/>
      </w:pPr>
      <w:r w:rsidRPr="00DD49A0">
        <w:t xml:space="preserve">First calculate approximate coordinates for the unknown station: </w:t>
      </w:r>
    </w:p>
    <w:p w:rsidR="00EC65AC" w:rsidRPr="002B14E8" w:rsidRDefault="002D5BD5" w:rsidP="001236D1">
      <w:pPr>
        <w:pStyle w:val="PlainText"/>
        <w:numPr>
          <w:ilvl w:val="0"/>
          <w:numId w:val="27"/>
        </w:numPr>
        <w:spacing w:before="120" w:after="120"/>
        <w:jc w:val="both"/>
        <w:rPr>
          <w:rFonts w:ascii="Arial" w:hAnsi="Arial" w:cs="Arial"/>
          <w:sz w:val="23"/>
          <w:szCs w:val="23"/>
        </w:rPr>
      </w:pPr>
      <m:oMath>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E</m:t>
            </m:r>
          </m:e>
          <m:sub>
            <m:r>
              <w:rPr>
                <w:rFonts w:ascii="Cambria Math" w:hAnsi="Cambria Math" w:cs="Arial"/>
                <w:sz w:val="23"/>
                <w:szCs w:val="23"/>
              </w:rPr>
              <m:t>1</m:t>
            </m:r>
          </m:sub>
        </m:sSub>
        <m:r>
          <w:rPr>
            <w:rFonts w:ascii="Cambria Math" w:hAnsi="Cambria Math" w:cs="Arial"/>
            <w:sz w:val="23"/>
            <w:szCs w:val="23"/>
          </w:rPr>
          <m:t>-500 000</m:t>
        </m:r>
      </m:oMath>
    </w:p>
    <w:p w:rsidR="00EC65AC" w:rsidRPr="002B14E8" w:rsidRDefault="002D5BD5" w:rsidP="001236D1">
      <w:pPr>
        <w:pStyle w:val="PlainText"/>
        <w:numPr>
          <w:ilvl w:val="0"/>
          <w:numId w:val="27"/>
        </w:numPr>
        <w:spacing w:before="120" w:after="120"/>
        <w:jc w:val="both"/>
        <w:rPr>
          <w:rFonts w:ascii="Arial" w:hAnsi="Arial" w:cs="Arial"/>
          <w:sz w:val="23"/>
          <w:szCs w:val="23"/>
        </w:rPr>
      </w:pPr>
      <m:oMath>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E'</m:t>
            </m:r>
          </m:e>
          <m:sub>
            <m:r>
              <w:rPr>
                <w:rFonts w:ascii="Cambria Math" w:hAnsi="Cambria Math" w:cs="Arial"/>
                <w:sz w:val="23"/>
                <w:szCs w:val="23"/>
              </w:rPr>
              <m:t>1</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1</m:t>
            </m:r>
          </m:sub>
        </m:sSub>
        <m:r>
          <w:rPr>
            <w:rFonts w:ascii="Cambria Math" w:hAnsi="Cambria Math" w:cs="Arial"/>
            <w:sz w:val="23"/>
            <w:szCs w:val="23"/>
          </w:rPr>
          <m:t>s</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β</m:t>
                </m:r>
              </m:e>
              <m:sub>
                <m:r>
                  <w:rPr>
                    <w:rFonts w:ascii="Cambria Math" w:hAnsi="Cambria Math" w:cs="Arial"/>
                    <w:sz w:val="23"/>
                    <w:szCs w:val="23"/>
                  </w:rPr>
                  <m:t>1</m:t>
                </m:r>
              </m:sub>
            </m:sSub>
          </m:e>
        </m:func>
      </m:oMath>
    </w:p>
    <w:p w:rsidR="00EC65AC" w:rsidRPr="002B14E8" w:rsidRDefault="002D5BD5" w:rsidP="001236D1">
      <w:pPr>
        <w:pStyle w:val="PlainText"/>
        <w:numPr>
          <w:ilvl w:val="0"/>
          <w:numId w:val="27"/>
        </w:numPr>
        <w:spacing w:before="120" w:after="120"/>
        <w:jc w:val="both"/>
        <w:rPr>
          <w:rFonts w:ascii="Arial" w:hAnsi="Arial" w:cs="Arial"/>
          <w:sz w:val="23"/>
          <w:szCs w:val="23"/>
        </w:rPr>
      </w:pPr>
      <m:oMath>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1</m:t>
            </m:r>
          </m:sub>
        </m:sSub>
        <m:r>
          <w:rPr>
            <w:rFonts w:ascii="Cambria Math" w:hAnsi="Cambria Math" w:cs="Arial"/>
            <w:sz w:val="23"/>
            <w:szCs w:val="23"/>
          </w:rPr>
          <m:t>s</m:t>
        </m:r>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β</m:t>
                </m:r>
              </m:e>
              <m:sub>
                <m:r>
                  <w:rPr>
                    <w:rFonts w:ascii="Cambria Math" w:hAnsi="Cambria Math" w:cs="Arial"/>
                    <w:sz w:val="23"/>
                    <w:szCs w:val="23"/>
                  </w:rPr>
                  <m:t>1</m:t>
                </m:r>
              </m:sub>
            </m:sSub>
          </m:e>
        </m:func>
      </m:oMath>
    </w:p>
    <w:p w:rsidR="00EC65AC" w:rsidRPr="00DD49A0" w:rsidRDefault="00EC65AC" w:rsidP="001236D1">
      <w:pPr>
        <w:jc w:val="both"/>
      </w:pPr>
      <w:r w:rsidRPr="00DD49A0">
        <w:t xml:space="preserve">If not already known the point scale factor </w:t>
      </w:r>
      <m:oMath>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e>
        </m:d>
      </m:oMath>
      <w:r w:rsidRPr="00DD49A0">
        <w:t xml:space="preserve"> may be approximated by: </w:t>
      </w:r>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1</m:t>
              </m:r>
            </m:sub>
          </m:sSub>
          <m:r>
            <w:rPr>
              <w:rFonts w:ascii="Cambria Math" w:hAnsi="Cambria Math" w:cs="Arial"/>
              <w:sz w:val="23"/>
              <w:szCs w:val="23"/>
            </w:rPr>
            <m:t>≈0.9996+1.23</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sSup>
            <m:sSupPr>
              <m:ctrlPr>
                <w:rPr>
                  <w:rFonts w:ascii="Cambria Math" w:hAnsi="Cambria Math" w:cs="Arial"/>
                  <w:i/>
                  <w:sz w:val="23"/>
                  <w:szCs w:val="23"/>
                </w:rPr>
              </m:ctrlPr>
            </m:sSupPr>
            <m:e>
              <m:r>
                <w:rPr>
                  <w:rFonts w:ascii="Cambria Math" w:hAnsi="Cambria Math" w:cs="Arial"/>
                  <w:sz w:val="23"/>
                  <w:szCs w:val="23"/>
                </w:rPr>
                <m:t>10</m:t>
              </m:r>
            </m:e>
            <m:sup>
              <m:r>
                <w:rPr>
                  <w:rFonts w:ascii="Cambria Math" w:hAnsi="Cambria Math" w:cs="Arial"/>
                  <w:sz w:val="23"/>
                  <w:szCs w:val="23"/>
                </w:rPr>
                <m:t>-14</m:t>
              </m:r>
            </m:sup>
          </m:sSup>
        </m:oMath>
      </m:oMathPara>
    </w:p>
    <w:p w:rsidR="00EC65AC" w:rsidRPr="002B14E8" w:rsidRDefault="00EC65AC" w:rsidP="001236D1">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K=</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d>
            <m:dPr>
              <m:begChr m:val="{"/>
              <m:endChr m:val="}"/>
              <m:ctrlPr>
                <w:rPr>
                  <w:rFonts w:ascii="Cambria Math" w:hAnsi="Cambria Math" w:cs="Arial"/>
                  <w:i/>
                  <w:sz w:val="23"/>
                  <w:szCs w:val="23"/>
                </w:rPr>
              </m:ctrlPr>
            </m:dPr>
            <m:e>
              <m:r>
                <w:rPr>
                  <w:rFonts w:ascii="Cambria Math" w:hAnsi="Cambria Math" w:cs="Arial"/>
                  <w:sz w:val="23"/>
                  <w:szCs w:val="23"/>
                </w:rPr>
                <m:t>1+</m:t>
              </m:r>
              <m:d>
                <m:dPr>
                  <m:begChr m:val="["/>
                  <m:endChr m:val="]"/>
                  <m:ctrlPr>
                    <w:rPr>
                      <w:rFonts w:ascii="Cambria Math" w:hAnsi="Cambria Math" w:cs="Arial"/>
                      <w:i/>
                      <w:sz w:val="23"/>
                      <w:szCs w:val="23"/>
                    </w:rPr>
                  </m:ctrlPr>
                </m:dPr>
                <m:e>
                  <m:d>
                    <m:dPr>
                      <m:ctrlPr>
                        <w:rPr>
                          <w:rFonts w:ascii="Cambria Math" w:hAnsi="Cambria Math" w:cs="Arial"/>
                          <w:i/>
                          <w:sz w:val="23"/>
                          <w:szCs w:val="23"/>
                        </w:rPr>
                      </m:ctrlPr>
                    </m:dPr>
                    <m:e>
                      <m:sSup>
                        <m:sSupPr>
                          <m:ctrlPr>
                            <w:rPr>
                              <w:rFonts w:ascii="Cambria Math" w:hAnsi="Cambria Math" w:cs="Arial"/>
                              <w:i/>
                              <w:sz w:val="23"/>
                              <w:szCs w:val="23"/>
                            </w:rPr>
                          </m:ctrlPr>
                        </m:sSup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sup>
                          <m:r>
                            <w:rPr>
                              <w:rFonts w:ascii="Cambria Math" w:hAnsi="Cambria Math" w:cs="Arial"/>
                              <w:sz w:val="23"/>
                              <w:szCs w:val="23"/>
                            </w:rPr>
                            <m:t>2</m:t>
                          </m:r>
                        </m:sup>
                      </m:s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p>
                        <m:sSupPr>
                          <m:ctrlPr>
                            <w:rPr>
                              <w:rFonts w:ascii="Cambria Math" w:hAnsi="Cambria Math" w:cs="Arial"/>
                              <w:i/>
                              <w:sz w:val="23"/>
                              <w:szCs w:val="23"/>
                            </w:rPr>
                          </m:ctrlPr>
                        </m:sSup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e>
                        <m:sup>
                          <m:r>
                            <w:rPr>
                              <w:rFonts w:ascii="Cambria Math" w:hAnsi="Cambria Math" w:cs="Arial"/>
                              <w:sz w:val="23"/>
                              <w:szCs w:val="23"/>
                            </w:rPr>
                            <m:t>2</m:t>
                          </m:r>
                        </m:sup>
                      </m:sSup>
                    </m:e>
                  </m:d>
                  <m:r>
                    <w:rPr>
                      <w:rFonts w:ascii="Cambria Math" w:hAnsi="Cambria Math" w:cs="Arial"/>
                      <w:sz w:val="23"/>
                      <w:szCs w:val="23"/>
                    </w:rPr>
                    <m:t>/6</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e>
              </m:d>
              <m:bar>
                <m:barPr>
                  <m:ctrlPr>
                    <w:rPr>
                      <w:rFonts w:ascii="Cambria Math" w:hAnsi="Cambria Math" w:cs="Arial"/>
                      <w:i/>
                      <w:sz w:val="23"/>
                      <w:szCs w:val="23"/>
                    </w:rPr>
                  </m:ctrlPr>
                </m:barPr>
                <m:e>
                  <m:d>
                    <m:dPr>
                      <m:begChr m:val="["/>
                      <m:endChr m:val="]"/>
                      <m:ctrlPr>
                        <w:rPr>
                          <w:rFonts w:ascii="Cambria Math" w:hAnsi="Cambria Math" w:cs="Arial"/>
                          <w:i/>
                          <w:sz w:val="23"/>
                          <w:szCs w:val="23"/>
                        </w:rPr>
                      </m:ctrlPr>
                    </m:dPr>
                    <m:e>
                      <m:r>
                        <w:rPr>
                          <w:rFonts w:ascii="Cambria Math" w:hAnsi="Cambria Math" w:cs="Arial"/>
                          <w:sz w:val="23"/>
                          <w:szCs w:val="23"/>
                        </w:rPr>
                        <m:t>1+</m:t>
                      </m:r>
                      <m:d>
                        <m:dPr>
                          <m:ctrlPr>
                            <w:rPr>
                              <w:rFonts w:ascii="Cambria Math" w:hAnsi="Cambria Math" w:cs="Arial"/>
                              <w:i/>
                              <w:sz w:val="23"/>
                              <w:szCs w:val="23"/>
                            </w:rPr>
                          </m:ctrlPr>
                        </m:dPr>
                        <m:e>
                          <m:sSup>
                            <m:sSupPr>
                              <m:ctrlPr>
                                <w:rPr>
                                  <w:rFonts w:ascii="Cambria Math" w:hAnsi="Cambria Math" w:cs="Arial"/>
                                  <w:i/>
                                  <w:sz w:val="23"/>
                                  <w:szCs w:val="23"/>
                                </w:rPr>
                              </m:ctrlPr>
                            </m:sSup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sup>
                              <m:r>
                                <w:rPr>
                                  <w:rFonts w:ascii="Cambria Math" w:hAnsi="Cambria Math" w:cs="Arial"/>
                                  <w:sz w:val="23"/>
                                  <w:szCs w:val="23"/>
                                </w:rPr>
                                <m:t>2</m:t>
                              </m:r>
                            </m:sup>
                          </m:s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p>
                            <m:sSupPr>
                              <m:ctrlPr>
                                <w:rPr>
                                  <w:rFonts w:ascii="Cambria Math" w:hAnsi="Cambria Math" w:cs="Arial"/>
                                  <w:i/>
                                  <w:sz w:val="23"/>
                                  <w:szCs w:val="23"/>
                                </w:rPr>
                              </m:ctrlPr>
                            </m:sSup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e>
                            <m:sup>
                              <m:r>
                                <w:rPr>
                                  <w:rFonts w:ascii="Cambria Math" w:hAnsi="Cambria Math" w:cs="Arial"/>
                                  <w:sz w:val="23"/>
                                  <w:szCs w:val="23"/>
                                </w:rPr>
                                <m:t>2</m:t>
                              </m:r>
                            </m:sup>
                          </m:sSup>
                        </m:e>
                      </m:d>
                      <m:r>
                        <w:rPr>
                          <w:rFonts w:ascii="Cambria Math" w:hAnsi="Cambria Math" w:cs="Arial"/>
                          <w:sz w:val="23"/>
                          <w:szCs w:val="23"/>
                        </w:rPr>
                        <m:t>/36</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e>
                  </m:d>
                </m:e>
              </m:bar>
            </m:e>
          </m:d>
        </m:oMath>
      </m:oMathPara>
    </w:p>
    <w:p w:rsidR="00EC65AC" w:rsidRPr="002B14E8" w:rsidRDefault="00EC65AC" w:rsidP="001236D1">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L=sK</m:t>
          </m:r>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1</m:t>
                  </m:r>
                </m:sub>
              </m:sSub>
            </m:e>
          </m:func>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e>
          </m:d>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d>
            <m:dPr>
              <m:begChr m:val="["/>
              <m:endChr m:val="]"/>
              <m:ctrlPr>
                <w:rPr>
                  <w:rFonts w:ascii="Cambria Math" w:hAnsi="Cambria Math" w:cs="Arial"/>
                  <w:i/>
                  <w:sz w:val="23"/>
                  <w:szCs w:val="23"/>
                </w:rPr>
              </m:ctrlPr>
            </m:dPr>
            <m:e>
              <m:bar>
                <m:barPr>
                  <m:ctrlPr>
                    <w:rPr>
                      <w:rFonts w:ascii="Cambria Math" w:hAnsi="Cambria Math" w:cs="Arial"/>
                      <w:i/>
                      <w:sz w:val="23"/>
                      <w:szCs w:val="23"/>
                    </w:rPr>
                  </m:ctrlPr>
                </m:barPr>
                <m:e>
                  <m:r>
                    <w:rPr>
                      <w:rFonts w:ascii="Cambria Math" w:hAnsi="Cambria Math" w:cs="Arial"/>
                      <w:sz w:val="23"/>
                      <w:szCs w:val="23"/>
                    </w:rPr>
                    <m:t>1-</m:t>
                  </m:r>
                  <m:sSup>
                    <m:sSupPr>
                      <m:ctrlPr>
                        <w:rPr>
                          <w:rFonts w:ascii="Cambria Math" w:hAnsi="Cambria Math" w:cs="Arial"/>
                          <w:i/>
                          <w:sz w:val="23"/>
                          <w:szCs w:val="23"/>
                        </w:rPr>
                      </m:ctrlPr>
                    </m:sSupPr>
                    <m:e>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e>
                    <m:sup>
                      <m:r>
                        <w:rPr>
                          <w:rFonts w:ascii="Cambria Math" w:hAnsi="Cambria Math" w:cs="Arial"/>
                          <w:sz w:val="23"/>
                          <w:szCs w:val="23"/>
                        </w:rPr>
                        <m:t>2</m:t>
                      </m:r>
                    </m:sup>
                  </m:sSup>
                  <m:r>
                    <w:rPr>
                      <w:rFonts w:ascii="Cambria Math" w:hAnsi="Cambria Math" w:cs="Arial"/>
                      <w:sz w:val="23"/>
                      <w:szCs w:val="23"/>
                    </w:rPr>
                    <m:t>/27</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e>
              </m:bar>
            </m:e>
          </m:d>
          <m:r>
            <w:rPr>
              <w:rFonts w:ascii="Cambria Math" w:hAnsi="Cambria Math" w:cs="Arial"/>
              <w:sz w:val="23"/>
              <w:szCs w:val="23"/>
            </w:rPr>
            <m:t>/6</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oMath>
      </m:oMathPara>
    </w:p>
    <w:p w:rsidR="00EC65AC" w:rsidRPr="002B14E8" w:rsidRDefault="00EC65AC" w:rsidP="001236D1">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θ=</m:t>
          </m:r>
          <m:sSub>
            <m:sSubPr>
              <m:ctrlPr>
                <w:rPr>
                  <w:rFonts w:ascii="Cambria Math" w:hAnsi="Cambria Math" w:cs="Arial"/>
                  <w:i/>
                  <w:sz w:val="23"/>
                  <w:szCs w:val="23"/>
                </w:rPr>
              </m:ctrlPr>
            </m:sSubPr>
            <m:e>
              <m:r>
                <w:rPr>
                  <w:rFonts w:ascii="Cambria Math" w:hAnsi="Cambria Math" w:cs="Arial"/>
                  <w:sz w:val="23"/>
                  <w:szCs w:val="23"/>
                </w:rPr>
                <m:t>β</m:t>
              </m:r>
            </m:e>
            <m:sub>
              <m:r>
                <w:rPr>
                  <w:rFonts w:ascii="Cambria Math" w:hAnsi="Cambria Math" w:cs="Arial"/>
                  <w:sz w:val="23"/>
                  <w:szCs w:val="23"/>
                </w:rPr>
                <m:t>1</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1</m:t>
              </m:r>
            </m:sub>
          </m:sSub>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2</m:t>
                  </m:r>
                </m:sub>
              </m:sSub>
            </m:e>
          </m:func>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e>
          </m:d>
          <m:d>
            <m:dPr>
              <m:ctrlPr>
                <w:rPr>
                  <w:rFonts w:ascii="Cambria Math" w:hAnsi="Cambria Math" w:cs="Arial"/>
                  <w:i/>
                  <w:sz w:val="23"/>
                  <w:szCs w:val="23"/>
                </w:rPr>
              </m:ctrlPr>
            </m:dPr>
            <m:e>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d>
            <m:dPr>
              <m:begChr m:val="["/>
              <m:endChr m:val="]"/>
              <m:ctrlPr>
                <w:rPr>
                  <w:rFonts w:ascii="Cambria Math" w:hAnsi="Cambria Math" w:cs="Arial"/>
                  <w:i/>
                  <w:sz w:val="23"/>
                  <w:szCs w:val="23"/>
                </w:rPr>
              </m:ctrlPr>
            </m:dPr>
            <m:e>
              <m:bar>
                <m:barPr>
                  <m:ctrlPr>
                    <w:rPr>
                      <w:rFonts w:ascii="Cambria Math" w:hAnsi="Cambria Math" w:cs="Arial"/>
                      <w:i/>
                      <w:sz w:val="23"/>
                      <w:szCs w:val="23"/>
                    </w:rPr>
                  </m:ctrlPr>
                </m:barPr>
                <m:e>
                  <m:r>
                    <w:rPr>
                      <w:rFonts w:ascii="Cambria Math" w:hAnsi="Cambria Math" w:cs="Arial"/>
                      <w:sz w:val="23"/>
                      <w:szCs w:val="23"/>
                    </w:rPr>
                    <m:t>1-</m:t>
                  </m:r>
                  <m:sSup>
                    <m:sSupPr>
                      <m:ctrlPr>
                        <w:rPr>
                          <w:rFonts w:ascii="Cambria Math" w:hAnsi="Cambria Math" w:cs="Arial"/>
                          <w:i/>
                          <w:sz w:val="23"/>
                          <w:szCs w:val="23"/>
                        </w:rPr>
                      </m:ctrlPr>
                    </m:sSupPr>
                    <m:e>
                      <m:d>
                        <m:dPr>
                          <m:ctrlPr>
                            <w:rPr>
                              <w:rFonts w:ascii="Cambria Math" w:hAnsi="Cambria Math" w:cs="Arial"/>
                              <w:i/>
                              <w:sz w:val="23"/>
                              <w:szCs w:val="23"/>
                            </w:rPr>
                          </m:ctrlPr>
                        </m:dPr>
                        <m:e>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2</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e>
                      </m:d>
                    </m:e>
                    <m:sup>
                      <m:r>
                        <w:rPr>
                          <w:rFonts w:ascii="Cambria Math" w:hAnsi="Cambria Math" w:cs="Arial"/>
                          <w:sz w:val="23"/>
                          <w:szCs w:val="23"/>
                        </w:rPr>
                        <m:t>2</m:t>
                      </m:r>
                    </m:sup>
                  </m:sSup>
                  <m:r>
                    <w:rPr>
                      <w:rFonts w:ascii="Cambria Math" w:hAnsi="Cambria Math" w:cs="Arial"/>
                      <w:sz w:val="23"/>
                      <w:szCs w:val="23"/>
                    </w:rPr>
                    <m:t>/27</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e>
              </m:bar>
            </m:e>
          </m:d>
          <m:r>
            <w:rPr>
              <w:rFonts w:ascii="Cambria Math" w:hAnsi="Cambria Math" w:cs="Arial"/>
              <w:sz w:val="23"/>
              <w:szCs w:val="23"/>
            </w:rPr>
            <m:t>/6</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β</m:t>
              </m:r>
            </m:e>
            <m:sub>
              <m:r>
                <w:rPr>
                  <w:rFonts w:ascii="Cambria Math" w:hAnsi="Cambria Math" w:cs="Arial"/>
                  <w:sz w:val="23"/>
                  <w:szCs w:val="23"/>
                </w:rPr>
                <m:t>2</m:t>
              </m:r>
            </m:sub>
          </m:sSub>
          <m:r>
            <w:rPr>
              <w:rFonts w:ascii="Cambria Math" w:hAnsi="Cambria Math" w:cs="Arial"/>
              <w:sz w:val="23"/>
              <w:szCs w:val="23"/>
            </w:rPr>
            <m:t>=θ±180°-</m:t>
          </m:r>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2</m:t>
              </m:r>
            </m:sub>
          </m:sSub>
        </m:oMath>
      </m:oMathPara>
    </w:p>
    <w:p w:rsidR="00EC65AC" w:rsidRPr="002B14E8" w:rsidRDefault="00EC65AC" w:rsidP="001236D1">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ΔE=L</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θ</m:t>
              </m:r>
            </m:e>
          </m:func>
        </m:oMath>
      </m:oMathPara>
    </w:p>
    <w:p w:rsidR="00EC65AC" w:rsidRPr="002B14E8" w:rsidRDefault="00EC65AC" w:rsidP="001236D1">
      <w:pPr>
        <w:pStyle w:val="PlainText"/>
        <w:spacing w:before="120" w:after="120"/>
        <w:ind w:left="720"/>
        <w:jc w:val="both"/>
        <w:rPr>
          <w:rFonts w:ascii="Arial" w:hAnsi="Arial" w:cs="Arial"/>
          <w:sz w:val="23"/>
          <w:szCs w:val="23"/>
        </w:rPr>
      </w:pPr>
      <m:oMathPara>
        <m:oMathParaPr>
          <m:jc m:val="left"/>
        </m:oMathParaPr>
        <m:oMath>
          <m:r>
            <w:rPr>
              <w:rFonts w:ascii="Cambria Math" w:hAnsi="Cambria Math" w:cs="Arial"/>
              <w:sz w:val="23"/>
              <w:szCs w:val="23"/>
            </w:rPr>
            <m:t>ΔN=L</m:t>
          </m:r>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cs="Arial"/>
                  <w:sz w:val="23"/>
                  <w:szCs w:val="23"/>
                </w:rPr>
                <m:t>θ</m:t>
              </m:r>
            </m:e>
          </m:func>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E</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E</m:t>
              </m:r>
            </m:e>
            <m:sub>
              <m:r>
                <w:rPr>
                  <w:rFonts w:ascii="Cambria Math" w:hAnsi="Cambria Math" w:cs="Arial"/>
                  <w:sz w:val="23"/>
                  <w:szCs w:val="23"/>
                </w:rPr>
                <m:t>1</m:t>
              </m:r>
            </m:sub>
          </m:sSub>
          <m:r>
            <w:rPr>
              <w:rFonts w:ascii="Cambria Math" w:hAnsi="Cambria Math" w:cs="Arial"/>
              <w:sz w:val="23"/>
              <w:szCs w:val="23"/>
            </w:rPr>
            <m:t>+ ΔE</m:t>
          </m:r>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r>
            <w:rPr>
              <w:rFonts w:ascii="Cambria Math" w:hAnsi="Cambria Math" w:cs="Arial"/>
              <w:sz w:val="23"/>
              <w:szCs w:val="23"/>
            </w:rPr>
            <m:t>+ ΔN</m:t>
          </m:r>
        </m:oMath>
      </m:oMathPara>
    </w:p>
    <w:p w:rsidR="00EC65AC" w:rsidRPr="00DD49A0" w:rsidRDefault="00EC65AC" w:rsidP="001236D1">
      <w:pPr>
        <w:jc w:val="both"/>
      </w:pPr>
      <w:r w:rsidRPr="00DD49A0">
        <w:t>The mean radius of curvature can be calculated as shown below, using an approximate value for the mean latitude</w:t>
      </w:r>
      <m:oMath>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Φ</m:t>
                </m:r>
              </m:e>
              <m:sub>
                <m:r>
                  <w:rPr>
                    <w:rFonts w:ascii="Cambria Math" w:hAnsi="Cambria Math"/>
                  </w:rPr>
                  <m:t>m</m:t>
                </m:r>
              </m:sub>
              <m:sup>
                <m:r>
                  <w:rPr>
                    <w:rFonts w:ascii="Cambria Math" w:hAnsi="Cambria Math"/>
                  </w:rPr>
                  <m:t>'</m:t>
                </m:r>
              </m:sup>
            </m:sSubSup>
          </m:e>
        </m:d>
      </m:oMath>
      <w:r w:rsidRPr="00DD49A0">
        <w:t xml:space="preserve">.  The approximate mean latitude can be calculated in two steps, with an accuracy of about two minutes of arc, using the formulae shown below.  This approximation is derived from the formulae for meridian distance used with </w:t>
      </w:r>
      <w:proofErr w:type="spellStart"/>
      <w:r w:rsidRPr="00DD49A0">
        <w:t>Redfearn's</w:t>
      </w:r>
      <w:proofErr w:type="spellEnd"/>
      <w:r w:rsidRPr="00DD49A0">
        <w:t xml:space="preserve"> formulae and the constants shown are the values </w:t>
      </w:r>
      <m:oMath>
        <m:sSub>
          <m:sSubPr>
            <m:ctrlPr>
              <w:rPr>
                <w:rFonts w:ascii="Cambria Math" w:hAnsi="Cambria Math"/>
                <w:i/>
              </w:rPr>
            </m:ctrlPr>
          </m:sSubPr>
          <m:e>
            <m:r>
              <w:rPr>
                <w:rFonts w:ascii="Cambria Math" w:hAnsi="Cambria Math"/>
              </w:rPr>
              <m:t>aA</m:t>
            </m:r>
          </m:e>
          <m:sub>
            <m:r>
              <w:rPr>
                <w:rFonts w:ascii="Cambria Math" w:hAnsi="Cambria Math"/>
              </w:rPr>
              <m:t>0</m:t>
            </m:r>
          </m:sub>
        </m:sSub>
      </m:oMath>
      <w:r w:rsidRPr="00DD49A0">
        <w:t xml:space="preserve"> and</w:t>
      </w:r>
      <m:oMath>
        <m:sSub>
          <m:sSubPr>
            <m:ctrlPr>
              <w:rPr>
                <w:rFonts w:ascii="Cambria Math" w:hAnsi="Cambria Math"/>
                <w:i/>
              </w:rPr>
            </m:ctrlPr>
          </m:sSubPr>
          <m:e>
            <m:r>
              <w:rPr>
                <w:rFonts w:ascii="Cambria Math" w:hAnsi="Cambria Math"/>
              </w:rPr>
              <m:t xml:space="preserve"> aA</m:t>
            </m:r>
          </m:e>
          <m:sub>
            <m:r>
              <w:rPr>
                <w:rFonts w:ascii="Cambria Math" w:hAnsi="Cambria Math"/>
              </w:rPr>
              <m:t>2</m:t>
            </m:r>
          </m:sub>
        </m:sSub>
      </m:oMath>
      <w:r w:rsidRPr="00DD49A0">
        <w:t xml:space="preserve">, computed for GDA.   </w:t>
      </w:r>
    </w:p>
    <w:p w:rsidR="00EC65AC" w:rsidRPr="002B14E8" w:rsidRDefault="002D5BD5" w:rsidP="001236D1">
      <w:pPr>
        <w:autoSpaceDE w:val="0"/>
        <w:autoSpaceDN w:val="0"/>
        <w:adjustRightInd w:val="0"/>
        <w:ind w:left="720"/>
        <w:jc w:val="both"/>
        <w:rPr>
          <w:rFonts w:ascii="Arial" w:hAnsi="Arial" w:cs="Arial"/>
          <w:color w:val="000000"/>
          <w:szCs w:val="23"/>
        </w:rPr>
      </w:pPr>
      <m:oMathPara>
        <m:oMathParaPr>
          <m:jc m:val="left"/>
        </m:oMathParaPr>
        <m:oMath>
          <m:sSup>
            <m:sSupPr>
              <m:ctrlPr>
                <w:rPr>
                  <w:rFonts w:ascii="Cambria Math" w:hAnsi="Cambria Math" w:cs="Arial"/>
                  <w:i/>
                  <w:color w:val="000000"/>
                  <w:szCs w:val="23"/>
                </w:rPr>
              </m:ctrlPr>
            </m:sSupPr>
            <m:e>
              <m:r>
                <w:rPr>
                  <w:rFonts w:ascii="Cambria Math" w:hAnsi="Cambria Math" w:cs="Arial"/>
                  <w:color w:val="000000"/>
                  <w:szCs w:val="23"/>
                </w:rPr>
                <m:t>N</m:t>
              </m:r>
            </m:e>
            <m:sup>
              <m:r>
                <w:rPr>
                  <w:rFonts w:ascii="Cambria Math" w:hAnsi="Cambria Math" w:cs="Arial"/>
                  <w:color w:val="000000"/>
                  <w:szCs w:val="23"/>
                </w:rPr>
                <m:t>'</m:t>
              </m:r>
            </m:sup>
          </m:sSup>
          <m:r>
            <w:rPr>
              <w:rFonts w:ascii="Cambria Math" w:hAnsi="Cambria Math" w:cs="Arial"/>
              <w:color w:val="000000"/>
              <w:szCs w:val="23"/>
            </w:rPr>
            <m:t>=N-False Northing</m:t>
          </m:r>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m</m:t>
              </m:r>
            </m:sub>
            <m:sup>
              <m:r>
                <w:rPr>
                  <w:rFonts w:ascii="Cambria Math" w:hAnsi="Cambria Math" w:cs="Arial"/>
                  <w:sz w:val="23"/>
                  <w:szCs w:val="23"/>
                </w:rPr>
                <m:t>'</m:t>
              </m:r>
            </m:sup>
          </m:sSubSup>
          <m:r>
            <w:rPr>
              <w:rFonts w:ascii="Cambria Math" w:hAnsi="Cambria Math" w:cs="Arial"/>
              <w:sz w:val="23"/>
              <w:szCs w:val="23"/>
            </w:rPr>
            <m:t>=</m:t>
          </m:r>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1</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2</m:t>
                  </m:r>
                </m:sub>
                <m:sup>
                  <m:r>
                    <w:rPr>
                      <w:rFonts w:ascii="Cambria Math" w:hAnsi="Cambria Math" w:cs="Arial"/>
                      <w:sz w:val="23"/>
                      <w:szCs w:val="23"/>
                    </w:rPr>
                    <m:t>'</m:t>
                  </m:r>
                </m:sup>
              </m:sSubSup>
            </m:e>
          </m:d>
          <m:r>
            <w:rPr>
              <w:rFonts w:ascii="Cambria Math" w:hAnsi="Cambria Math" w:cs="Arial"/>
              <w:sz w:val="23"/>
              <w:szCs w:val="23"/>
            </w:rPr>
            <m:t>/2</m:t>
          </m:r>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d>
            <m:dPr>
              <m:ctrlPr>
                <w:rPr>
                  <w:rFonts w:ascii="Cambria Math" w:hAnsi="Cambria Math" w:cs="Arial"/>
                  <w:i/>
                  <w:sz w:val="23"/>
                  <w:szCs w:val="23"/>
                </w:rPr>
              </m:ctrlPr>
            </m:dPr>
            <m:e>
              <m:r>
                <w:rPr>
                  <w:rFonts w:ascii="Cambria Math" w:hAnsi="Cambria Math" w:cs="Arial"/>
                  <w:sz w:val="23"/>
                  <w:szCs w:val="23"/>
                </w:rPr>
                <m:t>1st approx</m:t>
              </m:r>
            </m:e>
          </m:d>
          <m:r>
            <w:rPr>
              <w:rFonts w:ascii="Cambria Math" w:hAnsi="Cambria Math" w:cs="Arial"/>
              <w:sz w:val="23"/>
              <w:szCs w:val="23"/>
            </w:rPr>
            <m:t>=</m:t>
          </m:r>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m</m:t>
                  </m:r>
                </m:sub>
                <m:sup>
                  <m:r>
                    <w:rPr>
                      <w:rFonts w:ascii="Cambria Math" w:hAnsi="Cambria Math" w:cs="Arial"/>
                      <w:sz w:val="23"/>
                      <w:szCs w:val="23"/>
                    </w:rPr>
                    <m:t>'</m:t>
                  </m:r>
                </m:sup>
              </m:sSub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e>
          </m:d>
          <m:r>
            <w:rPr>
              <w:rFonts w:ascii="Cambria Math" w:hAnsi="Cambria Math" w:cs="Arial"/>
              <w:sz w:val="23"/>
              <w:szCs w:val="23"/>
            </w:rPr>
            <m:t>/111132.952</m:t>
          </m:r>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d>
            <m:dPr>
              <m:ctrlPr>
                <w:rPr>
                  <w:rFonts w:ascii="Cambria Math" w:hAnsi="Cambria Math" w:cs="Arial"/>
                  <w:i/>
                  <w:sz w:val="23"/>
                  <w:szCs w:val="23"/>
                </w:rPr>
              </m:ctrlPr>
            </m:dPr>
            <m:e>
              <m:r>
                <w:rPr>
                  <w:rFonts w:ascii="Cambria Math" w:hAnsi="Cambria Math" w:cs="Arial"/>
                  <w:sz w:val="23"/>
                  <w:szCs w:val="23"/>
                </w:rPr>
                <m:t>2nd approx</m:t>
              </m:r>
            </m:e>
          </m:d>
          <m:r>
            <w:rPr>
              <w:rFonts w:ascii="Cambria Math" w:hAnsi="Cambria Math" w:cs="Arial"/>
              <w:sz w:val="23"/>
              <w:szCs w:val="23"/>
            </w:rPr>
            <m:t>=</m:t>
          </m:r>
          <m:d>
            <m:dPr>
              <m:ctrlPr>
                <w:rPr>
                  <w:rFonts w:ascii="Cambria Math" w:hAnsi="Cambria Math" w:cs="Arial"/>
                  <w:i/>
                  <w:sz w:val="23"/>
                  <w:szCs w:val="23"/>
                </w:rPr>
              </m:ctrlPr>
            </m:dPr>
            <m:e>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N</m:t>
                      </m:r>
                    </m:e>
                    <m:sub>
                      <m:r>
                        <w:rPr>
                          <w:rFonts w:ascii="Cambria Math" w:hAnsi="Cambria Math" w:cs="Arial"/>
                          <w:sz w:val="23"/>
                          <w:szCs w:val="23"/>
                        </w:rPr>
                        <m:t>m</m:t>
                      </m:r>
                    </m:sub>
                    <m:sup>
                      <m:r>
                        <w:rPr>
                          <w:rFonts w:ascii="Cambria Math" w:hAnsi="Cambria Math" w:cs="Arial"/>
                          <w:sz w:val="23"/>
                          <w:szCs w:val="23"/>
                        </w:rPr>
                        <m:t>'</m:t>
                      </m:r>
                    </m:sup>
                  </m:sSub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e>
              </m:d>
              <m:r>
                <w:rPr>
                  <w:rFonts w:ascii="Cambria Math" w:hAnsi="Cambria Math" w:cs="Arial"/>
                  <w:sz w:val="23"/>
                  <w:szCs w:val="23"/>
                </w:rPr>
                <m:t>+16038.508</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cs="Arial"/>
                      <w:sz w:val="23"/>
                      <w:szCs w:val="23"/>
                    </w:rPr>
                    <m:t>2</m:t>
                  </m:r>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e>
              </m:func>
            </m:e>
          </m:d>
          <m:r>
            <w:rPr>
              <w:rFonts w:ascii="Cambria Math" w:hAnsi="Cambria Math" w:cs="Arial"/>
              <w:sz w:val="23"/>
              <w:szCs w:val="23"/>
            </w:rPr>
            <m:t>/111132.952</m:t>
          </m:r>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ρ</m:t>
              </m:r>
            </m:e>
            <m:sub>
              <m:r>
                <w:rPr>
                  <w:rFonts w:ascii="Cambria Math" w:hAnsi="Cambria Math" w:cs="Arial"/>
                  <w:sz w:val="23"/>
                  <w:szCs w:val="23"/>
                </w:rPr>
                <m:t>m</m:t>
              </m:r>
            </m:sub>
          </m:sSub>
          <m:r>
            <w:rPr>
              <w:rFonts w:ascii="Cambria Math" w:hAnsi="Cambria Math" w:cs="Arial"/>
              <w:sz w:val="23"/>
              <w:szCs w:val="23"/>
            </w:rPr>
            <m:t>=a</m:t>
          </m:r>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e>
          </m:d>
          <m:r>
            <w:rPr>
              <w:rFonts w:ascii="Cambria Math" w:hAnsi="Cambria Math" w:cs="Arial"/>
              <w:sz w:val="23"/>
              <w:szCs w:val="23"/>
            </w:rPr>
            <m:t>/</m:t>
          </m:r>
          <m:sSup>
            <m:sSupPr>
              <m:ctrlPr>
                <w:rPr>
                  <w:rFonts w:ascii="Cambria Math" w:hAnsi="Cambria Math" w:cs="Arial"/>
                  <w:i/>
                  <w:sz w:val="23"/>
                  <w:szCs w:val="23"/>
                </w:rPr>
              </m:ctrlPr>
            </m:sSupPr>
            <m:e>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sin</m:t>
                          </m:r>
                        </m:e>
                        <m:sup>
                          <m:r>
                            <w:rPr>
                              <w:rFonts w:ascii="Cambria Math" w:hAnsi="Cambria Math" w:cs="Arial"/>
                              <w:sz w:val="23"/>
                              <w:szCs w:val="23"/>
                            </w:rPr>
                            <m:t>2</m:t>
                          </m:r>
                        </m:sup>
                      </m:sSup>
                    </m:fName>
                    <m:e>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e>
                  </m:func>
                </m:e>
              </m:d>
            </m:e>
            <m:sup>
              <m:r>
                <w:rPr>
                  <w:rFonts w:ascii="Cambria Math" w:hAnsi="Cambria Math" w:cs="Arial"/>
                  <w:sz w:val="23"/>
                  <w:szCs w:val="23"/>
                </w:rPr>
                <m:t>3/2</m:t>
              </m:r>
            </m:sup>
          </m:sSup>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ν</m:t>
              </m:r>
            </m:e>
            <m:sub>
              <m:r>
                <w:rPr>
                  <w:rFonts w:ascii="Cambria Math" w:hAnsi="Cambria Math" w:cs="Arial"/>
                  <w:sz w:val="23"/>
                  <w:szCs w:val="23"/>
                </w:rPr>
                <m:t>m</m:t>
              </m:r>
            </m:sub>
          </m:sSub>
          <m:r>
            <w:rPr>
              <w:rFonts w:ascii="Cambria Math" w:hAnsi="Cambria Math" w:cs="Arial"/>
              <w:sz w:val="23"/>
              <w:szCs w:val="23"/>
            </w:rPr>
            <m:t>=a/</m:t>
          </m:r>
          <m:sSup>
            <m:sSupPr>
              <m:ctrlPr>
                <w:rPr>
                  <w:rFonts w:ascii="Cambria Math" w:hAnsi="Cambria Math" w:cs="Arial"/>
                  <w:i/>
                  <w:sz w:val="23"/>
                  <w:szCs w:val="23"/>
                </w:rPr>
              </m:ctrlPr>
            </m:sSupPr>
            <m:e>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sin</m:t>
                          </m:r>
                        </m:e>
                        <m:sup>
                          <m:r>
                            <w:rPr>
                              <w:rFonts w:ascii="Cambria Math" w:hAnsi="Cambria Math" w:cs="Arial"/>
                              <w:sz w:val="23"/>
                              <w:szCs w:val="23"/>
                            </w:rPr>
                            <m:t>2</m:t>
                          </m:r>
                        </m:sup>
                      </m:sSup>
                    </m:fName>
                    <m:e>
                      <m:sSubSup>
                        <m:sSubSupPr>
                          <m:ctrlPr>
                            <w:rPr>
                              <w:rFonts w:ascii="Cambria Math" w:hAnsi="Cambria Math" w:cs="Arial"/>
                              <w:i/>
                              <w:sz w:val="23"/>
                              <w:szCs w:val="23"/>
                            </w:rPr>
                          </m:ctrlPr>
                        </m:sSubSupPr>
                        <m:e>
                          <m:r>
                            <w:rPr>
                              <w:rFonts w:ascii="Cambria Math" w:hAnsi="Cambria Math" w:cs="Arial"/>
                              <w:sz w:val="23"/>
                              <w:szCs w:val="23"/>
                            </w:rPr>
                            <m:t>Φ</m:t>
                          </m:r>
                        </m:e>
                        <m:sub>
                          <m:r>
                            <w:rPr>
                              <w:rFonts w:ascii="Cambria Math" w:hAnsi="Cambria Math" w:cs="Arial"/>
                              <w:sz w:val="23"/>
                              <w:szCs w:val="23"/>
                            </w:rPr>
                            <m:t>m</m:t>
                          </m:r>
                        </m:sub>
                        <m:sup>
                          <m:r>
                            <w:rPr>
                              <w:rFonts w:ascii="Cambria Math" w:hAnsi="Cambria Math" w:cs="Arial"/>
                              <w:sz w:val="23"/>
                              <w:szCs w:val="23"/>
                            </w:rPr>
                            <m:t>'</m:t>
                          </m:r>
                        </m:sup>
                      </m:sSubSup>
                    </m:e>
                  </m:func>
                </m:e>
              </m:d>
            </m:e>
            <m:sup>
              <m:r>
                <w:rPr>
                  <w:rFonts w:ascii="Cambria Math" w:hAnsi="Cambria Math" w:cs="Arial"/>
                  <w:sz w:val="23"/>
                  <w:szCs w:val="23"/>
                </w:rPr>
                <m:t>1/2</m:t>
              </m:r>
            </m:sup>
          </m:sSup>
        </m:oMath>
      </m:oMathPara>
    </w:p>
    <w:p w:rsidR="00EC65AC" w:rsidRPr="002B14E8" w:rsidRDefault="002D5BD5" w:rsidP="001236D1">
      <w:pPr>
        <w:pStyle w:val="PlainText"/>
        <w:spacing w:before="120" w:after="120"/>
        <w:ind w:left="720"/>
        <w:jc w:val="both"/>
        <w:rPr>
          <w:rFonts w:ascii="Arial" w:hAnsi="Arial" w:cs="Arial"/>
          <w:sz w:val="23"/>
          <w:szCs w:val="23"/>
        </w:rPr>
      </w:pPr>
      <m:oMathPara>
        <m:oMathParaPr>
          <m:jc m:val="left"/>
        </m:oMathParaPr>
        <m:oMath>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m</m:t>
                  </m:r>
                </m:sub>
              </m:sSub>
            </m:e>
            <m:sup>
              <m:r>
                <w:rPr>
                  <w:rFonts w:ascii="Cambria Math" w:hAnsi="Cambria Math" w:cs="Arial"/>
                  <w:sz w:val="23"/>
                  <w:szCs w:val="23"/>
                </w:rPr>
                <m:t>2</m:t>
              </m:r>
            </m:sup>
          </m:sSup>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ρ</m:t>
              </m:r>
            </m:e>
            <m:sub>
              <m:r>
                <w:rPr>
                  <w:rFonts w:ascii="Cambria Math" w:hAnsi="Cambria Math" w:cs="Arial"/>
                  <w:sz w:val="23"/>
                  <w:szCs w:val="23"/>
                </w:rPr>
                <m:t>m</m:t>
              </m:r>
            </m:sub>
          </m:sSub>
          <m:sSub>
            <m:sSubPr>
              <m:ctrlPr>
                <w:rPr>
                  <w:rFonts w:ascii="Cambria Math" w:hAnsi="Cambria Math" w:cs="Arial"/>
                  <w:i/>
                  <w:sz w:val="23"/>
                  <w:szCs w:val="23"/>
                </w:rPr>
              </m:ctrlPr>
            </m:sSubPr>
            <m:e>
              <m:r>
                <w:rPr>
                  <w:rFonts w:ascii="Cambria Math" w:hAnsi="Cambria Math" w:cs="Arial"/>
                  <w:sz w:val="23"/>
                  <w:szCs w:val="23"/>
                </w:rPr>
                <m:t>ν</m:t>
              </m:r>
            </m:e>
            <m:sub>
              <m:r>
                <w:rPr>
                  <w:rFonts w:ascii="Cambria Math" w:hAnsi="Cambria Math" w:cs="Arial"/>
                  <w:sz w:val="23"/>
                  <w:szCs w:val="23"/>
                </w:rPr>
                <m:t>m</m:t>
              </m:r>
            </m:sub>
          </m:sSub>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k</m:t>
                  </m:r>
                </m:e>
                <m:sub>
                  <m:r>
                    <w:rPr>
                      <w:rFonts w:ascii="Cambria Math" w:hAnsi="Cambria Math" w:cs="Arial"/>
                      <w:sz w:val="23"/>
                      <w:szCs w:val="23"/>
                    </w:rPr>
                    <m:t>0</m:t>
                  </m:r>
                </m:sub>
              </m:sSub>
            </m:e>
            <m:sup>
              <m:r>
                <w:rPr>
                  <w:rFonts w:ascii="Cambria Math" w:hAnsi="Cambria Math" w:cs="Arial"/>
                  <w:sz w:val="23"/>
                  <w:szCs w:val="23"/>
                </w:rPr>
                <m:t>2</m:t>
              </m:r>
            </m:sup>
          </m:sSup>
        </m:oMath>
      </m:oMathPara>
    </w:p>
    <w:p w:rsidR="00EC65AC" w:rsidRDefault="00EC65AC" w:rsidP="00EC65AC">
      <w:pPr>
        <w:pStyle w:val="Heading2"/>
        <w:numPr>
          <w:ilvl w:val="1"/>
          <w:numId w:val="19"/>
        </w:numPr>
        <w:spacing w:before="240" w:after="60"/>
        <w:jc w:val="both"/>
      </w:pPr>
      <w:bookmarkStart w:id="110" w:name="_Toc379462193"/>
    </w:p>
    <w:p w:rsidR="00EC65AC" w:rsidRPr="00971CE2" w:rsidRDefault="00EC65AC" w:rsidP="00EC65AC">
      <w:pPr>
        <w:pStyle w:val="Heading2"/>
        <w:numPr>
          <w:ilvl w:val="1"/>
          <w:numId w:val="19"/>
        </w:numPr>
        <w:spacing w:before="240" w:after="60"/>
        <w:jc w:val="both"/>
        <w:rPr>
          <w:color w:val="4F6228" w:themeColor="accent3" w:themeShade="80"/>
        </w:rPr>
      </w:pPr>
      <w:bookmarkStart w:id="111" w:name="_Toc404254956"/>
      <w:r w:rsidRPr="00971CE2">
        <w:rPr>
          <w:color w:val="4F6228" w:themeColor="accent3" w:themeShade="80"/>
        </w:rPr>
        <w:t>Zone to Zone Transformations</w:t>
      </w:r>
      <w:bookmarkEnd w:id="110"/>
      <w:bookmarkEnd w:id="111"/>
      <w:r w:rsidRPr="00971CE2">
        <w:rPr>
          <w:color w:val="4F6228" w:themeColor="accent3" w:themeShade="80"/>
        </w:rPr>
        <w:t xml:space="preserve"> </w:t>
      </w:r>
    </w:p>
    <w:p w:rsidR="00EC65AC" w:rsidRPr="00DD49A0" w:rsidRDefault="00EC65AC" w:rsidP="00475735">
      <w:pPr>
        <w:jc w:val="both"/>
      </w:pPr>
      <w:r>
        <w:t>If a point lies within 0.5</w:t>
      </w:r>
      <w:r w:rsidRPr="00DD49A0">
        <w:t xml:space="preserve">° of a zone boundary, it is possible to compute the grid coordinate of the point in terms of the adjacent zone.  This can be done by: </w:t>
      </w:r>
    </w:p>
    <w:p w:rsidR="00EC65AC" w:rsidRPr="00DD49A0" w:rsidRDefault="00EC65AC" w:rsidP="00475735">
      <w:pPr>
        <w:ind w:left="720"/>
        <w:jc w:val="both"/>
      </w:pPr>
      <w:r w:rsidRPr="00DD49A0">
        <w:t xml:space="preserve">1. converting the known grid coordinates to latitude and longitude using </w:t>
      </w:r>
      <w:proofErr w:type="spellStart"/>
      <w:r w:rsidRPr="00DD49A0">
        <w:t>Redfearn's</w:t>
      </w:r>
      <w:proofErr w:type="spellEnd"/>
      <w:r w:rsidRPr="00DD49A0">
        <w:t xml:space="preserve"> formulae, and then converting back to grid coordinates in terms of the adjacent zone, or  </w:t>
      </w:r>
    </w:p>
    <w:p w:rsidR="00EC65AC" w:rsidRPr="00DD49A0" w:rsidRDefault="00EC65AC" w:rsidP="00475735">
      <w:pPr>
        <w:ind w:left="720"/>
        <w:jc w:val="both"/>
      </w:pPr>
      <w:r w:rsidRPr="00DD49A0">
        <w:t xml:space="preserve">2. </w:t>
      </w:r>
      <w:proofErr w:type="gramStart"/>
      <w:r w:rsidRPr="00DD49A0">
        <w:t>using</w:t>
      </w:r>
      <w:proofErr w:type="gramEnd"/>
      <w:r w:rsidRPr="00DD49A0">
        <w:t xml:space="preserve"> the formulae shown below </w:t>
      </w:r>
      <w:r>
        <w:rPr>
          <w:noProof/>
        </w:rPr>
        <w:t>(Jordan and Eggert 1941; Grossmann 1964)</w:t>
      </w:r>
      <w:r w:rsidRPr="00DD49A0">
        <w:t xml:space="preserve">.  These formulae have an accuracy of 10 mm anywhere within </w:t>
      </w:r>
      <w:r>
        <w:t>0.5</w:t>
      </w:r>
      <w:r w:rsidRPr="00DD49A0">
        <w:t xml:space="preserve">° of a zone boundary.   </w:t>
      </w:r>
    </w:p>
    <w:p w:rsidR="00EC65AC" w:rsidRPr="00861BD8" w:rsidRDefault="00EC65AC" w:rsidP="00861BD8">
      <w:pPr>
        <w:pStyle w:val="Heading5"/>
      </w:pPr>
      <w:bookmarkStart w:id="112" w:name="_Toc379462194"/>
      <w:r w:rsidRPr="00861BD8">
        <w:t>Formulae</w:t>
      </w:r>
      <w:bookmarkEnd w:id="112"/>
      <w:r w:rsidRPr="00861BD8">
        <w:t xml:space="preserve"> </w:t>
      </w:r>
    </w:p>
    <w:p w:rsidR="00EC65AC" w:rsidRPr="00736236" w:rsidRDefault="002D5BD5" w:rsidP="001236D1">
      <w:pPr>
        <w:pStyle w:val="PlainText"/>
        <w:tabs>
          <w:tab w:val="left" w:pos="540"/>
        </w:tabs>
        <w:spacing w:before="120" w:after="120"/>
        <w:ind w:left="540"/>
        <w:jc w:val="both"/>
        <w:rPr>
          <w:rFonts w:ascii="Arial" w:hAnsi="Arial" w:cs="Arial"/>
          <w:sz w:val="23"/>
          <w:szCs w:val="23"/>
        </w:rPr>
      </w:pPr>
      <m:oMathPara>
        <m:oMathParaPr>
          <m:jc m:val="left"/>
        </m:oMathParaPr>
        <m:oMath>
          <m:func>
            <m:funcPr>
              <m:ctrlPr>
                <w:rPr>
                  <w:rFonts w:ascii="Cambria Math" w:hAnsi="Cambria Math" w:cs="Arial"/>
                  <w:i/>
                  <w:sz w:val="23"/>
                  <w:szCs w:val="23"/>
                </w:rPr>
              </m:ctrlPr>
            </m:funcPr>
            <m:fName>
              <m:r>
                <m:rPr>
                  <m:sty m:val="p"/>
                </m:rPr>
                <w:rPr>
                  <w:rFonts w:ascii="Cambria Math" w:hAnsi="Cambria Math" w:cs="Arial"/>
                  <w:sz w:val="23"/>
                  <w:szCs w:val="23"/>
                </w:rPr>
                <m:t>tan</m:t>
              </m:r>
            </m:fName>
            <m:e>
              <m:sSub>
                <m:sSubPr>
                  <m:ctrlPr>
                    <w:rPr>
                      <w:rFonts w:ascii="Cambria Math" w:hAnsi="Cambria Math" w:cs="Arial"/>
                      <w:i/>
                      <w:sz w:val="23"/>
                      <w:szCs w:val="23"/>
                    </w:rPr>
                  </m:ctrlPr>
                </m:sSubPr>
                <m:e>
                  <m:r>
                    <w:rPr>
                      <w:rFonts w:ascii="Cambria Math" w:hAnsi="Cambria Math" w:cs="Arial"/>
                      <w:sz w:val="23"/>
                      <w:szCs w:val="23"/>
                    </w:rPr>
                    <m:t>J</m:t>
                  </m:r>
                </m:e>
                <m:sub>
                  <m:r>
                    <w:rPr>
                      <w:rFonts w:ascii="Cambria Math" w:hAnsi="Cambria Math" w:cs="Arial"/>
                      <w:sz w:val="23"/>
                      <w:szCs w:val="23"/>
                    </w:rPr>
                    <m:t>1</m:t>
                  </m:r>
                </m:sub>
              </m:sSub>
              <m:r>
                <w:rPr>
                  <w:rFonts w:ascii="Cambria Math" w:hAnsi="Cambria Math" w:cs="Arial"/>
                  <w:sz w:val="23"/>
                  <w:szCs w:val="23"/>
                </w:rPr>
                <m:t>=</m:t>
              </m:r>
              <m:d>
                <m:dPr>
                  <m:begChr m:val="["/>
                  <m:endChr m:val="]"/>
                  <m:ctrlPr>
                    <w:rPr>
                      <w:rFonts w:ascii="Cambria Math" w:hAnsi="Cambria Math" w:cs="Arial"/>
                      <w:i/>
                      <w:sz w:val="23"/>
                      <w:szCs w:val="23"/>
                    </w:rPr>
                  </m:ctrlPr>
                </m:dPr>
                <m:e>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ω</m:t>
                          </m:r>
                        </m:e>
                        <m:sub>
                          <m:r>
                            <w:rPr>
                              <w:rFonts w:ascii="Cambria Math" w:hAnsi="Cambria Math" w:cs="Arial"/>
                              <w:sz w:val="23"/>
                              <w:szCs w:val="23"/>
                            </w:rPr>
                            <m:t>z</m:t>
                          </m:r>
                        </m:sub>
                      </m:sSub>
                    </m:e>
                    <m:sup>
                      <m:r>
                        <w:rPr>
                          <w:rFonts w:ascii="Cambria Math" w:hAnsi="Cambria Math" w:cs="Arial"/>
                          <w:sz w:val="23"/>
                          <w:szCs w:val="23"/>
                        </w:rPr>
                        <m:t>2</m:t>
                      </m:r>
                    </m:sup>
                  </m:sSup>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z</m:t>
                          </m:r>
                        </m:sub>
                      </m:sSub>
                      <m:d>
                        <m:dPr>
                          <m:ctrlPr>
                            <w:rPr>
                              <w:rFonts w:ascii="Cambria Math" w:hAnsi="Cambria Math" w:cs="Arial"/>
                              <w:i/>
                              <w:sz w:val="23"/>
                              <w:szCs w:val="23"/>
                            </w:rPr>
                          </m:ctrlPr>
                        </m:dPr>
                        <m:e>
                          <m:r>
                            <w:rPr>
                              <w:rFonts w:ascii="Cambria Math" w:hAnsi="Cambria Math" w:cs="Arial"/>
                              <w:sz w:val="23"/>
                              <w:szCs w:val="23"/>
                            </w:rPr>
                            <m:t>1+31</m:t>
                          </m:r>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tan</m:t>
                                  </m:r>
                                </m:e>
                                <m:sup>
                                  <m:r>
                                    <w:rPr>
                                      <w:rFonts w:ascii="Cambria Math" w:hAnsi="Cambria Math" w:cs="Arial"/>
                                      <w:sz w:val="23"/>
                                      <w:szCs w:val="23"/>
                                    </w:rPr>
                                    <m:t>2</m:t>
                                  </m:r>
                                </m:sup>
                              </m:sSup>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z</m:t>
                                  </m:r>
                                </m:sub>
                              </m:sSub>
                            </m:e>
                          </m:func>
                        </m:e>
                      </m:d>
                      <m:r>
                        <w:rPr>
                          <w:rFonts w:ascii="Cambria Math" w:hAnsi="Cambria Math" w:cs="Arial"/>
                          <w:sz w:val="23"/>
                          <w:szCs w:val="23"/>
                        </w:rPr>
                        <m:t>-6</m:t>
                      </m:r>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z</m:t>
                                  </m:r>
                                </m:sub>
                              </m:sSub>
                            </m:e>
                          </m:func>
                        </m:e>
                      </m:d>
                    </m:e>
                  </m:func>
                </m:e>
              </m:d>
              <m:r>
                <w:rPr>
                  <w:rFonts w:ascii="Cambria Math" w:hAnsi="Cambria Math" w:cs="Arial"/>
                  <w:sz w:val="23"/>
                  <w:szCs w:val="23"/>
                </w:rPr>
                <m:t>/</m:t>
              </m:r>
              <m:d>
                <m:dPr>
                  <m:begChr m:val="["/>
                  <m:endChr m:val="]"/>
                  <m:ctrlPr>
                    <w:rPr>
                      <w:rFonts w:ascii="Cambria Math" w:hAnsi="Cambria Math" w:cs="Arial"/>
                      <w:i/>
                      <w:sz w:val="23"/>
                      <w:szCs w:val="23"/>
                    </w:rPr>
                  </m:ctrlPr>
                </m:dPr>
                <m:e>
                  <m:r>
                    <w:rPr>
                      <w:rFonts w:ascii="Cambria Math" w:hAnsi="Cambria Math" w:cs="Arial"/>
                      <w:sz w:val="23"/>
                      <w:szCs w:val="23"/>
                    </w:rPr>
                    <m:t>18</m:t>
                  </m:r>
                  <m:sSub>
                    <m:sSubPr>
                      <m:ctrlPr>
                        <w:rPr>
                          <w:rFonts w:ascii="Cambria Math" w:hAnsi="Cambria Math" w:cs="Arial"/>
                          <w:i/>
                          <w:sz w:val="23"/>
                          <w:szCs w:val="23"/>
                        </w:rPr>
                      </m:ctrlPr>
                    </m:sSubPr>
                    <m:e>
                      <m:r>
                        <w:rPr>
                          <w:rFonts w:ascii="Cambria Math" w:hAnsi="Cambria Math" w:cs="Arial"/>
                          <w:sz w:val="23"/>
                          <w:szCs w:val="23"/>
                        </w:rPr>
                        <m:t>ω</m:t>
                      </m:r>
                    </m:e>
                    <m:sub>
                      <m:r>
                        <w:rPr>
                          <w:rFonts w:ascii="Cambria Math" w:hAnsi="Cambria Math" w:cs="Arial"/>
                          <w:sz w:val="23"/>
                          <w:szCs w:val="23"/>
                        </w:rPr>
                        <m:t>z</m:t>
                      </m:r>
                    </m:sub>
                  </m:sSub>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z</m:t>
                          </m:r>
                        </m:sub>
                      </m:sSub>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cos</m:t>
                                  </m:r>
                                </m:e>
                                <m:sup>
                                  <m:r>
                                    <w:rPr>
                                      <w:rFonts w:ascii="Cambria Math" w:hAnsi="Cambria Math" w:cs="Arial"/>
                                      <w:sz w:val="23"/>
                                      <w:szCs w:val="23"/>
                                    </w:rPr>
                                    <m:t>2</m:t>
                                  </m:r>
                                </m:sup>
                              </m:sSup>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z</m:t>
                                  </m:r>
                                </m:sub>
                              </m:sSub>
                            </m:e>
                          </m:func>
                        </m:e>
                      </m:d>
                    </m:e>
                  </m:func>
                </m:e>
              </m:d>
            </m:e>
          </m:func>
        </m:oMath>
      </m:oMathPara>
    </w:p>
    <w:p w:rsidR="00EC65AC" w:rsidRPr="00736236" w:rsidRDefault="002D5BD5" w:rsidP="001236D1">
      <w:pPr>
        <w:pStyle w:val="PlainText"/>
        <w:tabs>
          <w:tab w:val="left" w:pos="540"/>
        </w:tabs>
        <w:spacing w:before="120" w:after="120"/>
        <w:ind w:left="54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1</m:t>
              </m:r>
            </m:sub>
          </m:sSub>
          <m:r>
            <w:rPr>
              <w:rFonts w:ascii="Cambria Math" w:hAnsi="Cambria Math" w:cs="Arial"/>
              <w:sz w:val="23"/>
              <w:szCs w:val="23"/>
            </w:rPr>
            <m:t>=-3</m:t>
          </m:r>
          <m:sSup>
            <m:sSupPr>
              <m:ctrlPr>
                <w:rPr>
                  <w:rFonts w:ascii="Cambria Math" w:hAnsi="Cambria Math" w:cs="Arial"/>
                  <w:i/>
                  <w:sz w:val="23"/>
                  <w:szCs w:val="23"/>
                </w:rPr>
              </m:ctrlPr>
            </m:sSupPr>
            <m:e>
              <m:sSub>
                <m:sSubPr>
                  <m:ctrlPr>
                    <w:rPr>
                      <w:rFonts w:ascii="Cambria Math" w:hAnsi="Cambria Math" w:cs="Arial"/>
                      <w:i/>
                      <w:sz w:val="23"/>
                      <w:szCs w:val="23"/>
                    </w:rPr>
                  </m:ctrlPr>
                </m:sSubPr>
                <m:e>
                  <m:r>
                    <w:rPr>
                      <w:rFonts w:ascii="Cambria Math" w:hAnsi="Cambria Math" w:cs="Arial"/>
                      <w:sz w:val="23"/>
                      <w:szCs w:val="23"/>
                    </w:rPr>
                    <m:t>ω</m:t>
                  </m:r>
                </m:e>
                <m:sub>
                  <m:r>
                    <w:rPr>
                      <w:rFonts w:ascii="Cambria Math" w:hAnsi="Cambria Math" w:cs="Arial"/>
                      <w:sz w:val="23"/>
                      <w:szCs w:val="23"/>
                    </w:rPr>
                    <m:t>z</m:t>
                  </m:r>
                </m:sub>
              </m:sSub>
            </m:e>
            <m:sup>
              <m:r>
                <w:rPr>
                  <w:rFonts w:ascii="Cambria Math" w:hAnsi="Cambria Math" w:cs="Arial"/>
                  <w:sz w:val="23"/>
                  <w:szCs w:val="23"/>
                </w:rPr>
                <m:t>2</m:t>
              </m:r>
            </m:sup>
          </m:sSup>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z</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Φ</m:t>
                  </m:r>
                </m:e>
                <m:sub>
                  <m:r>
                    <w:rPr>
                      <w:rFonts w:ascii="Cambria Math" w:hAnsi="Cambria Math" w:cs="Arial"/>
                      <w:sz w:val="23"/>
                      <w:szCs w:val="23"/>
                    </w:rPr>
                    <m:t>z</m:t>
                  </m:r>
                </m:sub>
              </m:sSub>
            </m:e>
          </m:func>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ρ</m:t>
                  </m:r>
                </m:e>
                <m:sub>
                  <m:r>
                    <w:rPr>
                      <w:rFonts w:ascii="Cambria Math" w:hAnsi="Cambria Math" w:cs="Arial"/>
                      <w:sz w:val="23"/>
                      <w:szCs w:val="23"/>
                    </w:rPr>
                    <m:t>z</m:t>
                  </m:r>
                </m:sub>
              </m:sSub>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J</m:t>
                      </m:r>
                    </m:e>
                    <m:sub>
                      <m:r>
                        <w:rPr>
                          <w:rFonts w:ascii="Cambria Math" w:hAnsi="Cambria Math" w:cs="Arial"/>
                          <w:sz w:val="23"/>
                          <w:szCs w:val="23"/>
                        </w:rPr>
                        <m:t>1</m:t>
                      </m:r>
                    </m:sub>
                  </m:sSub>
                </m:e>
              </m:func>
            </m:e>
          </m:d>
        </m:oMath>
      </m:oMathPara>
    </w:p>
    <w:p w:rsidR="00EC65AC" w:rsidRPr="00736236" w:rsidRDefault="002D5BD5" w:rsidP="001236D1">
      <w:pPr>
        <w:pStyle w:val="PlainText"/>
        <w:tabs>
          <w:tab w:val="left" w:pos="540"/>
        </w:tabs>
        <w:spacing w:before="120" w:after="120"/>
        <w:ind w:left="54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E</m:t>
              </m:r>
            </m:e>
            <m:sub>
              <m:r>
                <w:rPr>
                  <w:rFonts w:ascii="Cambria Math" w:hAnsi="Cambria Math" w:cs="Arial"/>
                  <w:sz w:val="23"/>
                  <w:szCs w:val="23"/>
                </w:rPr>
                <m:t>2</m:t>
              </m:r>
            </m:sub>
          </m:sSub>
          <m:r>
            <w:rPr>
              <w:rFonts w:ascii="Cambria Math" w:hAnsi="Cambria Math" w:cs="Arial"/>
              <w:sz w:val="23"/>
              <w:szCs w:val="23"/>
            </w:rPr>
            <m:t>=500 000-</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z</m:t>
              </m:r>
            </m:sub>
            <m:sup>
              <m:r>
                <w:rPr>
                  <w:rFonts w:ascii="Cambria Math" w:hAnsi="Cambria Math" w:cs="Arial"/>
                  <w:sz w:val="23"/>
                  <w:szCs w:val="23"/>
                </w:rPr>
                <m:t>'</m:t>
              </m:r>
            </m:sup>
          </m:sSubSup>
          <m:r>
            <w:rPr>
              <w:rFonts w:ascii="Cambria Math" w:hAnsi="Cambria Math" w:cs="Arial"/>
              <w:sz w:val="23"/>
              <w:szCs w:val="23"/>
            </w:rPr>
            <m:t>+</m:t>
          </m:r>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z</m:t>
                  </m:r>
                </m:sub>
                <m:sup>
                  <m:r>
                    <w:rPr>
                      <w:rFonts w:ascii="Cambria Math" w:hAnsi="Cambria Math" w:cs="Arial"/>
                      <w:sz w:val="23"/>
                      <w:szCs w:val="23"/>
                    </w:rPr>
                    <m:t>'</m:t>
                  </m:r>
                </m:sup>
              </m:sSubSup>
            </m:e>
          </m:d>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2γ</m:t>
                  </m:r>
                </m:e>
                <m:sub>
                  <m:r>
                    <w:rPr>
                      <w:rFonts w:ascii="Cambria Math" w:hAnsi="Cambria Math" w:cs="Arial"/>
                      <w:sz w:val="23"/>
                      <w:szCs w:val="23"/>
                    </w:rPr>
                    <m:t>z</m:t>
                  </m:r>
                </m:sub>
              </m:sSub>
            </m:e>
          </m:func>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z</m:t>
                  </m:r>
                </m:sub>
              </m:sSub>
            </m:e>
          </m:d>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2γ</m:t>
                  </m:r>
                </m:e>
                <m:sub>
                  <m:r>
                    <w:rPr>
                      <w:rFonts w:ascii="Cambria Math" w:hAnsi="Cambria Math" w:cs="Arial"/>
                      <w:sz w:val="23"/>
                      <w:szCs w:val="23"/>
                    </w:rPr>
                    <m:t>z</m:t>
                  </m:r>
                </m:sub>
              </m:sSub>
            </m:e>
          </m:func>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1</m:t>
              </m:r>
            </m:sub>
          </m:sSub>
          <m:sSup>
            <m:sSupPr>
              <m:ctrlPr>
                <w:rPr>
                  <w:rFonts w:ascii="Cambria Math" w:hAnsi="Cambria Math" w:cs="Arial"/>
                  <w:i/>
                  <w:sz w:val="23"/>
                  <w:szCs w:val="23"/>
                </w:rPr>
              </m:ctrlPr>
            </m:sSupPr>
            <m:e>
              <m:r>
                <w:rPr>
                  <w:rFonts w:ascii="Cambria Math" w:hAnsi="Cambria Math" w:cs="Arial"/>
                  <w:sz w:val="23"/>
                  <w:szCs w:val="23"/>
                </w:rPr>
                <m:t>L</m:t>
              </m:r>
            </m:e>
            <m:sup>
              <m:r>
                <w:rPr>
                  <w:rFonts w:ascii="Cambria Math" w:hAnsi="Cambria Math" w:cs="Arial"/>
                  <w:sz w:val="23"/>
                  <w:szCs w:val="23"/>
                </w:rPr>
                <m:t>2</m:t>
              </m:r>
            </m:sup>
          </m:sSup>
          <m:func>
            <m:funcPr>
              <m:ctrlPr>
                <w:rPr>
                  <w:rFonts w:ascii="Cambria Math" w:hAnsi="Cambria Math" w:cs="Arial"/>
                  <w:i/>
                  <w:sz w:val="23"/>
                  <w:szCs w:val="23"/>
                </w:rPr>
              </m:ctrlPr>
            </m:funcPr>
            <m:fName>
              <m:r>
                <m:rPr>
                  <m:sty m:val="p"/>
                </m:rPr>
                <w:rPr>
                  <w:rFonts w:ascii="Cambria Math" w:hAnsi="Cambria Math" w:cs="Arial"/>
                  <w:sz w:val="23"/>
                  <w:szCs w:val="23"/>
                </w:rPr>
                <m:t>sin</m:t>
              </m:r>
            </m:fName>
            <m:e>
              <m:d>
                <m:dPr>
                  <m:ctrlPr>
                    <w:rPr>
                      <w:rFonts w:ascii="Cambria Math" w:hAnsi="Cambria Math" w:cs="Arial"/>
                      <w:i/>
                      <w:sz w:val="23"/>
                      <w:szCs w:val="23"/>
                    </w:rPr>
                  </m:ctrlPr>
                </m:dPr>
                <m:e>
                  <m:r>
                    <w:rPr>
                      <w:rFonts w:ascii="Cambria Math" w:hAnsi="Cambria Math" w:cs="Arial"/>
                      <w:sz w:val="23"/>
                      <w:szCs w:val="23"/>
                    </w:rPr>
                    <m:t>2</m:t>
                  </m:r>
                  <m:sSub>
                    <m:sSubPr>
                      <m:ctrlPr>
                        <w:rPr>
                          <w:rFonts w:ascii="Cambria Math" w:hAnsi="Cambria Math" w:cs="Arial"/>
                          <w:i/>
                          <w:sz w:val="23"/>
                          <w:szCs w:val="23"/>
                        </w:rPr>
                      </m:ctrlPr>
                    </m:sSubPr>
                    <m:e>
                      <m:r>
                        <w:rPr>
                          <w:rFonts w:ascii="Cambria Math" w:hAnsi="Cambria Math" w:cs="Arial"/>
                          <w:sz w:val="23"/>
                          <w:szCs w:val="23"/>
                        </w:rPr>
                        <m:t>θ</m:t>
                      </m:r>
                    </m:e>
                    <m:sub>
                      <m:r>
                        <w:rPr>
                          <w:rFonts w:ascii="Cambria Math" w:hAnsi="Cambria Math" w:cs="Arial"/>
                          <w:sz w:val="23"/>
                          <w:szCs w:val="23"/>
                        </w:rPr>
                        <m:t>z</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J</m:t>
                      </m:r>
                    </m:e>
                    <m:sub>
                      <m:r>
                        <w:rPr>
                          <w:rFonts w:ascii="Cambria Math" w:hAnsi="Cambria Math" w:cs="Arial"/>
                          <w:sz w:val="23"/>
                          <w:szCs w:val="23"/>
                        </w:rPr>
                        <m:t>1</m:t>
                      </m:r>
                    </m:sub>
                  </m:sSub>
                </m:e>
              </m:d>
            </m:e>
          </m:func>
        </m:oMath>
      </m:oMathPara>
    </w:p>
    <w:p w:rsidR="00EC65AC" w:rsidRPr="00736236" w:rsidRDefault="002D5BD5" w:rsidP="001236D1">
      <w:pPr>
        <w:pStyle w:val="PlainText"/>
        <w:tabs>
          <w:tab w:val="left" w:pos="540"/>
        </w:tabs>
        <w:spacing w:before="120" w:after="120"/>
        <w:ind w:left="54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z</m:t>
              </m:r>
            </m:sub>
          </m:sSub>
          <m:r>
            <w:rPr>
              <w:rFonts w:ascii="Cambria Math" w:hAnsi="Cambria Math" w:cs="Arial"/>
              <w:sz w:val="23"/>
              <w:szCs w:val="23"/>
            </w:rPr>
            <m:t>+</m:t>
          </m:r>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1</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z</m:t>
                  </m:r>
                </m:sub>
              </m:sSub>
            </m:e>
          </m:d>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2γ</m:t>
                  </m:r>
                </m:e>
                <m:sub>
                  <m:r>
                    <w:rPr>
                      <w:rFonts w:ascii="Cambria Math" w:hAnsi="Cambria Math" w:cs="Arial"/>
                      <w:sz w:val="23"/>
                      <w:szCs w:val="23"/>
                    </w:rPr>
                    <m:t>z</m:t>
                  </m:r>
                </m:sub>
              </m:sSub>
              <m:r>
                <w:rPr>
                  <w:rFonts w:ascii="Cambria Math" w:hAnsi="Cambria Math" w:cs="Arial"/>
                  <w:sz w:val="23"/>
                  <w:szCs w:val="23"/>
                </w:rPr>
                <m:t>+</m:t>
              </m:r>
            </m:e>
          </m:func>
          <m:d>
            <m:dPr>
              <m:ctrlPr>
                <w:rPr>
                  <w:rFonts w:ascii="Cambria Math" w:hAnsi="Cambria Math" w:cs="Arial"/>
                  <w:i/>
                  <w:sz w:val="23"/>
                  <w:szCs w:val="23"/>
                </w:rPr>
              </m:ctrlPr>
            </m:dPr>
            <m:e>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1</m:t>
                  </m:r>
                </m:sub>
                <m:sup>
                  <m:r>
                    <w:rPr>
                      <w:rFonts w:ascii="Cambria Math" w:hAnsi="Cambria Math" w:cs="Arial"/>
                      <w:sz w:val="23"/>
                      <w:szCs w:val="23"/>
                    </w:rPr>
                    <m:t>'</m:t>
                  </m:r>
                </m:sup>
              </m:sSubSup>
              <m:r>
                <w:rPr>
                  <w:rFonts w:ascii="Cambria Math" w:hAnsi="Cambria Math" w:cs="Arial"/>
                  <w:sz w:val="23"/>
                  <w:szCs w:val="23"/>
                </w:rPr>
                <m:t>-</m:t>
              </m:r>
              <m:sSubSup>
                <m:sSubSupPr>
                  <m:ctrlPr>
                    <w:rPr>
                      <w:rFonts w:ascii="Cambria Math" w:hAnsi="Cambria Math" w:cs="Arial"/>
                      <w:i/>
                      <w:sz w:val="23"/>
                      <w:szCs w:val="23"/>
                    </w:rPr>
                  </m:ctrlPr>
                </m:sSubSupPr>
                <m:e>
                  <m:r>
                    <w:rPr>
                      <w:rFonts w:ascii="Cambria Math" w:hAnsi="Cambria Math" w:cs="Arial"/>
                      <w:sz w:val="23"/>
                      <w:szCs w:val="23"/>
                    </w:rPr>
                    <m:t>E</m:t>
                  </m:r>
                </m:e>
                <m:sub>
                  <m:r>
                    <w:rPr>
                      <w:rFonts w:ascii="Cambria Math" w:hAnsi="Cambria Math" w:cs="Arial"/>
                      <w:sz w:val="23"/>
                      <w:szCs w:val="23"/>
                    </w:rPr>
                    <m:t>z</m:t>
                  </m:r>
                </m:sub>
                <m:sup>
                  <m:r>
                    <w:rPr>
                      <w:rFonts w:ascii="Cambria Math" w:hAnsi="Cambria Math" w:cs="Arial"/>
                      <w:sz w:val="23"/>
                      <w:szCs w:val="23"/>
                    </w:rPr>
                    <m:t>'</m:t>
                  </m:r>
                </m:sup>
              </m:sSubSup>
            </m:e>
          </m:d>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2γ</m:t>
                  </m:r>
                </m:e>
                <m:sub>
                  <m:r>
                    <w:rPr>
                      <w:rFonts w:ascii="Cambria Math" w:hAnsi="Cambria Math" w:cs="Arial"/>
                      <w:sz w:val="23"/>
                      <w:szCs w:val="23"/>
                    </w:rPr>
                    <m:t>z</m:t>
                  </m:r>
                </m:sub>
              </m:sSub>
            </m:e>
          </m:func>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1</m:t>
              </m:r>
            </m:sub>
          </m:sSub>
          <m:sSup>
            <m:sSupPr>
              <m:ctrlPr>
                <w:rPr>
                  <w:rFonts w:ascii="Cambria Math" w:hAnsi="Cambria Math" w:cs="Arial"/>
                  <w:i/>
                  <w:sz w:val="23"/>
                  <w:szCs w:val="23"/>
                </w:rPr>
              </m:ctrlPr>
            </m:sSupPr>
            <m:e>
              <m:r>
                <w:rPr>
                  <w:rFonts w:ascii="Cambria Math" w:hAnsi="Cambria Math" w:cs="Arial"/>
                  <w:sz w:val="23"/>
                  <w:szCs w:val="23"/>
                </w:rPr>
                <m:t>L</m:t>
              </m:r>
            </m:e>
            <m:sup>
              <m:r>
                <w:rPr>
                  <w:rFonts w:ascii="Cambria Math" w:hAnsi="Cambria Math" w:cs="Arial"/>
                  <w:sz w:val="23"/>
                  <w:szCs w:val="23"/>
                </w:rPr>
                <m:t>2</m:t>
              </m:r>
            </m:sup>
          </m:sSup>
          <m:func>
            <m:funcPr>
              <m:ctrlPr>
                <w:rPr>
                  <w:rFonts w:ascii="Cambria Math" w:hAnsi="Cambria Math" w:cs="Arial"/>
                  <w:i/>
                  <w:sz w:val="23"/>
                  <w:szCs w:val="23"/>
                </w:rPr>
              </m:ctrlPr>
            </m:funcPr>
            <m:fName>
              <m:r>
                <m:rPr>
                  <m:sty m:val="p"/>
                </m:rPr>
                <w:rPr>
                  <w:rFonts w:ascii="Cambria Math" w:hAnsi="Cambria Math" w:cs="Arial"/>
                  <w:sz w:val="23"/>
                  <w:szCs w:val="23"/>
                </w:rPr>
                <m:t>cos</m:t>
              </m:r>
            </m:fName>
            <m:e>
              <m:d>
                <m:dPr>
                  <m:ctrlPr>
                    <w:rPr>
                      <w:rFonts w:ascii="Cambria Math" w:hAnsi="Cambria Math" w:cs="Arial"/>
                      <w:i/>
                      <w:sz w:val="23"/>
                      <w:szCs w:val="23"/>
                    </w:rPr>
                  </m:ctrlPr>
                </m:dPr>
                <m:e>
                  <m:sSub>
                    <m:sSubPr>
                      <m:ctrlPr>
                        <w:rPr>
                          <w:rFonts w:ascii="Cambria Math" w:hAnsi="Cambria Math" w:cs="Arial"/>
                          <w:i/>
                          <w:sz w:val="23"/>
                          <w:szCs w:val="23"/>
                        </w:rPr>
                      </m:ctrlPr>
                    </m:sSubPr>
                    <m:e>
                      <m:r>
                        <w:rPr>
                          <w:rFonts w:ascii="Cambria Math" w:hAnsi="Cambria Math" w:cs="Arial"/>
                          <w:sz w:val="23"/>
                          <w:szCs w:val="23"/>
                        </w:rPr>
                        <m:t>2θ</m:t>
                      </m:r>
                    </m:e>
                    <m:sub>
                      <m:r>
                        <w:rPr>
                          <w:rFonts w:ascii="Cambria Math" w:hAnsi="Cambria Math" w:cs="Arial"/>
                          <w:sz w:val="23"/>
                          <w:szCs w:val="23"/>
                        </w:rPr>
                        <m:t>z</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J</m:t>
                      </m:r>
                    </m:e>
                    <m:sub>
                      <m:r>
                        <w:rPr>
                          <w:rFonts w:ascii="Cambria Math" w:hAnsi="Cambria Math" w:cs="Arial"/>
                          <w:sz w:val="23"/>
                          <w:szCs w:val="23"/>
                        </w:rPr>
                        <m:t>1</m:t>
                      </m:r>
                    </m:sub>
                  </m:sSub>
                </m:e>
              </m:d>
            </m:e>
          </m:func>
        </m:oMath>
      </m:oMathPara>
    </w:p>
    <w:p w:rsidR="00EC65AC" w:rsidRPr="00DD49A0" w:rsidRDefault="00EC65AC" w:rsidP="001236D1">
      <w:pPr>
        <w:jc w:val="both"/>
      </w:pPr>
      <w:proofErr w:type="gramStart"/>
      <w:r w:rsidRPr="00DD49A0">
        <w:t>where</w:t>
      </w:r>
      <w:proofErr w:type="gramEnd"/>
      <w:r w:rsidRPr="00DD49A0">
        <w:t xml:space="preserve">: </w:t>
      </w:r>
    </w:p>
    <w:p w:rsidR="00EC65AC" w:rsidRPr="00DD49A0" w:rsidRDefault="00EC65AC" w:rsidP="001236D1">
      <w:pPr>
        <w:ind w:left="720"/>
        <w:jc w:val="both"/>
      </w:pPr>
      <w:r w:rsidRPr="00F3389D">
        <w:rPr>
          <w:rFonts w:ascii="Cambria Math" w:hAnsi="Cambria Math"/>
          <w:i/>
        </w:rPr>
        <w:t>Z</w:t>
      </w:r>
      <w:r w:rsidRPr="00F3389D">
        <w:rPr>
          <w:rFonts w:ascii="Cambria Math" w:hAnsi="Cambria Math"/>
        </w:rPr>
        <w:t xml:space="preserve"> </w:t>
      </w:r>
      <w:r w:rsidRPr="00DD49A0">
        <w:tab/>
        <w:t xml:space="preserve">is a point on the zone boundary, </w:t>
      </w:r>
      <w:r w:rsidRPr="00DD49A0">
        <w:tab/>
        <w:t xml:space="preserve">   </w:t>
      </w:r>
    </w:p>
    <w:p w:rsidR="00EC65AC" w:rsidRPr="00DD49A0" w:rsidRDefault="002D5BD5" w:rsidP="001236D1">
      <w:pPr>
        <w:ind w:left="720"/>
        <w:jc w:val="both"/>
      </w:pP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1</m:t>
            </m:r>
          </m:sub>
        </m:sSub>
      </m:oMath>
      <w:r w:rsidR="00EC65AC" w:rsidRPr="00DD49A0">
        <w:tab/>
      </w:r>
      <w:proofErr w:type="gramStart"/>
      <w:r w:rsidR="00EC65AC" w:rsidRPr="00DD49A0">
        <w:t>are</w:t>
      </w:r>
      <w:proofErr w:type="gramEnd"/>
      <w:r w:rsidR="00EC65AC" w:rsidRPr="00DD49A0">
        <w:t xml:space="preserve"> the known coordinates of the point to be transformed, </w:t>
      </w:r>
      <w:r w:rsidR="00EC65AC" w:rsidRPr="00DD49A0">
        <w:tab/>
        <w:t xml:space="preserve">   </w:t>
      </w:r>
    </w:p>
    <w:p w:rsidR="00EC65AC" w:rsidRPr="00DD49A0" w:rsidRDefault="002D5BD5" w:rsidP="001236D1">
      <w:pPr>
        <w:ind w:left="720"/>
        <w:jc w:val="both"/>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oMath>
      <w:r w:rsidR="00EC65AC" w:rsidRPr="00DD49A0">
        <w:tab/>
      </w:r>
      <w:proofErr w:type="gramStart"/>
      <w:r w:rsidR="00EC65AC" w:rsidRPr="00DD49A0">
        <w:t>are</w:t>
      </w:r>
      <w:proofErr w:type="gramEnd"/>
      <w:r w:rsidR="00EC65AC" w:rsidRPr="00DD49A0">
        <w:t xml:space="preserve"> the coordinates of the point in terms of the adjacent zone, </w:t>
      </w:r>
      <w:r w:rsidR="00EC65AC" w:rsidRPr="00DD49A0">
        <w:tab/>
        <w:t xml:space="preserve">   </w:t>
      </w:r>
    </w:p>
    <w:p w:rsidR="00EC65AC" w:rsidRDefault="002D5BD5" w:rsidP="001236D1">
      <w:pPr>
        <w:ind w:left="720"/>
        <w:jc w:val="both"/>
      </w:pPr>
      <m:oMath>
        <m:sSub>
          <m:sSubPr>
            <m:ctrlPr>
              <w:rPr>
                <w:rFonts w:ascii="Cambria Math" w:hAnsi="Cambria Math"/>
                <w:i/>
              </w:rPr>
            </m:ctrlPr>
          </m:sSubPr>
          <m:e>
            <m:r>
              <w:rPr>
                <w:rFonts w:ascii="Cambria Math" w:hAnsi="Cambria Math"/>
              </w:rPr>
              <m:t>θ</m:t>
            </m:r>
          </m:e>
          <m:sub>
            <m:r>
              <w:rPr>
                <w:rFonts w:ascii="Cambria Math" w:hAnsi="Cambria Math"/>
              </w:rPr>
              <m:t>z</m:t>
            </m:r>
          </m:sub>
        </m:sSub>
      </m:oMath>
      <w:r w:rsidR="00EC65AC" w:rsidRPr="00DD49A0">
        <w:tab/>
      </w:r>
      <w:proofErr w:type="gramStart"/>
      <w:r w:rsidR="00EC65AC" w:rsidRPr="00DD49A0">
        <w:t>is</w:t>
      </w:r>
      <w:proofErr w:type="gramEnd"/>
      <w:r w:rsidR="00EC65AC" w:rsidRPr="00DD49A0">
        <w:t xml:space="preserve"> the plane bearing from </w:t>
      </w:r>
      <w:r w:rsidR="00EC65AC" w:rsidRPr="00F3389D">
        <w:rPr>
          <w:rFonts w:ascii="Cambria Math" w:hAnsi="Cambria Math"/>
        </w:rPr>
        <w:t>Z</w:t>
      </w:r>
      <w:r w:rsidR="00EC65AC" w:rsidRPr="00DD49A0">
        <w:t xml:space="preserve"> to the point to be transformed. </w:t>
      </w:r>
      <w:r w:rsidR="00EC65AC" w:rsidRPr="00DD49A0">
        <w:tab/>
        <w:t xml:space="preserve"> </w:t>
      </w:r>
      <w:bookmarkStart w:id="113" w:name="_Toc379462195"/>
    </w:p>
    <w:p w:rsidR="00EC65AC" w:rsidRDefault="00EC65AC" w:rsidP="00EC65AC">
      <w:pPr>
        <w:pStyle w:val="Heading2"/>
        <w:numPr>
          <w:ilvl w:val="1"/>
          <w:numId w:val="19"/>
        </w:numPr>
        <w:spacing w:before="240" w:after="60"/>
        <w:jc w:val="both"/>
        <w:rPr>
          <w:color w:val="4F6228" w:themeColor="accent3" w:themeShade="80"/>
        </w:rPr>
      </w:pPr>
    </w:p>
    <w:p w:rsidR="00EC65AC" w:rsidRPr="00971CE2" w:rsidRDefault="00EC65AC" w:rsidP="00EC65AC">
      <w:pPr>
        <w:pStyle w:val="Heading2"/>
        <w:numPr>
          <w:ilvl w:val="1"/>
          <w:numId w:val="19"/>
        </w:numPr>
        <w:spacing w:before="240" w:after="60"/>
        <w:jc w:val="both"/>
        <w:rPr>
          <w:color w:val="4F6228" w:themeColor="accent3" w:themeShade="80"/>
        </w:rPr>
      </w:pPr>
      <w:bookmarkStart w:id="114" w:name="_Toc404254957"/>
      <w:r w:rsidRPr="00971CE2">
        <w:rPr>
          <w:color w:val="4F6228" w:themeColor="accent3" w:themeShade="80"/>
        </w:rPr>
        <w:t>Traverse Computation with Grid Coordinates, using Arc-to-Chord Corrections and Line Scale Factors</w:t>
      </w:r>
      <w:bookmarkEnd w:id="113"/>
      <w:bookmarkEnd w:id="114"/>
      <w:r w:rsidRPr="00971CE2">
        <w:rPr>
          <w:color w:val="4F6228" w:themeColor="accent3" w:themeShade="80"/>
        </w:rPr>
        <w:t xml:space="preserve"> </w:t>
      </w:r>
    </w:p>
    <w:p w:rsidR="00EC65AC" w:rsidRPr="00DD49A0" w:rsidRDefault="00EC65AC" w:rsidP="00475735">
      <w:pPr>
        <w:jc w:val="both"/>
      </w:pPr>
      <w:r w:rsidRPr="00DD49A0">
        <w:t xml:space="preserve">With the power of modern computers, traverses can be rigorously computed on the ellipsoid, using formulae such as those shown in </w:t>
      </w:r>
      <w:r w:rsidR="00913F93">
        <w:fldChar w:fldCharType="begin"/>
      </w:r>
      <w:r w:rsidR="00913F93">
        <w:instrText xml:space="preserve"> REF _Ref404255264 \n \h </w:instrText>
      </w:r>
      <w:r w:rsidR="00913F93">
        <w:fldChar w:fldCharType="separate"/>
      </w:r>
      <w:r w:rsidR="009B1F54">
        <w:t>Chapter 4</w:t>
      </w:r>
      <w:r w:rsidR="00913F93">
        <w:fldChar w:fldCharType="end"/>
      </w:r>
      <w:r w:rsidRPr="00DD49A0">
        <w:t xml:space="preserve">.  The geographic results from these computations can then be rigorously converted to grid coordinates using </w:t>
      </w:r>
      <w:proofErr w:type="spellStart"/>
      <w:r w:rsidRPr="00DD49A0">
        <w:t>Redfearn's</w:t>
      </w:r>
      <w:proofErr w:type="spellEnd"/>
      <w:r w:rsidRPr="00DD49A0">
        <w:t xml:space="preserve"> formulae.  However if necessary, the computation can be varied to suit the requirements of the job: </w:t>
      </w:r>
    </w:p>
    <w:p w:rsidR="00EC65AC" w:rsidRPr="00DD49A0" w:rsidRDefault="00EC65AC" w:rsidP="00475735">
      <w:pPr>
        <w:ind w:left="720"/>
        <w:jc w:val="both"/>
      </w:pPr>
      <w:r w:rsidRPr="00DD49A0">
        <w:t xml:space="preserve">• </w:t>
      </w:r>
      <w:proofErr w:type="gramStart"/>
      <w:r w:rsidRPr="00DD49A0">
        <w:t>the</w:t>
      </w:r>
      <w:proofErr w:type="gramEnd"/>
      <w:r w:rsidRPr="00DD49A0">
        <w:t xml:space="preserve"> arc-to-chord corrections and line scale factors can be ignored and the traverse computed using the formulae of plane trigonometry;  </w:t>
      </w:r>
    </w:p>
    <w:p w:rsidR="00EC65AC" w:rsidRPr="00DD49A0" w:rsidRDefault="00EC65AC" w:rsidP="00475735">
      <w:pPr>
        <w:ind w:left="720"/>
        <w:jc w:val="both"/>
      </w:pPr>
      <w:r w:rsidRPr="00DD49A0">
        <w:t xml:space="preserve">• if good quality maps showing the MGA94 Grid are available, traverse stations may be plotted by inspection and the approximate coordinates scaled with sufficient precision to enable computation of the arc-to-chord corrections and line scale factors;  </w:t>
      </w:r>
    </w:p>
    <w:p w:rsidR="00EC65AC" w:rsidRPr="00DD49A0" w:rsidRDefault="00EC65AC" w:rsidP="00475735">
      <w:pPr>
        <w:ind w:left="720"/>
        <w:jc w:val="both"/>
      </w:pPr>
      <w:r w:rsidRPr="00DD49A0">
        <w:lastRenderedPageBreak/>
        <w:t xml:space="preserve">• </w:t>
      </w:r>
      <w:proofErr w:type="gramStart"/>
      <w:r w:rsidRPr="00DD49A0">
        <w:t>the</w:t>
      </w:r>
      <w:proofErr w:type="gramEnd"/>
      <w:r w:rsidRPr="00DD49A0">
        <w:t xml:space="preserve"> arc-to-chord corrections and line scale factors can be computed precisely, and the method becomes first order anywhere in a MGA94 grid zone.   </w:t>
      </w:r>
    </w:p>
    <w:p w:rsidR="00EC65AC" w:rsidRPr="00DD49A0" w:rsidRDefault="00EC65AC" w:rsidP="00475735">
      <w:pPr>
        <w:jc w:val="both"/>
      </w:pPr>
      <w:r w:rsidRPr="00DD49A0">
        <w:t xml:space="preserve">The precision obtained should be closely balanced against the labour involved, though with modern Personal Computers and available software, the difference between a rigorous and approximate calculation is trivial.  Prior to precise computation, approximate coordinates and bearings may be carried through the traverse, using uncorrected field measurements, to ensure that the observations are free of gross errors.  A diagram of the traverse, approximately to scale, is often useful.   </w:t>
      </w:r>
    </w:p>
    <w:p w:rsidR="00EC65AC" w:rsidRPr="00DD49A0" w:rsidRDefault="00EC65AC" w:rsidP="00EC65AC">
      <w:pPr>
        <w:pStyle w:val="Heading3"/>
        <w:numPr>
          <w:ilvl w:val="2"/>
          <w:numId w:val="19"/>
        </w:numPr>
        <w:spacing w:before="240" w:after="60"/>
        <w:jc w:val="both"/>
      </w:pPr>
      <w:bookmarkStart w:id="115" w:name="_Toc379462196"/>
      <w:bookmarkStart w:id="116" w:name="_Toc404254958"/>
      <w:r w:rsidRPr="00DD49A0">
        <w:t>Basic Outline</w:t>
      </w:r>
      <w:bookmarkEnd w:id="115"/>
      <w:bookmarkEnd w:id="116"/>
      <w:r w:rsidRPr="00DD49A0">
        <w:t xml:space="preserve">  </w:t>
      </w:r>
    </w:p>
    <w:p w:rsidR="00EC65AC" w:rsidRPr="00DD49A0" w:rsidRDefault="00EC65AC" w:rsidP="00475735">
      <w:pPr>
        <w:jc w:val="both"/>
      </w:pPr>
      <w:r w:rsidRPr="00DD49A0">
        <w:t xml:space="preserve">There are many ways of arranging the computation.  Essentially, the work is split into stages: </w:t>
      </w:r>
    </w:p>
    <w:p w:rsidR="00EC65AC" w:rsidRPr="00DD49A0" w:rsidRDefault="00EC65AC" w:rsidP="00475735">
      <w:pPr>
        <w:ind w:left="720"/>
        <w:jc w:val="both"/>
      </w:pPr>
      <w:r w:rsidRPr="00DD49A0">
        <w:t xml:space="preserve">1. Approximate Eastings and Northings are computed from observed angles and distances;  </w:t>
      </w:r>
    </w:p>
    <w:p w:rsidR="00EC65AC" w:rsidRPr="00DD49A0" w:rsidRDefault="00EC65AC" w:rsidP="00475735">
      <w:pPr>
        <w:ind w:left="720"/>
        <w:jc w:val="both"/>
      </w:pPr>
      <w:r w:rsidRPr="00DD49A0">
        <w:t xml:space="preserve">2. Arc-to-chord corrections and line scale factors are computed from the approximate coordinates and applied to the observations to give plane angles and plane distances;  </w:t>
      </w:r>
    </w:p>
    <w:p w:rsidR="00EC65AC" w:rsidRPr="00DD49A0" w:rsidRDefault="00EC65AC" w:rsidP="00475735">
      <w:pPr>
        <w:ind w:left="720"/>
        <w:jc w:val="both"/>
      </w:pPr>
      <w:r w:rsidRPr="00DD49A0">
        <w:t xml:space="preserve">3. Precise coordinates are computed by plane trigonometry;  </w:t>
      </w:r>
    </w:p>
    <w:p w:rsidR="00EC65AC" w:rsidRPr="00DD49A0" w:rsidRDefault="00EC65AC" w:rsidP="00475735">
      <w:pPr>
        <w:ind w:left="720"/>
        <w:jc w:val="both"/>
      </w:pPr>
      <w:r w:rsidRPr="00DD49A0">
        <w:t xml:space="preserve">4. </w:t>
      </w:r>
      <w:proofErr w:type="spellStart"/>
      <w:r w:rsidRPr="00DD49A0">
        <w:t>Misclosure</w:t>
      </w:r>
      <w:proofErr w:type="spellEnd"/>
      <w:r w:rsidRPr="00DD49A0">
        <w:t xml:space="preserve"> in grid bearing and position is analysed and the traverse or figure adjusted as required. </w:t>
      </w:r>
    </w:p>
    <w:p w:rsidR="00EC65AC" w:rsidRDefault="00EC65AC" w:rsidP="00475735">
      <w:pPr>
        <w:jc w:val="both"/>
      </w:pPr>
      <w:r w:rsidRPr="00DD49A0">
        <w:t xml:space="preserve">For precise computation, each line is rigorously computed before the next line is calculated, so that errors in the approximate coordinates do not accumulate.  True Eastings </w:t>
      </w:r>
      <w:r w:rsidRPr="00F3389D">
        <w:rPr>
          <w:rFonts w:ascii="Cambria Math" w:hAnsi="Cambria Math"/>
        </w:rPr>
        <w:t>(</w:t>
      </w:r>
      <w:r w:rsidRPr="00F3389D">
        <w:rPr>
          <w:rFonts w:ascii="Cambria Math" w:hAnsi="Cambria Math"/>
          <w:i/>
        </w:rPr>
        <w:t>E'</w:t>
      </w:r>
      <w:r w:rsidRPr="00F3389D">
        <w:rPr>
          <w:rFonts w:ascii="Cambria Math" w:hAnsi="Cambria Math"/>
        </w:rPr>
        <w:t>)</w:t>
      </w:r>
      <w:r w:rsidRPr="00DD49A0">
        <w:t xml:space="preserve"> and differences in northing </w:t>
      </w:r>
      <w:r w:rsidRPr="00F3389D">
        <w:rPr>
          <w:rFonts w:ascii="Cambria Math" w:hAnsi="Cambria Math"/>
          <w:i/>
        </w:rPr>
        <w:t>(∆N</w:t>
      </w:r>
      <w:r w:rsidRPr="00F3389D">
        <w:rPr>
          <w:rFonts w:ascii="Cambria Math" w:hAnsi="Cambria Math"/>
        </w:rPr>
        <w:t>)</w:t>
      </w:r>
      <w:r w:rsidRPr="00DD49A0">
        <w:t xml:space="preserve"> are the quantities carried through the computation.  Sign conventions may be disregarded and signs determined by inspection of a traverse diagram. </w:t>
      </w:r>
    </w:p>
    <w:p w:rsidR="00EC65AC" w:rsidRPr="00DD49A0" w:rsidRDefault="00EC65AC" w:rsidP="00EC65AC">
      <w:pPr>
        <w:pStyle w:val="Heading3"/>
        <w:numPr>
          <w:ilvl w:val="2"/>
          <w:numId w:val="19"/>
        </w:numPr>
        <w:spacing w:before="240" w:after="60"/>
        <w:jc w:val="both"/>
      </w:pPr>
      <w:bookmarkStart w:id="117" w:name="_Toc379462197"/>
      <w:bookmarkStart w:id="118" w:name="_Toc404254959"/>
      <w:r w:rsidRPr="00DD49A0">
        <w:t>Formulae and Symbols</w:t>
      </w:r>
      <w:bookmarkEnd w:id="117"/>
      <w:bookmarkEnd w:id="118"/>
      <w:r w:rsidRPr="00DD49A0">
        <w:t xml:space="preserve">  </w:t>
      </w:r>
    </w:p>
    <w:p w:rsidR="00EC65AC" w:rsidRPr="00DD49A0" w:rsidRDefault="00EC65AC" w:rsidP="00475735">
      <w:pPr>
        <w:jc w:val="both"/>
      </w:pPr>
      <w:r w:rsidRPr="00DD49A0">
        <w:t xml:space="preserve">If the underlined terms shown in the preceding sections of this chapter are omitted, the errors for a 100 kilometre line running north and south on a zone boundary do not exceed 0.08" in bearing and 0.25 ppm in distance.  For traverses of lower order, simplified formulae can be used.  For short lines near a central meridian it may be possible to omit the arc-to-chord corrections and line scale factors and compute the traverse with observed angles and distances, using the formulae of plane trigonometry. </w:t>
      </w:r>
    </w:p>
    <w:p w:rsidR="00EC65AC" w:rsidRPr="00DD49A0" w:rsidRDefault="00EC65AC" w:rsidP="00475735">
      <w:pPr>
        <w:jc w:val="both"/>
      </w:pPr>
      <w:r w:rsidRPr="00DD49A0">
        <w:t xml:space="preserve">If the symbol </w:t>
      </w:r>
      <m:oMath>
        <m:sSub>
          <m:sSubPr>
            <m:ctrlPr>
              <w:rPr>
                <w:rFonts w:ascii="Cambria Math" w:hAnsi="Cambria Math"/>
                <w:i/>
              </w:rPr>
            </m:ctrlPr>
          </m:sSubPr>
          <m:e>
            <m:r>
              <w:rPr>
                <w:rFonts w:ascii="Cambria Math" w:hAnsi="Cambria Math"/>
              </w:rPr>
              <m:t>δ</m:t>
            </m:r>
          </m:e>
          <m:sub>
            <m:r>
              <w:rPr>
                <w:rFonts w:ascii="Cambria Math" w:hAnsi="Cambria Math"/>
              </w:rPr>
              <m:t>21</m:t>
            </m:r>
          </m:sub>
        </m:sSub>
        <m:r>
          <w:rPr>
            <w:rFonts w:ascii="Cambria Math" w:hAnsi="Cambria Math"/>
          </w:rPr>
          <m:t xml:space="preserve"> </m:t>
        </m:r>
      </m:oMath>
      <w:r w:rsidRPr="00DD49A0">
        <w:t xml:space="preserve">is used for the arc-to-chord correction at station 2 to station 1 and </w:t>
      </w:r>
      <m:oMath>
        <m:sSub>
          <m:sSubPr>
            <m:ctrlPr>
              <w:rPr>
                <w:rFonts w:ascii="Cambria Math" w:hAnsi="Cambria Math"/>
                <w:i/>
              </w:rPr>
            </m:ctrlPr>
          </m:sSubPr>
          <m:e>
            <m:r>
              <w:rPr>
                <w:rFonts w:ascii="Cambria Math" w:hAnsi="Cambria Math"/>
              </w:rPr>
              <m:t>δ</m:t>
            </m:r>
          </m:e>
          <m:sub>
            <m:r>
              <w:rPr>
                <w:rFonts w:ascii="Cambria Math" w:hAnsi="Cambria Math"/>
              </w:rPr>
              <m:t>23</m:t>
            </m:r>
          </m:sub>
        </m:sSub>
      </m:oMath>
      <w:r w:rsidRPr="00DD49A0">
        <w:t xml:space="preserve"> for the correction at station 2 to station 3, and the angles are measured clockwise from station 1 to station 3, then the angle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DD49A0">
        <w:t xml:space="preserve"> (plane) at station 2 is obtained from the angle </w:t>
      </w:r>
      <m:oMath>
        <m:sSub>
          <m:sSubPr>
            <m:ctrlPr>
              <w:rPr>
                <w:rFonts w:ascii="Cambria Math" w:hAnsi="Cambria Math"/>
                <w:i/>
              </w:rPr>
            </m:ctrlPr>
          </m:sSubPr>
          <m:e>
            <m:r>
              <w:rPr>
                <w:rFonts w:ascii="Cambria Math" w:hAnsi="Cambria Math"/>
              </w:rPr>
              <m:t>0</m:t>
            </m:r>
          </m:e>
          <m:sub>
            <m:r>
              <w:rPr>
                <w:rFonts w:ascii="Cambria Math" w:hAnsi="Cambria Math"/>
              </w:rPr>
              <m:t>2</m:t>
            </m:r>
          </m:sub>
        </m:sSub>
      </m:oMath>
      <w:r w:rsidRPr="00DD49A0">
        <w:t xml:space="preserve"> (observed) by: </w:t>
      </w:r>
    </w:p>
    <w:p w:rsidR="00EC65AC" w:rsidRPr="00736236" w:rsidRDefault="002D5BD5" w:rsidP="00475735">
      <w:pPr>
        <w:pStyle w:val="PlainText"/>
        <w:spacing w:before="240" w:after="120"/>
        <w:ind w:left="540"/>
        <w:jc w:val="both"/>
        <w:rPr>
          <w:rFonts w:ascii="Arial" w:hAnsi="Arial" w:cs="Arial"/>
          <w:sz w:val="23"/>
          <w:szCs w:val="23"/>
        </w:rPr>
      </w:pPr>
      <m:oMathPara>
        <m:oMathParaPr>
          <m:jc m:val="left"/>
        </m:oMathParaPr>
        <m:oMath>
          <m:sSub>
            <m:sSubPr>
              <m:ctrlPr>
                <w:rPr>
                  <w:rFonts w:ascii="Cambria Math" w:hAnsi="Cambria Math" w:cs="Arial"/>
                  <w:i/>
                  <w:sz w:val="23"/>
                  <w:szCs w:val="23"/>
                </w:rPr>
              </m:ctrlPr>
            </m:sSubPr>
            <m:e>
              <m:r>
                <w:rPr>
                  <w:rFonts w:ascii="Cambria Math" w:hAnsi="Cambria Math" w:cs="Arial"/>
                  <w:sz w:val="23"/>
                  <w:szCs w:val="23"/>
                </w:rPr>
                <m:t>P</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0</m:t>
              </m:r>
            </m:e>
            <m:sub>
              <m:r>
                <w:rPr>
                  <w:rFonts w:ascii="Cambria Math" w:hAnsi="Cambria Math" w:cs="Arial"/>
                  <w:sz w:val="23"/>
                  <w:szCs w:val="23"/>
                </w:rPr>
                <m:t>2</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23</m:t>
              </m:r>
            </m:sub>
          </m:sSub>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δ</m:t>
              </m:r>
            </m:e>
            <m:sub>
              <m:r>
                <w:rPr>
                  <w:rFonts w:ascii="Cambria Math" w:hAnsi="Cambria Math" w:cs="Arial"/>
                  <w:sz w:val="23"/>
                  <w:szCs w:val="23"/>
                </w:rPr>
                <m:t>21</m:t>
              </m:r>
            </m:sub>
          </m:sSub>
        </m:oMath>
      </m:oMathPara>
    </w:p>
    <w:p w:rsidR="00EC65AC" w:rsidRPr="00DD49A0" w:rsidRDefault="00EC65AC" w:rsidP="00475735">
      <w:pPr>
        <w:jc w:val="both"/>
      </w:pPr>
      <w:proofErr w:type="gramStart"/>
      <w:r w:rsidRPr="00DD49A0">
        <w:t>where</w:t>
      </w:r>
      <w:proofErr w:type="gramEnd"/>
      <w:r w:rsidRPr="00DD49A0">
        <w:t xml:space="preserve"> angles are measured clockwise only. </w:t>
      </w:r>
    </w:p>
    <w:p w:rsidR="00EC65AC" w:rsidRPr="00736236" w:rsidRDefault="00EC65AC" w:rsidP="00475735">
      <w:pPr>
        <w:pStyle w:val="Heading5"/>
        <w:jc w:val="both"/>
      </w:pPr>
      <w:r w:rsidRPr="00736236">
        <w:t xml:space="preserve">Computations of ARC-TO-CHORD Corrections and scale factors  </w:t>
      </w:r>
    </w:p>
    <w:p w:rsidR="00EC65AC" w:rsidRPr="00DD49A0" w:rsidRDefault="00EC65AC" w:rsidP="00475735">
      <w:pPr>
        <w:jc w:val="both"/>
      </w:pPr>
      <w:r w:rsidRPr="00DD49A0">
        <w:t xml:space="preserve">Although there are several ways of arranging the computation, the following is recommended: </w:t>
      </w:r>
    </w:p>
    <w:p w:rsidR="00EC65AC" w:rsidRPr="00DD49A0" w:rsidRDefault="00EC65AC" w:rsidP="00475735">
      <w:pPr>
        <w:ind w:left="720"/>
        <w:jc w:val="both"/>
      </w:pPr>
      <w:r w:rsidRPr="00DD49A0">
        <w:t xml:space="preserve">1. Compute the grid bearing to the "forward" station by applying the observed horizontal angle at the "occupied" station to the known grid bearing of the "rear" station;  </w:t>
      </w:r>
    </w:p>
    <w:p w:rsidR="00EC65AC" w:rsidRPr="00DD49A0" w:rsidRDefault="00EC65AC" w:rsidP="00475735">
      <w:pPr>
        <w:ind w:left="720"/>
        <w:jc w:val="both"/>
      </w:pPr>
      <w:r w:rsidRPr="00DD49A0">
        <w:t xml:space="preserve">2. Compute the point scale factor at the "occupied" station and multiply the ellipsoidal distance to the "forward" station by this factor;  </w:t>
      </w:r>
    </w:p>
    <w:p w:rsidR="00EC65AC" w:rsidRPr="00DD49A0" w:rsidRDefault="00EC65AC" w:rsidP="00475735">
      <w:pPr>
        <w:ind w:left="720"/>
        <w:jc w:val="both"/>
      </w:pPr>
      <w:r w:rsidRPr="00DD49A0">
        <w:t xml:space="preserve">3. Using the distance obtained and the forward grid bearing, compute approximate coordinates of the "forward" station by plane trigonometry;  </w:t>
      </w:r>
    </w:p>
    <w:p w:rsidR="00EC65AC" w:rsidRPr="00DD49A0" w:rsidRDefault="00EC65AC" w:rsidP="00475735">
      <w:pPr>
        <w:ind w:left="720"/>
        <w:jc w:val="both"/>
      </w:pPr>
      <w:r w:rsidRPr="00DD49A0">
        <w:lastRenderedPageBreak/>
        <w:t xml:space="preserve">4. Using the coordinates of the "occupied" station and the approximate coordinates of the "forward" </w:t>
      </w:r>
      <w:proofErr w:type="gramStart"/>
      <w:r w:rsidRPr="00DD49A0">
        <w:t>station,</w:t>
      </w:r>
      <w:proofErr w:type="gramEnd"/>
      <w:r w:rsidRPr="00DD49A0">
        <w:t xml:space="preserve"> compute the arc-to-chord correction at the "occupied" station and the line scale factor.  If the line crosses the central meridian, (</w:t>
      </w:r>
      <w:r w:rsidRPr="00F3389D">
        <w:rPr>
          <w:rFonts w:ascii="Cambria Math" w:hAnsi="Cambria Math"/>
        </w:rPr>
        <w:t>E1, E2</w:t>
      </w:r>
      <w:r w:rsidRPr="00DD49A0">
        <w:t xml:space="preserve">) is negative;  </w:t>
      </w:r>
    </w:p>
    <w:p w:rsidR="00EC65AC" w:rsidRPr="00DD49A0" w:rsidRDefault="00EC65AC" w:rsidP="00475735">
      <w:pPr>
        <w:ind w:left="720"/>
        <w:jc w:val="both"/>
      </w:pPr>
      <w:r w:rsidRPr="00DD49A0">
        <w:t xml:space="preserve">5. Add the arc-to-chord correction to the forward grid bearing to obtain the plane bearing and multiply the spheroidal distance by the line scale factor to obtain the plane distance;  </w:t>
      </w:r>
    </w:p>
    <w:p w:rsidR="00EC65AC" w:rsidRPr="00DD49A0" w:rsidRDefault="00EC65AC" w:rsidP="00475735">
      <w:pPr>
        <w:ind w:left="720"/>
        <w:jc w:val="both"/>
      </w:pPr>
      <w:r w:rsidRPr="00DD49A0">
        <w:t xml:space="preserve">6. Using the plane bearing and plane distance, compute the coordinates of the "forward" station by plane trigonometry;  </w:t>
      </w:r>
    </w:p>
    <w:p w:rsidR="00EC65AC" w:rsidRPr="00DD49A0" w:rsidRDefault="00EC65AC" w:rsidP="00475735">
      <w:pPr>
        <w:ind w:left="720"/>
        <w:jc w:val="both"/>
      </w:pPr>
      <w:r w:rsidRPr="00DD49A0">
        <w:t xml:space="preserve">7. Compute the arc-to-chord correction from the new station to the previously occupied station and add this to the plane bearing reversed by 180° to obtain the reverse grid bearing from the new station.   </w:t>
      </w:r>
    </w:p>
    <w:p w:rsidR="00EC65AC" w:rsidRPr="00DD49A0" w:rsidRDefault="00EC65AC" w:rsidP="00475735">
      <w:pPr>
        <w:jc w:val="both"/>
      </w:pPr>
      <w:r w:rsidRPr="00DD49A0">
        <w:t xml:space="preserve">The above process is repeated for each new line of a traverse with the reverse grid bearing of the previous line becoming the known grid bearing to the rear station.   </w:t>
      </w:r>
    </w:p>
    <w:p w:rsidR="00EC65AC" w:rsidRDefault="00EC65AC" w:rsidP="00EC65AC">
      <w:pPr>
        <w:pStyle w:val="Heading2"/>
        <w:numPr>
          <w:ilvl w:val="1"/>
          <w:numId w:val="19"/>
        </w:numPr>
        <w:spacing w:before="240" w:after="60"/>
      </w:pPr>
      <w:bookmarkStart w:id="119" w:name="_Toc379462198"/>
    </w:p>
    <w:p w:rsidR="00EC65AC" w:rsidRPr="00DD49A0" w:rsidRDefault="00EC65AC" w:rsidP="00EC65AC">
      <w:pPr>
        <w:pStyle w:val="Heading2"/>
        <w:numPr>
          <w:ilvl w:val="1"/>
          <w:numId w:val="19"/>
        </w:numPr>
        <w:spacing w:before="240" w:after="60"/>
      </w:pPr>
      <w:bookmarkStart w:id="120" w:name="_Toc404254960"/>
      <w:r w:rsidRPr="00DD49A0">
        <w:t>Sample Data</w:t>
      </w:r>
      <w:bookmarkEnd w:id="119"/>
      <w:bookmarkEnd w:id="120"/>
      <w:r w:rsidRPr="00DD49A0">
        <w:t xml:space="preserve"> </w:t>
      </w:r>
    </w:p>
    <w:tbl>
      <w:tblPr>
        <w:tblW w:w="0" w:type="auto"/>
        <w:tblLook w:val="04A0" w:firstRow="1" w:lastRow="0" w:firstColumn="1" w:lastColumn="0" w:noHBand="0" w:noVBand="1"/>
      </w:tblPr>
      <w:tblGrid>
        <w:gridCol w:w="2443"/>
        <w:gridCol w:w="1745"/>
        <w:gridCol w:w="1745"/>
      </w:tblGrid>
      <w:tr w:rsidR="00EC65AC" w:rsidTr="006079E3">
        <w:tc>
          <w:tcPr>
            <w:tcW w:w="0" w:type="auto"/>
          </w:tcPr>
          <w:p w:rsidR="00EC65AC" w:rsidRPr="00C0458A" w:rsidRDefault="00EC65AC" w:rsidP="00475735"/>
        </w:tc>
        <w:tc>
          <w:tcPr>
            <w:tcW w:w="0" w:type="auto"/>
          </w:tcPr>
          <w:p w:rsidR="00EC65AC" w:rsidRPr="00736236" w:rsidRDefault="00EC65AC" w:rsidP="00475735">
            <w:pPr>
              <w:rPr>
                <w:b/>
              </w:rPr>
            </w:pPr>
            <w:r w:rsidRPr="00736236">
              <w:rPr>
                <w:b/>
              </w:rPr>
              <w:t>Flinders Peak</w:t>
            </w:r>
          </w:p>
        </w:tc>
        <w:tc>
          <w:tcPr>
            <w:tcW w:w="0" w:type="auto"/>
          </w:tcPr>
          <w:p w:rsidR="00EC65AC" w:rsidRPr="00736236" w:rsidRDefault="00EC65AC" w:rsidP="00475735">
            <w:pPr>
              <w:rPr>
                <w:b/>
              </w:rPr>
            </w:pPr>
            <w:r w:rsidRPr="00736236">
              <w:rPr>
                <w:b/>
              </w:rPr>
              <w:t>Buninyong</w:t>
            </w:r>
          </w:p>
        </w:tc>
      </w:tr>
      <w:tr w:rsidR="00EC65AC" w:rsidTr="006079E3">
        <w:tc>
          <w:tcPr>
            <w:tcW w:w="0" w:type="auto"/>
          </w:tcPr>
          <w:p w:rsidR="00EC65AC" w:rsidRPr="0053320C" w:rsidRDefault="00EC65AC" w:rsidP="00475735">
            <w:pPr>
              <w:rPr>
                <w:b/>
              </w:rPr>
            </w:pPr>
            <w:r w:rsidRPr="0053320C">
              <w:rPr>
                <w:b/>
              </w:rPr>
              <w:t>MGA94 (zone 55)</w:t>
            </w:r>
          </w:p>
        </w:tc>
        <w:tc>
          <w:tcPr>
            <w:tcW w:w="0" w:type="auto"/>
          </w:tcPr>
          <w:p w:rsidR="00EC65AC" w:rsidRPr="00C0458A" w:rsidRDefault="00EC65AC" w:rsidP="00475735">
            <w:r>
              <w:t xml:space="preserve">E 273 </w:t>
            </w:r>
            <w:r w:rsidRPr="00C0458A">
              <w:t>741.297</w:t>
            </w:r>
          </w:p>
          <w:p w:rsidR="00EC65AC" w:rsidRPr="00C0458A" w:rsidRDefault="00EC65AC" w:rsidP="00475735">
            <w:r>
              <w:t xml:space="preserve">N 5 796 </w:t>
            </w:r>
            <w:r w:rsidRPr="00C0458A">
              <w:t>489.777</w:t>
            </w:r>
          </w:p>
        </w:tc>
        <w:tc>
          <w:tcPr>
            <w:tcW w:w="0" w:type="auto"/>
          </w:tcPr>
          <w:p w:rsidR="00EC65AC" w:rsidRPr="00C0458A" w:rsidRDefault="00EC65AC" w:rsidP="00475735">
            <w:r w:rsidRPr="00C0458A">
              <w:t>E</w:t>
            </w:r>
            <w:r>
              <w:t xml:space="preserve"> </w:t>
            </w:r>
            <w:r w:rsidRPr="00C0458A">
              <w:t>228</w:t>
            </w:r>
            <w:r>
              <w:t xml:space="preserve"> </w:t>
            </w:r>
            <w:r w:rsidRPr="00C0458A">
              <w:t>854.052</w:t>
            </w:r>
          </w:p>
          <w:p w:rsidR="00EC65AC" w:rsidRPr="00C0458A" w:rsidRDefault="00EC65AC" w:rsidP="00475735">
            <w:r w:rsidRPr="00C0458A">
              <w:t>N</w:t>
            </w:r>
            <w:r>
              <w:t xml:space="preserve"> 5 828 </w:t>
            </w:r>
            <w:r w:rsidRPr="00C0458A">
              <w:t>259.038</w:t>
            </w:r>
          </w:p>
        </w:tc>
      </w:tr>
      <w:tr w:rsidR="00EC65AC" w:rsidTr="006079E3">
        <w:tc>
          <w:tcPr>
            <w:tcW w:w="0" w:type="auto"/>
          </w:tcPr>
          <w:p w:rsidR="00EC65AC" w:rsidRPr="0053320C" w:rsidRDefault="00EC65AC" w:rsidP="00475735">
            <w:pPr>
              <w:rPr>
                <w:b/>
              </w:rPr>
            </w:pPr>
            <w:r w:rsidRPr="0053320C">
              <w:rPr>
                <w:b/>
              </w:rPr>
              <w:t>Ellipsoidal Distance (m)</w:t>
            </w:r>
          </w:p>
        </w:tc>
        <w:tc>
          <w:tcPr>
            <w:tcW w:w="0" w:type="auto"/>
            <w:gridSpan w:val="2"/>
          </w:tcPr>
          <w:p w:rsidR="00EC65AC" w:rsidRPr="00C0458A" w:rsidRDefault="00EC65AC" w:rsidP="00475735">
            <w:r>
              <w:t>54,</w:t>
            </w:r>
            <w:r w:rsidRPr="00C0458A">
              <w:t>972.271</w:t>
            </w:r>
          </w:p>
        </w:tc>
      </w:tr>
      <w:tr w:rsidR="00EC65AC" w:rsidTr="006079E3">
        <w:tc>
          <w:tcPr>
            <w:tcW w:w="0" w:type="auto"/>
          </w:tcPr>
          <w:p w:rsidR="00EC65AC" w:rsidRPr="0053320C" w:rsidRDefault="00EC65AC" w:rsidP="00475735">
            <w:pPr>
              <w:rPr>
                <w:b/>
              </w:rPr>
            </w:pPr>
            <w:r w:rsidRPr="0053320C">
              <w:rPr>
                <w:b/>
              </w:rPr>
              <w:t>Plane Distance (m)</w:t>
            </w:r>
          </w:p>
        </w:tc>
        <w:tc>
          <w:tcPr>
            <w:tcW w:w="0" w:type="auto"/>
            <w:gridSpan w:val="2"/>
          </w:tcPr>
          <w:p w:rsidR="00EC65AC" w:rsidRPr="00C0458A" w:rsidRDefault="00EC65AC" w:rsidP="00475735">
            <w:pPr>
              <w:rPr>
                <w:b/>
              </w:rPr>
            </w:pPr>
            <w:r w:rsidRPr="00C0458A">
              <w:t>54,992.279</w:t>
            </w:r>
          </w:p>
        </w:tc>
      </w:tr>
      <w:tr w:rsidR="00EC65AC" w:rsidTr="006079E3">
        <w:tc>
          <w:tcPr>
            <w:tcW w:w="0" w:type="auto"/>
          </w:tcPr>
          <w:p w:rsidR="00EC65AC" w:rsidRPr="0053320C" w:rsidRDefault="00EC65AC" w:rsidP="00475735">
            <w:pPr>
              <w:rPr>
                <w:b/>
              </w:rPr>
            </w:pPr>
            <w:r w:rsidRPr="0053320C">
              <w:rPr>
                <w:b/>
              </w:rPr>
              <w:t>Grid Bearing</w:t>
            </w:r>
          </w:p>
        </w:tc>
        <w:tc>
          <w:tcPr>
            <w:tcW w:w="0" w:type="auto"/>
          </w:tcPr>
          <w:p w:rsidR="00EC65AC" w:rsidRPr="00C0458A" w:rsidRDefault="00EC65AC" w:rsidP="00475735">
            <w:r w:rsidRPr="00C0458A">
              <w:t>305° 17' 01.72"</w:t>
            </w:r>
          </w:p>
        </w:tc>
        <w:tc>
          <w:tcPr>
            <w:tcW w:w="0" w:type="auto"/>
          </w:tcPr>
          <w:p w:rsidR="00EC65AC" w:rsidRPr="00C0458A" w:rsidRDefault="00EC65AC" w:rsidP="00475735">
            <w:r w:rsidRPr="00C0458A">
              <w:t>125° 17' 41.86"</w:t>
            </w:r>
          </w:p>
        </w:tc>
      </w:tr>
      <w:tr w:rsidR="00EC65AC" w:rsidTr="006079E3">
        <w:tc>
          <w:tcPr>
            <w:tcW w:w="0" w:type="auto"/>
          </w:tcPr>
          <w:p w:rsidR="00EC65AC" w:rsidRPr="0053320C" w:rsidRDefault="00EC65AC" w:rsidP="00475735">
            <w:pPr>
              <w:rPr>
                <w:b/>
              </w:rPr>
            </w:pPr>
            <w:r w:rsidRPr="0053320C">
              <w:rPr>
                <w:b/>
              </w:rPr>
              <w:t>Arc to chord</w:t>
            </w:r>
          </w:p>
        </w:tc>
        <w:tc>
          <w:tcPr>
            <w:tcW w:w="0" w:type="auto"/>
          </w:tcPr>
          <w:p w:rsidR="00EC65AC" w:rsidRPr="00C0458A" w:rsidRDefault="00EC65AC" w:rsidP="00475735">
            <w:r w:rsidRPr="00C0458A">
              <w:t>+19.47"</w:t>
            </w:r>
          </w:p>
        </w:tc>
        <w:tc>
          <w:tcPr>
            <w:tcW w:w="0" w:type="auto"/>
          </w:tcPr>
          <w:p w:rsidR="00EC65AC" w:rsidRPr="00C0458A" w:rsidRDefault="00EC65AC" w:rsidP="00475735">
            <w:r w:rsidRPr="00C0458A">
              <w:t>-20.67"</w:t>
            </w:r>
          </w:p>
        </w:tc>
      </w:tr>
      <w:tr w:rsidR="00EC65AC" w:rsidTr="006079E3">
        <w:tc>
          <w:tcPr>
            <w:tcW w:w="0" w:type="auto"/>
          </w:tcPr>
          <w:p w:rsidR="00EC65AC" w:rsidRPr="0053320C" w:rsidRDefault="00EC65AC" w:rsidP="00475735">
            <w:pPr>
              <w:rPr>
                <w:b/>
              </w:rPr>
            </w:pPr>
            <w:r w:rsidRPr="0053320C">
              <w:rPr>
                <w:b/>
              </w:rPr>
              <w:t>Line scale factor</w:t>
            </w:r>
          </w:p>
        </w:tc>
        <w:tc>
          <w:tcPr>
            <w:tcW w:w="0" w:type="auto"/>
            <w:gridSpan w:val="2"/>
          </w:tcPr>
          <w:p w:rsidR="00EC65AC" w:rsidRPr="00C0458A" w:rsidRDefault="00EC65AC" w:rsidP="00475735">
            <w:r w:rsidRPr="00C0458A">
              <w:t>1.000 363 97</w:t>
            </w:r>
          </w:p>
        </w:tc>
      </w:tr>
    </w:tbl>
    <w:p w:rsidR="00EC65AC" w:rsidRDefault="00EC65AC" w:rsidP="00475735">
      <w:pPr>
        <w:pStyle w:val="PlainText"/>
        <w:spacing w:before="240" w:after="120"/>
        <w:rPr>
          <w:rFonts w:ascii="Arial" w:hAnsi="Arial" w:cs="Arial"/>
          <w:sz w:val="24"/>
          <w:szCs w:val="24"/>
        </w:rPr>
      </w:pPr>
    </w:p>
    <w:p w:rsidR="00EC65AC" w:rsidRDefault="00EC65AC">
      <w:r>
        <w:br w:type="page"/>
      </w:r>
    </w:p>
    <w:p w:rsidR="00EC65AC" w:rsidRPr="0020478B" w:rsidRDefault="00EC65AC" w:rsidP="00475735">
      <w:pPr>
        <w:pStyle w:val="Heading1"/>
      </w:pPr>
      <w:bookmarkStart w:id="121" w:name="_Toc379462199"/>
      <w:bookmarkStart w:id="122" w:name="_Ref379465656"/>
      <w:bookmarkStart w:id="123" w:name="_Ref379800503"/>
      <w:bookmarkStart w:id="124" w:name="_Toc404254961"/>
      <w:r w:rsidRPr="0020478B">
        <w:lastRenderedPageBreak/>
        <w:t>Transformation of Coordinates</w:t>
      </w:r>
      <w:bookmarkEnd w:id="121"/>
      <w:bookmarkEnd w:id="122"/>
      <w:bookmarkEnd w:id="123"/>
      <w:bookmarkEnd w:id="124"/>
      <w:r w:rsidRPr="0020478B">
        <w:t xml:space="preserve"> </w:t>
      </w:r>
    </w:p>
    <w:p w:rsidR="00EC65AC" w:rsidRPr="00DD49A0" w:rsidRDefault="00EC65AC" w:rsidP="00475735">
      <w:pPr>
        <w:jc w:val="both"/>
      </w:pPr>
      <w:r w:rsidRPr="00DD49A0">
        <w:t xml:space="preserve">The coordinates of a point will change depending on which datum the coordinates are referred to.  To change a coordinate from one datum to another, a mathematical process known as transformation is used.  This may be done in two or three dimensions and requires a number of points with positions known in terms of both datums ('common' points).  The accuracy of the transformation depends on the method chosen and the accuracy, number and distribution of the 'common points'. </w:t>
      </w:r>
    </w:p>
    <w:p w:rsidR="00EC65AC" w:rsidRPr="00DD49A0" w:rsidRDefault="00EC65AC" w:rsidP="00475735">
      <w:pPr>
        <w:jc w:val="both"/>
      </w:pPr>
      <w:r w:rsidRPr="00DD49A0">
        <w:t xml:space="preserve">For transforming AGD66 or AGD84 coordinates to GDA the grid transformation process is the most accurate.  For the sake of consistency it is recommended for all transformations in Australia.  However, it is recognised that there are different user requirements, so less accurate transformation methods are also provided.  As the different methods will give different results, metadata should be maintained, giving the accuracy and method used to obtain the transformed positions.   </w:t>
      </w:r>
    </w:p>
    <w:p w:rsidR="00EC65AC" w:rsidRDefault="00EC65AC" w:rsidP="00475735">
      <w:pPr>
        <w:jc w:val="both"/>
      </w:pPr>
      <w:r w:rsidRPr="00DD49A0">
        <w:t xml:space="preserve">The transformation parameters supplied in this manual are between AGD and GDA94 and supersede all previous parameters, including those between AGD and WGS84, as GDA94 is the same as WGS84 for most practical applications.  Transformation from ITRF to GDA is not covered in detail in this manual, but is discussed in Chapter 1, with a link to more detailed information.  Software developed to support transformation from ITRF to GDA </w:t>
      </w:r>
      <w:r w:rsidR="00485AA3">
        <w:t>can be downloaded from the GDA T</w:t>
      </w:r>
      <w:r w:rsidRPr="00DD49A0">
        <w:t xml:space="preserve">echnical </w:t>
      </w:r>
      <w:r w:rsidR="00485AA3">
        <w:t>M</w:t>
      </w:r>
      <w:r w:rsidRPr="00DD49A0">
        <w:t xml:space="preserve">anual </w:t>
      </w:r>
      <w:r w:rsidR="00485AA3">
        <w:t>W</w:t>
      </w:r>
      <w:r w:rsidRPr="00DD49A0">
        <w:t xml:space="preserve">eb page.  In particular the </w:t>
      </w:r>
      <w:proofErr w:type="spellStart"/>
      <w:r w:rsidRPr="00DD49A0">
        <w:t>RapidMap</w:t>
      </w:r>
      <w:proofErr w:type="spellEnd"/>
      <w:r w:rsidRPr="00DD49A0">
        <w:t xml:space="preserve"> prepared downloadable. </w:t>
      </w:r>
      <w:bookmarkStart w:id="125" w:name="_Toc379462200"/>
    </w:p>
    <w:p w:rsidR="00EC65AC" w:rsidRPr="00971CE2" w:rsidRDefault="00EC65AC" w:rsidP="00475735">
      <w:pPr>
        <w:pStyle w:val="Heading2"/>
        <w:numPr>
          <w:ilvl w:val="0"/>
          <w:numId w:val="0"/>
        </w:numPr>
        <w:rPr>
          <w:color w:val="4F6228" w:themeColor="accent3" w:themeShade="80"/>
        </w:rPr>
      </w:pPr>
      <w:bookmarkStart w:id="126" w:name="_Toc404254962"/>
      <w:r w:rsidRPr="00971CE2">
        <w:rPr>
          <w:color w:val="4F6228" w:themeColor="accent3" w:themeShade="80"/>
        </w:rPr>
        <w:t>High Accuracy Transformation (Grid Transformation)</w:t>
      </w:r>
      <w:bookmarkEnd w:id="125"/>
      <w:bookmarkEnd w:id="126"/>
      <w:r w:rsidRPr="00971CE2">
        <w:rPr>
          <w:color w:val="4F6228" w:themeColor="accent3" w:themeShade="80"/>
        </w:rPr>
        <w:t xml:space="preserve">  </w:t>
      </w:r>
    </w:p>
    <w:bookmarkStart w:id="127" w:name="_Toc379462201"/>
    <w:p w:rsidR="00EC65AC" w:rsidRPr="00FD2892" w:rsidRDefault="00FD2892" w:rsidP="00475735">
      <w:pPr>
        <w:pStyle w:val="Subtitle"/>
        <w:jc w:val="both"/>
        <w:rPr>
          <w:rStyle w:val="Hyperlink"/>
        </w:rPr>
      </w:pPr>
      <w:r>
        <w:fldChar w:fldCharType="begin"/>
      </w:r>
      <w:r>
        <w:instrText xml:space="preserve"> HYPERLINK "http://icsm.gov.au/publications/gda94-test-data-grid-transformation" </w:instrText>
      </w:r>
      <w:r>
        <w:fldChar w:fldCharType="separate"/>
      </w:r>
      <w:r w:rsidR="00EC65AC" w:rsidRPr="00FD2892">
        <w:rPr>
          <w:rStyle w:val="Hyperlink"/>
        </w:rPr>
        <w:t>Excel Spreadsheet – Test Data for Grid Transformation</w:t>
      </w:r>
      <w:bookmarkEnd w:id="127"/>
    </w:p>
    <w:p w:rsidR="00EC65AC" w:rsidRPr="00DD49A0" w:rsidRDefault="00FD2892" w:rsidP="00475735">
      <w:pPr>
        <w:jc w:val="both"/>
      </w:pPr>
      <w:r>
        <w:rPr>
          <w:rFonts w:asciiTheme="majorHAnsi" w:eastAsiaTheme="majorEastAsia" w:hAnsiTheme="majorHAnsi" w:cstheme="majorBidi"/>
          <w:i/>
          <w:iCs/>
          <w:color w:val="4F81BD" w:themeColor="accent1"/>
          <w:spacing w:val="15"/>
          <w:sz w:val="24"/>
        </w:rPr>
        <w:fldChar w:fldCharType="end"/>
      </w:r>
      <w:r w:rsidR="00EC65AC" w:rsidRPr="00DD49A0">
        <w:t xml:space="preserve">National Transformation Grids for AGD66 and AGD84 are available from the GDA Technical Manual web site. </w:t>
      </w:r>
    </w:p>
    <w:p w:rsidR="00EC65AC" w:rsidRPr="00DD49A0" w:rsidRDefault="00EC65AC" w:rsidP="00475735">
      <w:pPr>
        <w:jc w:val="both"/>
      </w:pPr>
      <w:r w:rsidRPr="00DD49A0">
        <w:t xml:space="preserve">Ideally, the transformation process should be:  </w:t>
      </w:r>
    </w:p>
    <w:p w:rsidR="00EC65AC" w:rsidRPr="009F596A" w:rsidRDefault="00EC65AC" w:rsidP="00475735">
      <w:pPr>
        <w:ind w:left="720"/>
        <w:jc w:val="both"/>
        <w:rPr>
          <w:i/>
        </w:rPr>
      </w:pPr>
      <w:r>
        <w:rPr>
          <w:i/>
        </w:rPr>
        <w:t>• “</w:t>
      </w:r>
      <w:r w:rsidRPr="009F596A">
        <w:rPr>
          <w:i/>
        </w:rPr>
        <w:t xml:space="preserve">Simple to apply  </w:t>
      </w:r>
    </w:p>
    <w:p w:rsidR="00EC65AC" w:rsidRPr="009F596A" w:rsidRDefault="00EC65AC" w:rsidP="00475735">
      <w:pPr>
        <w:ind w:left="720"/>
        <w:jc w:val="both"/>
        <w:rPr>
          <w:i/>
        </w:rPr>
      </w:pPr>
      <w:r w:rsidRPr="009F596A">
        <w:rPr>
          <w:i/>
        </w:rPr>
        <w:t xml:space="preserve">• </w:t>
      </w:r>
      <w:proofErr w:type="gramStart"/>
      <w:r w:rsidRPr="009F596A">
        <w:rPr>
          <w:i/>
        </w:rPr>
        <w:t>computationally</w:t>
      </w:r>
      <w:proofErr w:type="gramEnd"/>
      <w:r w:rsidRPr="009F596A">
        <w:rPr>
          <w:i/>
        </w:rPr>
        <w:t xml:space="preserve"> efficient  </w:t>
      </w:r>
    </w:p>
    <w:p w:rsidR="00EC65AC" w:rsidRPr="009F596A" w:rsidRDefault="00EC65AC" w:rsidP="00475735">
      <w:pPr>
        <w:ind w:left="720"/>
        <w:jc w:val="both"/>
        <w:rPr>
          <w:i/>
        </w:rPr>
      </w:pPr>
      <w:r w:rsidRPr="009F596A">
        <w:rPr>
          <w:i/>
        </w:rPr>
        <w:t xml:space="preserve">• </w:t>
      </w:r>
      <w:proofErr w:type="gramStart"/>
      <w:r w:rsidRPr="009F596A">
        <w:rPr>
          <w:i/>
        </w:rPr>
        <w:t>unique</w:t>
      </w:r>
      <w:proofErr w:type="gramEnd"/>
      <w:r w:rsidRPr="009F596A">
        <w:rPr>
          <w:i/>
        </w:rPr>
        <w:t xml:space="preserve"> in terms of the solution it provides  </w:t>
      </w:r>
    </w:p>
    <w:p w:rsidR="00EC65AC" w:rsidRPr="009F596A" w:rsidRDefault="00EC65AC" w:rsidP="00475735">
      <w:pPr>
        <w:ind w:left="720"/>
        <w:jc w:val="both"/>
        <w:rPr>
          <w:i/>
        </w:rPr>
      </w:pPr>
      <w:r w:rsidRPr="009F596A">
        <w:rPr>
          <w:i/>
        </w:rPr>
        <w:t xml:space="preserve">• </w:t>
      </w:r>
      <w:proofErr w:type="gramStart"/>
      <w:r w:rsidRPr="009F596A">
        <w:rPr>
          <w:i/>
        </w:rPr>
        <w:t>rigorous</w:t>
      </w:r>
      <w:proofErr w:type="gramEnd"/>
      <w:r w:rsidRPr="009F596A">
        <w:rPr>
          <w:i/>
        </w:rPr>
        <w:t xml:space="preserve">  </w:t>
      </w:r>
    </w:p>
    <w:p w:rsidR="00EC65AC" w:rsidRPr="00DD49A0" w:rsidRDefault="00EC65AC" w:rsidP="00475735">
      <w:pPr>
        <w:jc w:val="both"/>
      </w:pPr>
      <w:r w:rsidRPr="009F596A">
        <w:rPr>
          <w:i/>
        </w:rPr>
        <w:t>The first two criteria are necessitated by the large volumes of data that will have to be transformed.  The second two are based on the premise that the transformation process must not compromise the quality or topology of the original data.  In this regard it is argued that, with careful development it is possible to improve data accuracy by incorporating a distortion model in the transformation process.</w:t>
      </w:r>
      <w:r w:rsidRPr="00DD49A0">
        <w:t xml:space="preserve">" </w:t>
      </w:r>
      <w:proofErr w:type="gramStart"/>
      <w:r>
        <w:rPr>
          <w:noProof/>
        </w:rPr>
        <w:t>(Collier, Argeseanu et al. 1998)</w:t>
      </w:r>
      <w:r w:rsidRPr="00DD49A0">
        <w:t>.</w:t>
      </w:r>
      <w:proofErr w:type="gramEnd"/>
      <w:r w:rsidRPr="00DD49A0">
        <w:t xml:space="preserve">   </w:t>
      </w:r>
    </w:p>
    <w:p w:rsidR="00EC65AC" w:rsidRPr="00DD49A0" w:rsidRDefault="00EC65AC" w:rsidP="00475735">
      <w:pPr>
        <w:jc w:val="both"/>
      </w:pPr>
      <w:r w:rsidRPr="00DD49A0">
        <w:t xml:space="preserve">In 1997, ICSM adopted an approach for Australia that fitted the above criteria.  This method is the same as that adopted in Canada, in that it uses files of coordinate shifts that compensate for distortions in the original data, as well as transforming between datums.  The complex mathematical processing, based on many common points, is done prior to the production of the files of coordinate shifts </w:t>
      </w:r>
      <w:r>
        <w:rPr>
          <w:noProof/>
        </w:rPr>
        <w:t>(Collier, Argeseanu et al. 1998)</w:t>
      </w:r>
      <w:r w:rsidRPr="00DD49A0">
        <w:t xml:space="preserve"> and the user only has to perform a simple interpolation to obtain the required shifts, followed by a simple addition to perform the transformation.  The files of coordinate shifts are provided in the Canadian format known as National Transformation version 2 (NTv2).  The Australian NTv2 transformation files are provided in the binary format, but software provided by ICSM jurisdictions can readily convert them to ASCII format.  Although there was some minor initial confusion with the original Australian-produced binary files, both the ASCII and binary </w:t>
      </w:r>
      <w:r w:rsidRPr="00DD49A0">
        <w:lastRenderedPageBreak/>
        <w:t>formats now conform to the Canadian format that is used in many GIS packages.  An in-depth explanation of the format can be found in Appendi</w:t>
      </w:r>
      <w:r w:rsidR="001C6F5D">
        <w:t>x C of the "</w:t>
      </w:r>
      <w:proofErr w:type="spellStart"/>
      <w:r w:rsidR="001C6F5D">
        <w:t>GDAit</w:t>
      </w:r>
      <w:proofErr w:type="spellEnd"/>
      <w:r w:rsidR="001C6F5D">
        <w:t xml:space="preserve">" User Guide and the </w:t>
      </w:r>
      <w:proofErr w:type="spellStart"/>
      <w:r w:rsidR="001C6F5D">
        <w:t>GDAit</w:t>
      </w:r>
      <w:proofErr w:type="spellEnd"/>
      <w:r w:rsidR="001C6F5D">
        <w:t xml:space="preserve"> Software Documentation available from </w:t>
      </w:r>
      <w:r w:rsidR="00FD2892">
        <w:br/>
      </w:r>
      <w:hyperlink r:id="rId37" w:history="1">
        <w:r w:rsidR="00FD2892" w:rsidRPr="00916471">
          <w:rPr>
            <w:rStyle w:val="Hyperlink"/>
          </w:rPr>
          <w:t>https://www.propertyandlandtitles.vic.gov.au/surveying/geodetic-survey/geocentric-datum-of-australia</w:t>
        </w:r>
      </w:hyperlink>
      <w:r w:rsidR="001C6F5D">
        <w:t>.</w:t>
      </w:r>
    </w:p>
    <w:p w:rsidR="00EC65AC" w:rsidRPr="00971CE2" w:rsidRDefault="00EC65AC" w:rsidP="00475735">
      <w:pPr>
        <w:pStyle w:val="Heading3"/>
        <w:numPr>
          <w:ilvl w:val="0"/>
          <w:numId w:val="0"/>
        </w:numPr>
        <w:rPr>
          <w:color w:val="4F6228" w:themeColor="accent3" w:themeShade="80"/>
        </w:rPr>
      </w:pPr>
      <w:bookmarkStart w:id="128" w:name="_Toc379462202"/>
      <w:bookmarkStart w:id="129" w:name="_Toc404254963"/>
      <w:r w:rsidRPr="00971CE2">
        <w:rPr>
          <w:color w:val="4F6228" w:themeColor="accent3" w:themeShade="80"/>
        </w:rPr>
        <w:t>Interpolation software</w:t>
      </w:r>
      <w:bookmarkEnd w:id="128"/>
      <w:bookmarkEnd w:id="129"/>
      <w:r w:rsidRPr="00971CE2">
        <w:rPr>
          <w:color w:val="4F6228" w:themeColor="accent3" w:themeShade="80"/>
        </w:rPr>
        <w:t xml:space="preserve"> </w:t>
      </w:r>
    </w:p>
    <w:p w:rsidR="00EC65AC" w:rsidRPr="00DD49A0" w:rsidRDefault="00EC65AC" w:rsidP="00475735">
      <w:pPr>
        <w:jc w:val="both"/>
      </w:pPr>
      <w:r w:rsidRPr="00DD49A0">
        <w:t>Initially, each State and Territory produced a transformation grid file for its area and NSW and Victoria combined theirs into a single grid (SEA).  These transformation grid files transformed from either AGD66 or AGD84, depending on which version of AGD was previously adopted by that jurisdiction.  Several States also produced software to interpolate and apply the transformation shifts, either interactively or from a file of coordinates, using any grid file in NTv2 format.  Victoria produced (</w:t>
      </w:r>
      <w:proofErr w:type="spellStart"/>
      <w:r w:rsidRPr="00DD49A0">
        <w:t>GDAit</w:t>
      </w:r>
      <w:proofErr w:type="spellEnd"/>
      <w:r w:rsidRPr="00DD49A0">
        <w:t>), Queensland (</w:t>
      </w:r>
      <w:proofErr w:type="spellStart"/>
      <w:r w:rsidRPr="00DD49A0">
        <w:t>GDAy</w:t>
      </w:r>
      <w:proofErr w:type="spellEnd"/>
      <w:r w:rsidRPr="00DD49A0">
        <w:t>) and NSW (</w:t>
      </w:r>
      <w:proofErr w:type="spellStart"/>
      <w:r w:rsidRPr="00DD49A0">
        <w:t>Datumtran</w:t>
      </w:r>
      <w:proofErr w:type="spellEnd"/>
      <w:r w:rsidRPr="00DD49A0">
        <w:t xml:space="preserve"> and GEOD).   </w:t>
      </w:r>
    </w:p>
    <w:p w:rsidR="000813A9" w:rsidRDefault="000813A9">
      <w:pPr>
        <w:spacing w:before="0" w:after="0"/>
        <w:rPr>
          <w:rFonts w:ascii="Verdana" w:hAnsi="Verdana"/>
          <w:snapToGrid w:val="0"/>
          <w:color w:val="4F6228" w:themeColor="accent3" w:themeShade="80"/>
          <w:sz w:val="25"/>
          <w:lang w:val="en-GB" w:eastAsia="en-US"/>
        </w:rPr>
      </w:pPr>
      <w:bookmarkStart w:id="130" w:name="_Toc379462203"/>
    </w:p>
    <w:p w:rsidR="00EC65AC" w:rsidRPr="00971CE2" w:rsidRDefault="00EC65AC" w:rsidP="00475735">
      <w:pPr>
        <w:pStyle w:val="Heading3"/>
        <w:numPr>
          <w:ilvl w:val="0"/>
          <w:numId w:val="0"/>
        </w:numPr>
        <w:rPr>
          <w:color w:val="4F6228" w:themeColor="accent3" w:themeShade="80"/>
        </w:rPr>
      </w:pPr>
      <w:bookmarkStart w:id="131" w:name="_Toc404254964"/>
      <w:r w:rsidRPr="00971CE2">
        <w:rPr>
          <w:color w:val="4F6228" w:themeColor="accent3" w:themeShade="80"/>
        </w:rPr>
        <w:t>National Transformation Grids</w:t>
      </w:r>
      <w:bookmarkEnd w:id="130"/>
      <w:bookmarkEnd w:id="131"/>
      <w:r w:rsidRPr="00971CE2">
        <w:rPr>
          <w:color w:val="4F6228" w:themeColor="accent3" w:themeShade="80"/>
        </w:rPr>
        <w:t xml:space="preserve"> </w:t>
      </w:r>
    </w:p>
    <w:p w:rsidR="000813A9" w:rsidRDefault="00EC65AC" w:rsidP="000813A9">
      <w:pPr>
        <w:jc w:val="both"/>
      </w:pPr>
      <w:r w:rsidRPr="00DD49A0">
        <w:t xml:space="preserve">Two national transformation grid files are now available to replace the previous State &amp; Territory grid files </w:t>
      </w:r>
      <w:r>
        <w:rPr>
          <w:noProof/>
        </w:rPr>
        <w:t>(Collier and Steed 2001)</w:t>
      </w:r>
      <w:r w:rsidR="000813A9">
        <w:t xml:space="preserve">. </w:t>
      </w:r>
    </w:p>
    <w:p w:rsidR="00EC65AC" w:rsidRPr="00C07B24" w:rsidRDefault="000813A9" w:rsidP="001C6F5D">
      <w:pPr>
        <w:ind w:left="720"/>
        <w:jc w:val="both"/>
      </w:pPr>
      <w:r>
        <w:t xml:space="preserve">1. </w:t>
      </w:r>
      <w:r w:rsidR="00EC65AC" w:rsidRPr="00C07B24">
        <w:t>A complete national coverage from AGD66 to GDA94.   This coverage was generated using the latest algorithms with data from the previous AGD66 State &amp; Territory grid files and AGD66 &amp; GDA94 data from the National Geodetic Data</w:t>
      </w:r>
      <w:r w:rsidR="00EC65AC">
        <w:t xml:space="preserve"> </w:t>
      </w:r>
      <w:r w:rsidR="00EC65AC" w:rsidRPr="00C07B24">
        <w:t>Base.  In NSW and Victoria the on-shore and close coastal areas of the previous combined State grid have been included in the national grid, but elsewhere there may be differences.  These differences are generally small but may be larger near the State borders and in areas where there was little or no common data (e.g. offshore).   The AGD66 national file also covers the offshore areas out to the Exclusive Economic Zone (EEZ).  Although still in NTv2 format, a simple conformal (7-parameter) transformation was used to generate the shifts in these offshore areas (See</w:t>
      </w:r>
      <w:r w:rsidR="00EC65AC">
        <w:t xml:space="preserve"> </w:t>
      </w:r>
      <w:r w:rsidR="00EC65AC">
        <w:fldChar w:fldCharType="begin"/>
      </w:r>
      <w:r w:rsidR="00EC65AC">
        <w:instrText xml:space="preserve"> REF _Ref381780598 \h </w:instrText>
      </w:r>
      <w:r w:rsidR="00EC65AC">
        <w:fldChar w:fldCharType="separate"/>
      </w:r>
      <w:r w:rsidR="009B1F54" w:rsidRPr="0020478B">
        <w:t xml:space="preserve">Figure </w:t>
      </w:r>
      <w:r w:rsidR="009B1F54">
        <w:rPr>
          <w:noProof/>
        </w:rPr>
        <w:t>7</w:t>
      </w:r>
      <w:r w:rsidR="009B1F54">
        <w:noBreakHyphen/>
      </w:r>
      <w:r w:rsidR="009B1F54">
        <w:rPr>
          <w:noProof/>
        </w:rPr>
        <w:t>1</w:t>
      </w:r>
      <w:r w:rsidR="00EC65AC">
        <w:fldChar w:fldCharType="end"/>
      </w:r>
      <w:r w:rsidR="00EC65AC" w:rsidRPr="00C07B24">
        <w:t xml:space="preserve">). </w:t>
      </w:r>
    </w:p>
    <w:p w:rsidR="00EC65AC" w:rsidRPr="006B4BF1" w:rsidRDefault="00EC65AC" w:rsidP="00475735">
      <w:pPr>
        <w:pStyle w:val="PlainText"/>
        <w:spacing w:before="240" w:after="120"/>
        <w:jc w:val="center"/>
        <w:rPr>
          <w:rStyle w:val="Heading9Char"/>
        </w:rPr>
      </w:pPr>
      <w:r>
        <w:rPr>
          <w:noProof/>
        </w:rPr>
        <w:drawing>
          <wp:inline distT="0" distB="0" distL="0" distR="0" wp14:anchorId="25A4CC9A" wp14:editId="3E49F781">
            <wp:extent cx="4067175" cy="3095625"/>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3095625"/>
                    </a:xfrm>
                    <a:prstGeom prst="rect">
                      <a:avLst/>
                    </a:prstGeom>
                    <a:noFill/>
                    <a:ln>
                      <a:noFill/>
                    </a:ln>
                  </pic:spPr>
                </pic:pic>
              </a:graphicData>
            </a:graphic>
          </wp:inline>
        </w:drawing>
      </w:r>
    </w:p>
    <w:p w:rsidR="00EC65AC" w:rsidRPr="0020478B" w:rsidRDefault="00EC65AC" w:rsidP="00475735">
      <w:pPr>
        <w:pStyle w:val="Caption"/>
        <w:jc w:val="center"/>
        <w:rPr>
          <w:rFonts w:ascii="Arial" w:hAnsi="Arial" w:cs="Arial"/>
          <w:color w:val="auto"/>
          <w:sz w:val="24"/>
          <w:szCs w:val="24"/>
        </w:rPr>
      </w:pPr>
      <w:bookmarkStart w:id="132" w:name="_Ref381780598"/>
      <w:bookmarkStart w:id="133" w:name="_Toc379462132"/>
      <w:bookmarkStart w:id="134" w:name="_Toc404252615"/>
      <w:r w:rsidRPr="0020478B">
        <w:rPr>
          <w:color w:val="auto"/>
        </w:rPr>
        <w:t xml:space="preserve">Figure </w:t>
      </w:r>
      <w:r w:rsidR="00923811">
        <w:rPr>
          <w:color w:val="auto"/>
        </w:rPr>
        <w:fldChar w:fldCharType="begin"/>
      </w:r>
      <w:r w:rsidR="00923811">
        <w:rPr>
          <w:color w:val="auto"/>
        </w:rPr>
        <w:instrText xml:space="preserve"> STYLEREF 1 \s </w:instrText>
      </w:r>
      <w:r w:rsidR="00923811">
        <w:rPr>
          <w:color w:val="auto"/>
        </w:rPr>
        <w:fldChar w:fldCharType="separate"/>
      </w:r>
      <w:r w:rsidR="009B1F54">
        <w:rPr>
          <w:noProof/>
          <w:color w:val="auto"/>
        </w:rPr>
        <w:t>7</w:t>
      </w:r>
      <w:r w:rsidR="00923811">
        <w:rPr>
          <w:color w:val="auto"/>
        </w:rPr>
        <w:fldChar w:fldCharType="end"/>
      </w:r>
      <w:r w:rsidR="00923811">
        <w:rPr>
          <w:color w:val="auto"/>
        </w:rPr>
        <w:noBreakHyphen/>
      </w:r>
      <w:r w:rsidR="00923811">
        <w:rPr>
          <w:color w:val="auto"/>
        </w:rPr>
        <w:fldChar w:fldCharType="begin"/>
      </w:r>
      <w:r w:rsidR="00923811">
        <w:rPr>
          <w:color w:val="auto"/>
        </w:rPr>
        <w:instrText xml:space="preserve"> SEQ Figure \* ARABIC \s 1 </w:instrText>
      </w:r>
      <w:r w:rsidR="00923811">
        <w:rPr>
          <w:color w:val="auto"/>
        </w:rPr>
        <w:fldChar w:fldCharType="separate"/>
      </w:r>
      <w:r w:rsidR="009B1F54">
        <w:rPr>
          <w:noProof/>
          <w:color w:val="auto"/>
        </w:rPr>
        <w:t>1</w:t>
      </w:r>
      <w:r w:rsidR="00923811">
        <w:rPr>
          <w:color w:val="auto"/>
        </w:rPr>
        <w:fldChar w:fldCharType="end"/>
      </w:r>
      <w:bookmarkEnd w:id="132"/>
      <w:r w:rsidRPr="0020478B">
        <w:rPr>
          <w:color w:val="auto"/>
        </w:rPr>
        <w:t xml:space="preserve"> AGD66 to GDA94 Transformation Grid Coverage</w:t>
      </w:r>
      <w:bookmarkEnd w:id="133"/>
      <w:bookmarkEnd w:id="134"/>
    </w:p>
    <w:p w:rsidR="00EC65AC" w:rsidRPr="00DD49A0" w:rsidRDefault="00EC65AC" w:rsidP="001C6F5D">
      <w:pPr>
        <w:ind w:left="720"/>
        <w:jc w:val="both"/>
      </w:pPr>
      <w:r w:rsidRPr="00DD49A0">
        <w:lastRenderedPageBreak/>
        <w:t>2. A coverage from AGD84 to GDA94 for the States that previously adopted AGD84 (Queensland, South Australia and Western Australia).  This coverage was produced by merging the existing Queensland, South Australian and West Australian transformation files and differs slightly from the previous State files only near the merged borders</w:t>
      </w:r>
      <w:r>
        <w:t xml:space="preserve"> (see </w:t>
      </w:r>
      <w:r>
        <w:fldChar w:fldCharType="begin"/>
      </w:r>
      <w:r>
        <w:instrText xml:space="preserve"> REF _Ref381780619 \h </w:instrText>
      </w:r>
      <w:r>
        <w:fldChar w:fldCharType="separate"/>
      </w:r>
      <w:r w:rsidR="009B1F54" w:rsidRPr="0020478B">
        <w:t xml:space="preserve">Figure </w:t>
      </w:r>
      <w:r w:rsidR="009B1F54">
        <w:rPr>
          <w:noProof/>
        </w:rPr>
        <w:t>7</w:t>
      </w:r>
      <w:r w:rsidR="009B1F54">
        <w:noBreakHyphen/>
      </w:r>
      <w:r w:rsidR="009B1F54">
        <w:rPr>
          <w:noProof/>
        </w:rPr>
        <w:t>2</w:t>
      </w:r>
      <w:r>
        <w:fldChar w:fldCharType="end"/>
      </w:r>
      <w:r>
        <w:t>)</w:t>
      </w:r>
      <w:r w:rsidRPr="00DD49A0">
        <w:t xml:space="preserve">.  </w:t>
      </w:r>
    </w:p>
    <w:p w:rsidR="00EC65AC" w:rsidRPr="00793467" w:rsidRDefault="00EC65AC" w:rsidP="00475735">
      <w:pPr>
        <w:pStyle w:val="PlainText"/>
        <w:spacing w:before="240" w:after="120"/>
        <w:jc w:val="center"/>
        <w:rPr>
          <w:rFonts w:ascii="Arial" w:hAnsi="Arial" w:cs="Arial"/>
          <w:sz w:val="24"/>
          <w:szCs w:val="24"/>
        </w:rPr>
      </w:pPr>
      <w:r>
        <w:rPr>
          <w:rFonts w:ascii="Arial" w:hAnsi="Arial" w:cs="Arial"/>
          <w:noProof/>
          <w:sz w:val="24"/>
          <w:szCs w:val="24"/>
        </w:rPr>
        <w:drawing>
          <wp:inline distT="0" distB="0" distL="0" distR="0" wp14:anchorId="36A8D53F" wp14:editId="0609B35F">
            <wp:extent cx="4067175" cy="3343275"/>
            <wp:effectExtent l="0" t="0" r="0" b="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3343275"/>
                    </a:xfrm>
                    <a:prstGeom prst="rect">
                      <a:avLst/>
                    </a:prstGeom>
                    <a:noFill/>
                    <a:ln>
                      <a:noFill/>
                    </a:ln>
                  </pic:spPr>
                </pic:pic>
              </a:graphicData>
            </a:graphic>
          </wp:inline>
        </w:drawing>
      </w:r>
    </w:p>
    <w:p w:rsidR="00EC65AC" w:rsidRPr="0020478B" w:rsidRDefault="00EC65AC" w:rsidP="00475735">
      <w:pPr>
        <w:pStyle w:val="Caption"/>
        <w:jc w:val="center"/>
        <w:rPr>
          <w:rFonts w:ascii="Arial" w:hAnsi="Arial" w:cs="Arial"/>
          <w:color w:val="auto"/>
          <w:sz w:val="24"/>
          <w:szCs w:val="24"/>
        </w:rPr>
      </w:pPr>
      <w:bookmarkStart w:id="135" w:name="_Ref381780619"/>
      <w:bookmarkStart w:id="136" w:name="_Toc379462133"/>
      <w:bookmarkStart w:id="137" w:name="_Toc404252616"/>
      <w:r w:rsidRPr="0020478B">
        <w:rPr>
          <w:color w:val="auto"/>
        </w:rPr>
        <w:t xml:space="preserve">Figure </w:t>
      </w:r>
      <w:r w:rsidR="00923811">
        <w:rPr>
          <w:color w:val="auto"/>
        </w:rPr>
        <w:fldChar w:fldCharType="begin"/>
      </w:r>
      <w:r w:rsidR="00923811">
        <w:rPr>
          <w:color w:val="auto"/>
        </w:rPr>
        <w:instrText xml:space="preserve"> STYLEREF 1 \s </w:instrText>
      </w:r>
      <w:r w:rsidR="00923811">
        <w:rPr>
          <w:color w:val="auto"/>
        </w:rPr>
        <w:fldChar w:fldCharType="separate"/>
      </w:r>
      <w:r w:rsidR="009B1F54">
        <w:rPr>
          <w:noProof/>
          <w:color w:val="auto"/>
        </w:rPr>
        <w:t>7</w:t>
      </w:r>
      <w:r w:rsidR="00923811">
        <w:rPr>
          <w:color w:val="auto"/>
        </w:rPr>
        <w:fldChar w:fldCharType="end"/>
      </w:r>
      <w:r w:rsidR="00923811">
        <w:rPr>
          <w:color w:val="auto"/>
        </w:rPr>
        <w:noBreakHyphen/>
      </w:r>
      <w:r w:rsidR="00923811">
        <w:rPr>
          <w:color w:val="auto"/>
        </w:rPr>
        <w:fldChar w:fldCharType="begin"/>
      </w:r>
      <w:r w:rsidR="00923811">
        <w:rPr>
          <w:color w:val="auto"/>
        </w:rPr>
        <w:instrText xml:space="preserve"> SEQ Figure \* ARABIC \s 1 </w:instrText>
      </w:r>
      <w:r w:rsidR="00923811">
        <w:rPr>
          <w:color w:val="auto"/>
        </w:rPr>
        <w:fldChar w:fldCharType="separate"/>
      </w:r>
      <w:r w:rsidR="009B1F54">
        <w:rPr>
          <w:noProof/>
          <w:color w:val="auto"/>
        </w:rPr>
        <w:t>2</w:t>
      </w:r>
      <w:r w:rsidR="00923811">
        <w:rPr>
          <w:color w:val="auto"/>
        </w:rPr>
        <w:fldChar w:fldCharType="end"/>
      </w:r>
      <w:bookmarkEnd w:id="135"/>
      <w:r w:rsidRPr="0020478B">
        <w:rPr>
          <w:color w:val="auto"/>
        </w:rPr>
        <w:t xml:space="preserve"> AGD 84 to GDA94 Transformation</w:t>
      </w:r>
      <w:bookmarkEnd w:id="136"/>
      <w:bookmarkEnd w:id="137"/>
    </w:p>
    <w:p w:rsidR="00EC65AC" w:rsidRPr="00DD49A0" w:rsidRDefault="00EC65AC" w:rsidP="00475735">
      <w:pPr>
        <w:jc w:val="both"/>
      </w:pPr>
      <w:r w:rsidRPr="00DD49A0">
        <w:t xml:space="preserve">For mathematical convenience and to suit the rectangular convention of the NTv2 format, the national grids extend outside the Australian EEZ in some places, but these extents do not infer any rights, nor do they imply the use of AGD or GDA94 coordinates in these areas.   </w:t>
      </w:r>
    </w:p>
    <w:p w:rsidR="00EC65AC" w:rsidRPr="00DD49A0" w:rsidRDefault="00EC65AC" w:rsidP="00475735">
      <w:pPr>
        <w:jc w:val="both"/>
      </w:pPr>
      <w:r w:rsidRPr="00DD49A0">
        <w:t>For the convenience of those working only in a local area, software is also available to extract user defined areas from the national grid files</w:t>
      </w:r>
      <w:r w:rsidR="007C47DE">
        <w:t xml:space="preserve"> from the ICSM GDA webpage</w:t>
      </w:r>
      <w:r w:rsidRPr="00DD49A0">
        <w:t xml:space="preserve">.   </w:t>
      </w:r>
    </w:p>
    <w:p w:rsidR="00EC65AC" w:rsidRPr="00DD49A0" w:rsidRDefault="00EC65AC" w:rsidP="00475735">
      <w:pPr>
        <w:jc w:val="both"/>
      </w:pPr>
      <w:r w:rsidRPr="00DD49A0">
        <w:t>To assist in the testing of transformation systems using these national grid files, a spreadsheet is available containing sample input and output for both the AGD66 &amp; AGD84 grids</w:t>
      </w:r>
      <w:r w:rsidR="007C47DE">
        <w:t xml:space="preserve"> on the ICSM GDA webpage</w:t>
      </w:r>
      <w:r w:rsidRPr="00DD49A0">
        <w:t xml:space="preserve">.   </w:t>
      </w:r>
    </w:p>
    <w:p w:rsidR="00EC65AC" w:rsidRPr="00971CE2" w:rsidRDefault="00EC65AC" w:rsidP="00475735">
      <w:pPr>
        <w:pStyle w:val="Heading2"/>
        <w:numPr>
          <w:ilvl w:val="0"/>
          <w:numId w:val="0"/>
        </w:numPr>
        <w:rPr>
          <w:color w:val="4F6228" w:themeColor="accent3" w:themeShade="80"/>
        </w:rPr>
      </w:pPr>
      <w:bookmarkStart w:id="138" w:name="_Toc379462204"/>
      <w:bookmarkStart w:id="139" w:name="_Toc404254965"/>
      <w:r w:rsidRPr="00971CE2">
        <w:rPr>
          <w:color w:val="4F6228" w:themeColor="accent3" w:themeShade="80"/>
        </w:rPr>
        <w:t>Medium Accuracy Transformation</w:t>
      </w:r>
      <w:bookmarkEnd w:id="138"/>
      <w:bookmarkEnd w:id="139"/>
      <w:r w:rsidRPr="00971CE2">
        <w:rPr>
          <w:color w:val="4F6228" w:themeColor="accent3" w:themeShade="80"/>
        </w:rPr>
        <w:t xml:space="preserve"> </w:t>
      </w:r>
    </w:p>
    <w:p w:rsidR="00EC65AC" w:rsidRPr="00971CE2" w:rsidRDefault="00EC65AC" w:rsidP="00475735">
      <w:pPr>
        <w:pStyle w:val="Heading3"/>
        <w:numPr>
          <w:ilvl w:val="0"/>
          <w:numId w:val="0"/>
        </w:numPr>
        <w:rPr>
          <w:color w:val="4F6228" w:themeColor="accent3" w:themeShade="80"/>
        </w:rPr>
      </w:pPr>
      <w:bookmarkStart w:id="140" w:name="_Toc379462205"/>
      <w:bookmarkStart w:id="141" w:name="_Toc404254966"/>
      <w:r w:rsidRPr="00971CE2">
        <w:rPr>
          <w:color w:val="4F6228" w:themeColor="accent3" w:themeShade="80"/>
        </w:rPr>
        <w:t>3-Dimensional Similarity Transformation</w:t>
      </w:r>
      <w:bookmarkEnd w:id="140"/>
      <w:bookmarkEnd w:id="141"/>
      <w:r w:rsidRPr="00971CE2">
        <w:rPr>
          <w:color w:val="4F6228" w:themeColor="accent3" w:themeShade="80"/>
        </w:rPr>
        <w:t xml:space="preserve"> </w:t>
      </w:r>
    </w:p>
    <w:bookmarkStart w:id="142" w:name="_Toc379462206"/>
    <w:p w:rsidR="00EC65AC" w:rsidRPr="00FD2892" w:rsidRDefault="00FD2892" w:rsidP="00475735">
      <w:pPr>
        <w:pStyle w:val="Subtitle"/>
        <w:jc w:val="both"/>
        <w:rPr>
          <w:rStyle w:val="Hyperlink"/>
        </w:rPr>
      </w:pPr>
      <w:r>
        <w:fldChar w:fldCharType="begin"/>
      </w:r>
      <w:r>
        <w:instrText xml:space="preserve"> HYPERLINK "http://www.icsm.gov.au/publications/gda94-cartesian-geodetic-7-parameter-transformation" </w:instrText>
      </w:r>
      <w:r>
        <w:fldChar w:fldCharType="separate"/>
      </w:r>
      <w:r w:rsidR="00EC65AC" w:rsidRPr="00FD2892">
        <w:rPr>
          <w:rStyle w:val="Hyperlink"/>
        </w:rPr>
        <w:t>Excel Spreadsheet – Cartesian to Geodetic &amp; 7-Parameter Transformation</w:t>
      </w:r>
      <w:bookmarkEnd w:id="142"/>
    </w:p>
    <w:p w:rsidR="00EC65AC" w:rsidRPr="00DD49A0" w:rsidRDefault="00FD2892" w:rsidP="00475735">
      <w:pPr>
        <w:jc w:val="both"/>
      </w:pPr>
      <w:r>
        <w:rPr>
          <w:rFonts w:asciiTheme="majorHAnsi" w:eastAsiaTheme="majorEastAsia" w:hAnsiTheme="majorHAnsi" w:cstheme="majorBidi"/>
          <w:i/>
          <w:iCs/>
          <w:color w:val="4F81BD" w:themeColor="accent1"/>
          <w:spacing w:val="15"/>
          <w:sz w:val="24"/>
        </w:rPr>
        <w:fldChar w:fldCharType="end"/>
      </w:r>
      <w:r w:rsidR="00EC65AC" w:rsidRPr="00DD49A0">
        <w:t xml:space="preserve">Provided the rotation angles are small (a few seconds), the relationship between two consistent, three dimensional coordinate systems can be completely defined by a seven parameter similarity transformation (three origin shifts, three rotations and a scale change) </w:t>
      </w:r>
      <w:r w:rsidR="00EC65AC">
        <w:rPr>
          <w:noProof/>
        </w:rPr>
        <w:t>(Harvey 1986)</w:t>
      </w:r>
      <w:r w:rsidR="00EC65AC" w:rsidRPr="00DD49A0">
        <w:t xml:space="preserve">.   </w:t>
      </w:r>
    </w:p>
    <w:p w:rsidR="00EC65AC" w:rsidRPr="00DD49A0" w:rsidRDefault="00EC65AC" w:rsidP="00475735">
      <w:pPr>
        <w:jc w:val="both"/>
      </w:pPr>
      <w:r w:rsidRPr="00DD49A0">
        <w:t>The transformation is a relatively simple mathematical process, but because this technique is in terms of Earth-centred Cartesian coordinates (</w:t>
      </w:r>
      <w:r w:rsidRPr="001106BD">
        <w:rPr>
          <w:rFonts w:ascii="Cambria Math" w:hAnsi="Cambria Math"/>
        </w:rPr>
        <w:t>X Y Z</w:t>
      </w:r>
      <w:r w:rsidRPr="00DD49A0">
        <w:t xml:space="preserve">), the points to be transformed must be converted to this coordinate type.  This means that ellipsoidal heights are used on input and are produced on output; however, provided the ellipsoidal height entered is a reasonable estimate (within a few hundred metres) there will be negligible effect on the transformed horizontal position (millimetres). </w:t>
      </w:r>
    </w:p>
    <w:p w:rsidR="00EC65AC" w:rsidRPr="00DD49A0" w:rsidRDefault="00EC65AC" w:rsidP="00475735">
      <w:pPr>
        <w:jc w:val="both"/>
      </w:pPr>
      <w:r w:rsidRPr="00DD49A0">
        <w:lastRenderedPageBreak/>
        <w:t xml:space="preserve">National parameters to convert between AGD84 and GDA94 have been developed and have an estimated accuracy of about </w:t>
      </w:r>
      <w:r w:rsidRPr="00E35914">
        <w:t>1 m</w:t>
      </w:r>
      <w:r w:rsidRPr="00B51217">
        <w:t>.</w:t>
      </w:r>
      <w:r w:rsidRPr="00DD49A0">
        <w:t xml:space="preserve">  Because of the inconsistent nature of the AGD66 coordinate set, it is not possible to compute a set of national AGD66/GDA94 parameters with acceptable accuracy, but they can be computed for local regions.  Some authorities have computed regional AGD66/GDA94 parameters</w:t>
      </w:r>
      <w:r w:rsidR="007C47DE">
        <w:t xml:space="preserve"> (see </w:t>
      </w:r>
      <w:r w:rsidR="007C47DE">
        <w:fldChar w:fldCharType="begin"/>
      </w:r>
      <w:r w:rsidR="007C47DE">
        <w:instrText xml:space="preserve"> REF _Ref404071501 \h </w:instrText>
      </w:r>
      <w:r w:rsidR="007C47DE">
        <w:fldChar w:fldCharType="separate"/>
      </w:r>
      <w:r w:rsidR="009B1F54" w:rsidRPr="00DD49A0">
        <w:t>Regional Transformation Parameters from AGD66 to GDA94</w:t>
      </w:r>
      <w:r w:rsidR="007C47DE">
        <w:fldChar w:fldCharType="end"/>
      </w:r>
      <w:r w:rsidR="007C47DE">
        <w:t>)</w:t>
      </w:r>
      <w:r w:rsidRPr="00DD49A0">
        <w:t xml:space="preserve">. </w:t>
      </w:r>
    </w:p>
    <w:p w:rsidR="00EC65AC" w:rsidRPr="00DD49A0" w:rsidRDefault="00EC65AC" w:rsidP="00475735">
      <w:pPr>
        <w:jc w:val="both"/>
      </w:pPr>
      <w:r w:rsidRPr="00DD49A0">
        <w:t xml:space="preserve">National parameters have been computed to transform between AGD84 and GDA94 using the similarity method.  These parameters were computed from 327 points across Australia, which had both AGD84 and GDA94 coordinates, well determined AHD heights (by spirit levelling), and which were GPS points in the national GDA94 adjustment.  The resulting parameters </w:t>
      </w:r>
      <w:r w:rsidRPr="00C07B24">
        <w:t xml:space="preserve">are shown in </w:t>
      </w:r>
      <w:r w:rsidRPr="00C07B24">
        <w:fldChar w:fldCharType="begin"/>
      </w:r>
      <w:r w:rsidRPr="00C07B24">
        <w:instrText xml:space="preserve"> REF _Ref379796382 \h  \* MERGEFORMAT </w:instrText>
      </w:r>
      <w:r w:rsidRPr="00C07B24">
        <w:fldChar w:fldCharType="separate"/>
      </w:r>
      <w:r w:rsidR="009B1F54" w:rsidRPr="0020478B">
        <w:t xml:space="preserve">Table </w:t>
      </w:r>
      <w:r w:rsidR="009B1F54">
        <w:rPr>
          <w:noProof/>
        </w:rPr>
        <w:t>7</w:t>
      </w:r>
      <w:r w:rsidR="009B1F54">
        <w:rPr>
          <w:noProof/>
        </w:rPr>
        <w:noBreakHyphen/>
        <w:t>1</w:t>
      </w:r>
      <w:r w:rsidRPr="00C07B24">
        <w:fldChar w:fldCharType="end"/>
      </w:r>
      <w:r w:rsidRPr="00C07B24">
        <w:t>.</w:t>
      </w:r>
      <w:r w:rsidRPr="00DD49A0">
        <w:t xml:space="preserve"> </w:t>
      </w:r>
    </w:p>
    <w:p w:rsidR="00EC65AC" w:rsidRPr="00DD49A0" w:rsidRDefault="00EC65AC" w:rsidP="00475735">
      <w:pPr>
        <w:jc w:val="both"/>
      </w:pPr>
      <w:r w:rsidRPr="00DD49A0">
        <w:t xml:space="preserve">Note: </w:t>
      </w:r>
      <w:r w:rsidRPr="00793467">
        <w:rPr>
          <w:i/>
        </w:rPr>
        <w:t>These parameters can be used for projects of medium accuracy (of the order 1 m).  More accurate methods must be used for projects requiring greater accuracy.  Although this method transforms the height, direct transformation of the height using the geoid-ellipsoid separation is easier and generally more accurate.</w:t>
      </w:r>
      <w:r w:rsidRPr="00DD49A0">
        <w:t xml:space="preserve">   </w:t>
      </w:r>
    </w:p>
    <w:p w:rsidR="00EC65AC" w:rsidRPr="00625924" w:rsidRDefault="00EC65AC" w:rsidP="00861BD8">
      <w:pPr>
        <w:pStyle w:val="Heading5"/>
      </w:pPr>
      <w:bookmarkStart w:id="143" w:name="_Toc379462207"/>
      <w:r w:rsidRPr="00625924">
        <w:t>Parameters</w:t>
      </w:r>
      <w:bookmarkEnd w:id="143"/>
      <w:r w:rsidRPr="00625924">
        <w:t xml:space="preserve"> </w:t>
      </w:r>
    </w:p>
    <w:p w:rsidR="00EC65AC" w:rsidRPr="0020478B" w:rsidRDefault="00EC65AC" w:rsidP="001236D1">
      <w:pPr>
        <w:pStyle w:val="Caption"/>
        <w:keepNext/>
        <w:jc w:val="center"/>
        <w:rPr>
          <w:color w:val="auto"/>
        </w:rPr>
      </w:pPr>
      <w:bookmarkStart w:id="144" w:name="_Ref379796382"/>
      <w:bookmarkStart w:id="145" w:name="_Toc404252588"/>
      <w:r w:rsidRPr="0020478B">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1</w:t>
      </w:r>
      <w:r w:rsidR="00007B15">
        <w:rPr>
          <w:color w:val="auto"/>
        </w:rPr>
        <w:fldChar w:fldCharType="end"/>
      </w:r>
      <w:bookmarkEnd w:id="144"/>
      <w:r w:rsidRPr="0020478B">
        <w:rPr>
          <w:color w:val="auto"/>
        </w:rPr>
        <w:t>: National parameters – AGD84 and AGD66 to GDA94</w:t>
      </w:r>
      <w:bookmarkEnd w:id="145"/>
    </w:p>
    <w:tbl>
      <w:tblPr>
        <w:tblStyle w:val="TableContemporary"/>
        <w:tblW w:w="0" w:type="auto"/>
        <w:jc w:val="center"/>
        <w:tblLook w:val="01E0" w:firstRow="1" w:lastRow="1" w:firstColumn="1" w:lastColumn="1" w:noHBand="0" w:noVBand="0"/>
      </w:tblPr>
      <w:tblGrid>
        <w:gridCol w:w="1228"/>
        <w:gridCol w:w="1044"/>
        <w:gridCol w:w="1044"/>
      </w:tblGrid>
      <w:tr w:rsidR="00EC65AC" w:rsidRPr="00625924"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EC431B" w:rsidRDefault="00EC65AC" w:rsidP="001236D1">
            <w:pPr>
              <w:rPr>
                <w:rFonts w:asciiTheme="minorHAnsi" w:hAnsiTheme="minorHAnsi"/>
              </w:rPr>
            </w:pPr>
            <w:r w:rsidRPr="00EC431B">
              <w:rPr>
                <w:rFonts w:asciiTheme="minorHAnsi" w:hAnsiTheme="minorHAnsi"/>
              </w:rPr>
              <w:t>Parameter</w:t>
            </w:r>
          </w:p>
        </w:tc>
        <w:tc>
          <w:tcPr>
            <w:tcW w:w="0" w:type="auto"/>
          </w:tcPr>
          <w:p w:rsidR="00EC65AC" w:rsidRPr="00EC431B" w:rsidRDefault="00EC65AC" w:rsidP="001236D1">
            <w:pPr>
              <w:rPr>
                <w:rFonts w:asciiTheme="minorHAnsi" w:hAnsiTheme="minorHAnsi"/>
              </w:rPr>
            </w:pPr>
            <w:r w:rsidRPr="00EC431B">
              <w:rPr>
                <w:rFonts w:asciiTheme="minorHAnsi" w:hAnsiTheme="minorHAnsi"/>
              </w:rPr>
              <w:t>AGD84</w:t>
            </w:r>
          </w:p>
        </w:tc>
        <w:tc>
          <w:tcPr>
            <w:tcW w:w="0" w:type="auto"/>
          </w:tcPr>
          <w:p w:rsidR="00EC65AC" w:rsidRPr="00EC431B" w:rsidRDefault="00EC65AC" w:rsidP="001236D1">
            <w:pPr>
              <w:rPr>
                <w:rFonts w:asciiTheme="minorHAnsi" w:hAnsiTheme="minorHAnsi"/>
              </w:rPr>
            </w:pPr>
            <w:r w:rsidRPr="00EC431B">
              <w:rPr>
                <w:rFonts w:asciiTheme="minorHAnsi" w:hAnsiTheme="minorHAnsi"/>
              </w:rPr>
              <w:t>AGD66</w:t>
            </w:r>
          </w:p>
        </w:tc>
      </w:tr>
      <w:tr w:rsidR="00EC65AC" w:rsidRPr="00E82710"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625924" w:rsidRDefault="00EC65AC" w:rsidP="001236D1">
            <w:pPr>
              <w:rPr>
                <w:rFonts w:asciiTheme="minorHAnsi" w:hAnsiTheme="minorHAnsi"/>
                <w:szCs w:val="23"/>
              </w:rPr>
            </w:pPr>
            <m:oMathPara>
              <m:oMath>
                <m:r>
                  <m:rPr>
                    <m:sty m:val="bi"/>
                  </m:rPr>
                  <w:rPr>
                    <w:rFonts w:ascii="Cambria Math" w:hAnsi="Cambria Math"/>
                    <w:szCs w:val="23"/>
                  </w:rPr>
                  <m:t>DX</m:t>
                </m:r>
                <m:r>
                  <w:rPr>
                    <w:rFonts w:ascii="Cambria Math" w:hAnsi="Cambria Math"/>
                    <w:szCs w:val="23"/>
                  </w:rPr>
                  <m:t xml:space="preserve"> (</m:t>
                </m:r>
                <m:r>
                  <m:rPr>
                    <m:sty m:val="bi"/>
                  </m:rPr>
                  <w:rPr>
                    <w:rFonts w:ascii="Cambria Math" w:hAnsi="Cambria Math"/>
                    <w:szCs w:val="23"/>
                  </w:rPr>
                  <m:t>m</m:t>
                </m:r>
                <m:r>
                  <w:rPr>
                    <w:rFonts w:ascii="Cambria Math" w:hAnsi="Cambria Math"/>
                    <w:szCs w:val="23"/>
                  </w:rPr>
                  <m:t>)</m:t>
                </m:r>
              </m:oMath>
            </m:oMathPara>
          </w:p>
        </w:tc>
        <w:tc>
          <w:tcPr>
            <w:tcW w:w="0" w:type="auto"/>
          </w:tcPr>
          <w:p w:rsidR="00EC65AC" w:rsidRPr="00625924" w:rsidRDefault="00EC65AC" w:rsidP="001236D1">
            <w:pPr>
              <w:rPr>
                <w:rFonts w:asciiTheme="minorHAnsi" w:hAnsiTheme="minorHAnsi"/>
              </w:rPr>
            </w:pPr>
            <w:r w:rsidRPr="00625924">
              <w:rPr>
                <w:rFonts w:asciiTheme="minorHAnsi" w:hAnsiTheme="minorHAnsi"/>
              </w:rPr>
              <w:t>-117.763</w:t>
            </w:r>
          </w:p>
        </w:tc>
        <w:tc>
          <w:tcPr>
            <w:tcW w:w="0" w:type="auto"/>
          </w:tcPr>
          <w:p w:rsidR="00EC65AC" w:rsidRPr="00625924" w:rsidRDefault="00EC65AC" w:rsidP="001236D1">
            <w:pPr>
              <w:rPr>
                <w:rFonts w:asciiTheme="minorHAnsi" w:hAnsiTheme="minorHAnsi"/>
              </w:rPr>
            </w:pPr>
            <w:r w:rsidRPr="00625924">
              <w:rPr>
                <w:rFonts w:asciiTheme="minorHAnsi" w:hAnsiTheme="minorHAnsi"/>
              </w:rPr>
              <w:t>-117.808</w:t>
            </w:r>
          </w:p>
        </w:tc>
      </w:tr>
      <w:tr w:rsidR="00EC65AC" w:rsidRPr="00E82710"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625924" w:rsidRDefault="00EC65AC" w:rsidP="001236D1">
            <w:pPr>
              <w:rPr>
                <w:rFonts w:asciiTheme="minorHAnsi" w:hAnsiTheme="minorHAnsi"/>
                <w:szCs w:val="23"/>
              </w:rPr>
            </w:pPr>
            <m:oMathPara>
              <m:oMath>
                <m:r>
                  <m:rPr>
                    <m:sty m:val="bi"/>
                  </m:rPr>
                  <w:rPr>
                    <w:rFonts w:ascii="Cambria Math" w:hAnsi="Cambria Math"/>
                    <w:szCs w:val="23"/>
                  </w:rPr>
                  <m:t>DY</m:t>
                </m:r>
                <m:r>
                  <w:rPr>
                    <w:rFonts w:ascii="Cambria Math" w:hAnsi="Cambria Math"/>
                    <w:szCs w:val="23"/>
                  </w:rPr>
                  <m:t xml:space="preserve"> (</m:t>
                </m:r>
                <m:r>
                  <m:rPr>
                    <m:sty m:val="bi"/>
                  </m:rPr>
                  <w:rPr>
                    <w:rFonts w:ascii="Cambria Math" w:hAnsi="Cambria Math"/>
                    <w:szCs w:val="23"/>
                  </w:rPr>
                  <m:t>m</m:t>
                </m:r>
                <m:r>
                  <w:rPr>
                    <w:rFonts w:ascii="Cambria Math" w:hAnsi="Cambria Math"/>
                    <w:szCs w:val="23"/>
                  </w:rPr>
                  <m:t>)</m:t>
                </m:r>
              </m:oMath>
            </m:oMathPara>
          </w:p>
        </w:tc>
        <w:tc>
          <w:tcPr>
            <w:tcW w:w="0" w:type="auto"/>
          </w:tcPr>
          <w:p w:rsidR="00EC65AC" w:rsidRPr="00625924" w:rsidRDefault="00EC65AC" w:rsidP="001236D1">
            <w:pPr>
              <w:rPr>
                <w:rFonts w:asciiTheme="minorHAnsi" w:hAnsiTheme="minorHAnsi"/>
              </w:rPr>
            </w:pPr>
            <w:r w:rsidRPr="00625924">
              <w:rPr>
                <w:rFonts w:asciiTheme="minorHAnsi" w:hAnsiTheme="minorHAnsi"/>
              </w:rPr>
              <w:t>-51.510</w:t>
            </w:r>
          </w:p>
        </w:tc>
        <w:tc>
          <w:tcPr>
            <w:tcW w:w="0" w:type="auto"/>
          </w:tcPr>
          <w:p w:rsidR="00EC65AC" w:rsidRPr="00625924" w:rsidRDefault="00EC65AC" w:rsidP="001236D1">
            <w:pPr>
              <w:rPr>
                <w:rFonts w:asciiTheme="minorHAnsi" w:hAnsiTheme="minorHAnsi"/>
              </w:rPr>
            </w:pPr>
            <w:r w:rsidRPr="00625924">
              <w:rPr>
                <w:rFonts w:asciiTheme="minorHAnsi" w:hAnsiTheme="minorHAnsi"/>
              </w:rPr>
              <w:t>-51.536</w:t>
            </w:r>
          </w:p>
        </w:tc>
      </w:tr>
      <w:tr w:rsidR="00EC65AC" w:rsidRPr="00E82710"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625924" w:rsidRDefault="00EC65AC" w:rsidP="001236D1">
            <w:pPr>
              <w:rPr>
                <w:rFonts w:asciiTheme="minorHAnsi" w:hAnsiTheme="minorHAnsi"/>
                <w:szCs w:val="23"/>
              </w:rPr>
            </w:pPr>
            <m:oMathPara>
              <m:oMath>
                <m:r>
                  <m:rPr>
                    <m:sty m:val="bi"/>
                  </m:rPr>
                  <w:rPr>
                    <w:rFonts w:ascii="Cambria Math" w:hAnsi="Cambria Math"/>
                    <w:szCs w:val="23"/>
                  </w:rPr>
                  <m:t>DZ</m:t>
                </m:r>
                <m:r>
                  <w:rPr>
                    <w:rFonts w:ascii="Cambria Math" w:hAnsi="Cambria Math"/>
                    <w:szCs w:val="23"/>
                  </w:rPr>
                  <m:t xml:space="preserve"> (</m:t>
                </m:r>
                <m:r>
                  <m:rPr>
                    <m:sty m:val="bi"/>
                  </m:rPr>
                  <w:rPr>
                    <w:rFonts w:ascii="Cambria Math" w:hAnsi="Cambria Math"/>
                    <w:szCs w:val="23"/>
                  </w:rPr>
                  <m:t>m</m:t>
                </m:r>
                <m:r>
                  <w:rPr>
                    <w:rFonts w:ascii="Cambria Math" w:hAnsi="Cambria Math"/>
                    <w:szCs w:val="23"/>
                  </w:rPr>
                  <m:t>)</m:t>
                </m:r>
              </m:oMath>
            </m:oMathPara>
          </w:p>
        </w:tc>
        <w:tc>
          <w:tcPr>
            <w:tcW w:w="0" w:type="auto"/>
          </w:tcPr>
          <w:p w:rsidR="00EC65AC" w:rsidRPr="00625924" w:rsidRDefault="00EC65AC" w:rsidP="001236D1">
            <w:pPr>
              <w:rPr>
                <w:rFonts w:asciiTheme="minorHAnsi" w:hAnsiTheme="minorHAnsi"/>
              </w:rPr>
            </w:pPr>
            <w:r w:rsidRPr="00625924">
              <w:rPr>
                <w:rFonts w:asciiTheme="minorHAnsi" w:hAnsiTheme="minorHAnsi"/>
              </w:rPr>
              <w:t>139.061</w:t>
            </w:r>
          </w:p>
        </w:tc>
        <w:tc>
          <w:tcPr>
            <w:tcW w:w="0" w:type="auto"/>
          </w:tcPr>
          <w:p w:rsidR="00EC65AC" w:rsidRPr="00625924" w:rsidRDefault="00EC65AC" w:rsidP="001236D1">
            <w:pPr>
              <w:rPr>
                <w:rFonts w:asciiTheme="minorHAnsi" w:hAnsiTheme="minorHAnsi"/>
              </w:rPr>
            </w:pPr>
            <w:r w:rsidRPr="00625924">
              <w:rPr>
                <w:rFonts w:asciiTheme="minorHAnsi" w:hAnsiTheme="minorHAnsi"/>
              </w:rPr>
              <w:t>137.784</w:t>
            </w:r>
          </w:p>
        </w:tc>
      </w:tr>
      <w:tr w:rsidR="00EC65AC" w:rsidRPr="00E82710"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625924" w:rsidRDefault="002D5BD5" w:rsidP="001236D1">
            <w:pPr>
              <w:rPr>
                <w:rFonts w:asciiTheme="minorHAnsi" w:hAnsiTheme="minorHAnsi"/>
                <w:szCs w:val="23"/>
              </w:rPr>
            </w:pPr>
            <m:oMathPara>
              <m:oMath>
                <m:sSub>
                  <m:sSubPr>
                    <m:ctrlPr>
                      <w:rPr>
                        <w:rFonts w:ascii="Cambria Math" w:hAnsi="Cambria Math"/>
                        <w:i/>
                        <w:szCs w:val="23"/>
                      </w:rPr>
                    </m:ctrlPr>
                  </m:sSubPr>
                  <m:e>
                    <m:r>
                      <m:rPr>
                        <m:sty m:val="bi"/>
                      </m:rPr>
                      <w:rPr>
                        <w:rFonts w:ascii="Cambria Math" w:hAnsi="Cambria Math"/>
                        <w:szCs w:val="23"/>
                      </w:rPr>
                      <m:t>R</m:t>
                    </m:r>
                  </m:e>
                  <m:sub>
                    <m:r>
                      <m:rPr>
                        <m:sty m:val="bi"/>
                      </m:rPr>
                      <w:rPr>
                        <w:rFonts w:ascii="Cambria Math" w:hAnsi="Cambria Math"/>
                        <w:szCs w:val="23"/>
                      </w:rPr>
                      <m:t>X</m:t>
                    </m:r>
                  </m:sub>
                </m:sSub>
                <m:r>
                  <w:rPr>
                    <w:rFonts w:ascii="Cambria Math" w:hAnsi="Cambria Math"/>
                    <w:szCs w:val="23"/>
                  </w:rPr>
                  <m:t>(</m:t>
                </m:r>
                <m:r>
                  <m:rPr>
                    <m:sty m:val="bi"/>
                  </m:rPr>
                  <w:rPr>
                    <w:rFonts w:ascii="Cambria Math" w:hAnsi="Cambria Math"/>
                    <w:szCs w:val="23"/>
                  </w:rPr>
                  <m:t>secs</m:t>
                </m:r>
                <m:r>
                  <w:rPr>
                    <w:rFonts w:ascii="Cambria Math" w:hAnsi="Cambria Math"/>
                    <w:szCs w:val="23"/>
                  </w:rPr>
                  <m:t>)</m:t>
                </m:r>
              </m:oMath>
            </m:oMathPara>
          </w:p>
        </w:tc>
        <w:tc>
          <w:tcPr>
            <w:tcW w:w="0" w:type="auto"/>
          </w:tcPr>
          <w:p w:rsidR="00EC65AC" w:rsidRPr="00625924" w:rsidRDefault="00EC65AC" w:rsidP="001236D1">
            <w:pPr>
              <w:rPr>
                <w:rFonts w:asciiTheme="minorHAnsi" w:hAnsiTheme="minorHAnsi"/>
              </w:rPr>
            </w:pPr>
            <w:r w:rsidRPr="00625924">
              <w:rPr>
                <w:rFonts w:asciiTheme="minorHAnsi" w:hAnsiTheme="minorHAnsi"/>
              </w:rPr>
              <w:t>-0.292</w:t>
            </w:r>
          </w:p>
        </w:tc>
        <w:tc>
          <w:tcPr>
            <w:tcW w:w="0" w:type="auto"/>
          </w:tcPr>
          <w:p w:rsidR="00EC65AC" w:rsidRPr="00625924" w:rsidRDefault="00EC65AC" w:rsidP="001236D1">
            <w:pPr>
              <w:rPr>
                <w:rFonts w:asciiTheme="minorHAnsi" w:hAnsiTheme="minorHAnsi"/>
              </w:rPr>
            </w:pPr>
            <w:r w:rsidRPr="00625924">
              <w:rPr>
                <w:rFonts w:asciiTheme="minorHAnsi" w:hAnsiTheme="minorHAnsi"/>
              </w:rPr>
              <w:t>-0.303</w:t>
            </w:r>
          </w:p>
        </w:tc>
      </w:tr>
      <w:tr w:rsidR="00EC65AC" w:rsidRPr="00E82710"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625924" w:rsidRDefault="002D5BD5" w:rsidP="001236D1">
            <w:pPr>
              <w:rPr>
                <w:rFonts w:asciiTheme="minorHAnsi" w:hAnsiTheme="minorHAnsi"/>
                <w:szCs w:val="23"/>
              </w:rPr>
            </w:pPr>
            <m:oMathPara>
              <m:oMath>
                <m:sSub>
                  <m:sSubPr>
                    <m:ctrlPr>
                      <w:rPr>
                        <w:rFonts w:ascii="Cambria Math" w:hAnsi="Cambria Math"/>
                        <w:i/>
                        <w:szCs w:val="23"/>
                      </w:rPr>
                    </m:ctrlPr>
                  </m:sSubPr>
                  <m:e>
                    <m:r>
                      <m:rPr>
                        <m:sty m:val="bi"/>
                      </m:rPr>
                      <w:rPr>
                        <w:rFonts w:ascii="Cambria Math" w:hAnsi="Cambria Math"/>
                        <w:szCs w:val="23"/>
                      </w:rPr>
                      <m:t>R</m:t>
                    </m:r>
                  </m:e>
                  <m:sub>
                    <m:r>
                      <m:rPr>
                        <m:sty m:val="bi"/>
                      </m:rPr>
                      <w:rPr>
                        <w:rFonts w:ascii="Cambria Math" w:hAnsi="Cambria Math"/>
                        <w:szCs w:val="23"/>
                      </w:rPr>
                      <m:t>Y</m:t>
                    </m:r>
                  </m:sub>
                </m:sSub>
                <m:r>
                  <w:rPr>
                    <w:rFonts w:ascii="Cambria Math" w:hAnsi="Cambria Math"/>
                    <w:szCs w:val="23"/>
                  </w:rPr>
                  <m:t>(</m:t>
                </m:r>
                <m:r>
                  <m:rPr>
                    <m:sty m:val="bi"/>
                  </m:rPr>
                  <w:rPr>
                    <w:rFonts w:ascii="Cambria Math" w:hAnsi="Cambria Math"/>
                    <w:szCs w:val="23"/>
                  </w:rPr>
                  <m:t>secs</m:t>
                </m:r>
                <m:r>
                  <w:rPr>
                    <w:rFonts w:ascii="Cambria Math" w:hAnsi="Cambria Math"/>
                    <w:szCs w:val="23"/>
                  </w:rPr>
                  <m:t>)</m:t>
                </m:r>
              </m:oMath>
            </m:oMathPara>
          </w:p>
        </w:tc>
        <w:tc>
          <w:tcPr>
            <w:tcW w:w="0" w:type="auto"/>
          </w:tcPr>
          <w:p w:rsidR="00EC65AC" w:rsidRPr="00625924" w:rsidRDefault="00EC65AC" w:rsidP="001236D1">
            <w:pPr>
              <w:rPr>
                <w:rFonts w:asciiTheme="minorHAnsi" w:hAnsiTheme="minorHAnsi"/>
              </w:rPr>
            </w:pPr>
            <w:r w:rsidRPr="00625924">
              <w:rPr>
                <w:rFonts w:asciiTheme="minorHAnsi" w:hAnsiTheme="minorHAnsi"/>
              </w:rPr>
              <w:t>-0.443</w:t>
            </w:r>
          </w:p>
        </w:tc>
        <w:tc>
          <w:tcPr>
            <w:tcW w:w="0" w:type="auto"/>
          </w:tcPr>
          <w:p w:rsidR="00EC65AC" w:rsidRPr="00625924" w:rsidRDefault="00EC65AC" w:rsidP="001236D1">
            <w:pPr>
              <w:rPr>
                <w:rFonts w:asciiTheme="minorHAnsi" w:hAnsiTheme="minorHAnsi"/>
              </w:rPr>
            </w:pPr>
            <w:r w:rsidRPr="00625924">
              <w:rPr>
                <w:rFonts w:asciiTheme="minorHAnsi" w:hAnsiTheme="minorHAnsi"/>
              </w:rPr>
              <w:t>-0.446</w:t>
            </w:r>
          </w:p>
        </w:tc>
      </w:tr>
      <w:tr w:rsidR="00EC65AC" w:rsidRPr="00E82710"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625924" w:rsidRDefault="002D5BD5" w:rsidP="001236D1">
            <w:pPr>
              <w:rPr>
                <w:rFonts w:asciiTheme="minorHAnsi" w:hAnsiTheme="minorHAnsi"/>
                <w:szCs w:val="23"/>
              </w:rPr>
            </w:pPr>
            <m:oMathPara>
              <m:oMath>
                <m:sSub>
                  <m:sSubPr>
                    <m:ctrlPr>
                      <w:rPr>
                        <w:rFonts w:ascii="Cambria Math" w:hAnsi="Cambria Math"/>
                        <w:i/>
                        <w:szCs w:val="23"/>
                      </w:rPr>
                    </m:ctrlPr>
                  </m:sSubPr>
                  <m:e>
                    <m:r>
                      <m:rPr>
                        <m:sty m:val="bi"/>
                      </m:rPr>
                      <w:rPr>
                        <w:rFonts w:ascii="Cambria Math" w:hAnsi="Cambria Math"/>
                        <w:szCs w:val="23"/>
                      </w:rPr>
                      <m:t>R</m:t>
                    </m:r>
                  </m:e>
                  <m:sub>
                    <m:r>
                      <m:rPr>
                        <m:sty m:val="bi"/>
                      </m:rPr>
                      <w:rPr>
                        <w:rFonts w:ascii="Cambria Math" w:hAnsi="Cambria Math"/>
                        <w:szCs w:val="23"/>
                      </w:rPr>
                      <m:t>Z</m:t>
                    </m:r>
                  </m:sub>
                </m:sSub>
                <m:r>
                  <w:rPr>
                    <w:rFonts w:ascii="Cambria Math" w:hAnsi="Cambria Math"/>
                    <w:szCs w:val="23"/>
                  </w:rPr>
                  <m:t xml:space="preserve"> (</m:t>
                </m:r>
                <m:r>
                  <m:rPr>
                    <m:sty m:val="bi"/>
                  </m:rPr>
                  <w:rPr>
                    <w:rFonts w:ascii="Cambria Math" w:hAnsi="Cambria Math"/>
                    <w:szCs w:val="23"/>
                  </w:rPr>
                  <m:t>secs</m:t>
                </m:r>
                <m:r>
                  <w:rPr>
                    <w:rFonts w:ascii="Cambria Math" w:hAnsi="Cambria Math"/>
                    <w:szCs w:val="23"/>
                  </w:rPr>
                  <m:t>)</m:t>
                </m:r>
              </m:oMath>
            </m:oMathPara>
          </w:p>
        </w:tc>
        <w:tc>
          <w:tcPr>
            <w:tcW w:w="0" w:type="auto"/>
          </w:tcPr>
          <w:p w:rsidR="00EC65AC" w:rsidRPr="00625924" w:rsidRDefault="00EC65AC" w:rsidP="001236D1">
            <w:pPr>
              <w:rPr>
                <w:rFonts w:asciiTheme="minorHAnsi" w:hAnsiTheme="minorHAnsi"/>
              </w:rPr>
            </w:pPr>
            <w:r w:rsidRPr="00625924">
              <w:rPr>
                <w:rFonts w:asciiTheme="minorHAnsi" w:hAnsiTheme="minorHAnsi"/>
              </w:rPr>
              <w:t>-0.277</w:t>
            </w:r>
          </w:p>
        </w:tc>
        <w:tc>
          <w:tcPr>
            <w:tcW w:w="0" w:type="auto"/>
          </w:tcPr>
          <w:p w:rsidR="00EC65AC" w:rsidRPr="00625924" w:rsidRDefault="00EC65AC" w:rsidP="001236D1">
            <w:pPr>
              <w:rPr>
                <w:rFonts w:asciiTheme="minorHAnsi" w:hAnsiTheme="minorHAnsi"/>
              </w:rPr>
            </w:pPr>
            <w:r w:rsidRPr="00625924">
              <w:rPr>
                <w:rFonts w:asciiTheme="minorHAnsi" w:hAnsiTheme="minorHAnsi"/>
              </w:rPr>
              <w:t>-0.234</w:t>
            </w:r>
          </w:p>
        </w:tc>
      </w:tr>
      <w:tr w:rsidR="00EC65AC" w:rsidRPr="00E82710"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625924" w:rsidRDefault="00EC65AC" w:rsidP="001236D1">
            <w:pPr>
              <w:rPr>
                <w:rFonts w:asciiTheme="minorHAnsi" w:hAnsiTheme="minorHAnsi"/>
                <w:szCs w:val="23"/>
              </w:rPr>
            </w:pPr>
            <m:oMathPara>
              <m:oMath>
                <m:r>
                  <m:rPr>
                    <m:sty m:val="bi"/>
                  </m:rPr>
                  <w:rPr>
                    <w:rFonts w:ascii="Cambria Math" w:hAnsi="Cambria Math"/>
                    <w:szCs w:val="23"/>
                  </w:rPr>
                  <m:t>Sc</m:t>
                </m:r>
                <m:r>
                  <w:rPr>
                    <w:rFonts w:ascii="Cambria Math" w:hAnsi="Cambria Math"/>
                    <w:szCs w:val="23"/>
                  </w:rPr>
                  <m:t xml:space="preserve"> (</m:t>
                </m:r>
                <m:r>
                  <m:rPr>
                    <m:sty m:val="bi"/>
                  </m:rPr>
                  <w:rPr>
                    <w:rFonts w:ascii="Cambria Math" w:hAnsi="Cambria Math"/>
                    <w:szCs w:val="23"/>
                  </w:rPr>
                  <m:t>ppm</m:t>
                </m:r>
                <m:r>
                  <w:rPr>
                    <w:rFonts w:ascii="Cambria Math" w:hAnsi="Cambria Math"/>
                    <w:szCs w:val="23"/>
                  </w:rPr>
                  <m:t>)</m:t>
                </m:r>
              </m:oMath>
            </m:oMathPara>
          </w:p>
        </w:tc>
        <w:tc>
          <w:tcPr>
            <w:tcW w:w="0" w:type="auto"/>
          </w:tcPr>
          <w:p w:rsidR="00EC65AC" w:rsidRPr="00625924" w:rsidRDefault="00EC65AC" w:rsidP="001236D1">
            <w:pPr>
              <w:rPr>
                <w:rFonts w:asciiTheme="minorHAnsi" w:hAnsiTheme="minorHAnsi"/>
              </w:rPr>
            </w:pPr>
            <w:r w:rsidRPr="00625924">
              <w:rPr>
                <w:rFonts w:asciiTheme="minorHAnsi" w:hAnsiTheme="minorHAnsi"/>
              </w:rPr>
              <w:t>-0.191</w:t>
            </w:r>
          </w:p>
        </w:tc>
        <w:tc>
          <w:tcPr>
            <w:tcW w:w="0" w:type="auto"/>
          </w:tcPr>
          <w:p w:rsidR="00EC65AC" w:rsidRPr="00625924" w:rsidRDefault="00EC65AC" w:rsidP="001236D1">
            <w:pPr>
              <w:rPr>
                <w:rFonts w:asciiTheme="minorHAnsi" w:hAnsiTheme="minorHAnsi"/>
              </w:rPr>
            </w:pPr>
            <w:r w:rsidRPr="00625924">
              <w:rPr>
                <w:rFonts w:asciiTheme="minorHAnsi" w:hAnsiTheme="minorHAnsi"/>
              </w:rPr>
              <w:t>-0.290</w:t>
            </w:r>
          </w:p>
        </w:tc>
      </w:tr>
    </w:tbl>
    <w:p w:rsidR="00EC65AC" w:rsidRPr="00DD49A0" w:rsidRDefault="00EC65AC" w:rsidP="001236D1">
      <w:pPr>
        <w:jc w:val="both"/>
      </w:pPr>
      <w:r w:rsidRPr="00DD49A0">
        <w:t xml:space="preserve">The AGD84 parameters were tested using points additional to the initial 327, which had both AGD84 and GDA94 coordinates.  A summary of these tests is </w:t>
      </w:r>
      <w:r w:rsidRPr="00C07B24">
        <w:t xml:space="preserve">shown in </w:t>
      </w:r>
      <w:r w:rsidRPr="00C07B24">
        <w:fldChar w:fldCharType="begin"/>
      </w:r>
      <w:r w:rsidRPr="00C07B24">
        <w:instrText xml:space="preserve"> REF _Ref379796497 \h  \* MERGEFORMAT </w:instrText>
      </w:r>
      <w:r w:rsidRPr="00C07B24">
        <w:fldChar w:fldCharType="separate"/>
      </w:r>
      <w:r w:rsidR="009B1F54" w:rsidRPr="0020478B">
        <w:t xml:space="preserve">Table </w:t>
      </w:r>
      <w:r w:rsidR="009B1F54">
        <w:rPr>
          <w:noProof/>
        </w:rPr>
        <w:t>7</w:t>
      </w:r>
      <w:r w:rsidR="009B1F54">
        <w:rPr>
          <w:noProof/>
        </w:rPr>
        <w:noBreakHyphen/>
        <w:t>2</w:t>
      </w:r>
      <w:r w:rsidRPr="00C07B24">
        <w:fldChar w:fldCharType="end"/>
      </w:r>
      <w:r w:rsidRPr="00C07B24">
        <w:t>.</w:t>
      </w:r>
      <w:r w:rsidRPr="00DD49A0">
        <w:t xml:space="preserve">  The AGD66 parameters were developed as first step in the production of the national transformation grid and used 9,761 common points. </w:t>
      </w:r>
    </w:p>
    <w:p w:rsidR="00EC65AC" w:rsidRPr="0020478B" w:rsidRDefault="00EC65AC" w:rsidP="001236D1">
      <w:pPr>
        <w:pStyle w:val="Caption"/>
        <w:keepNext/>
        <w:jc w:val="center"/>
        <w:rPr>
          <w:color w:val="auto"/>
        </w:rPr>
      </w:pPr>
      <w:bookmarkStart w:id="146" w:name="_Ref379796497"/>
      <w:bookmarkStart w:id="147" w:name="_Toc404252589"/>
      <w:r w:rsidRPr="0020478B">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2</w:t>
      </w:r>
      <w:r w:rsidR="00007B15">
        <w:rPr>
          <w:color w:val="auto"/>
        </w:rPr>
        <w:fldChar w:fldCharType="end"/>
      </w:r>
      <w:bookmarkEnd w:id="146"/>
      <w:r w:rsidRPr="0020478B">
        <w:rPr>
          <w:color w:val="auto"/>
        </w:rPr>
        <w:t xml:space="preserve">: AGD </w:t>
      </w:r>
      <w:r w:rsidRPr="0020478B">
        <w:rPr>
          <w:rFonts w:ascii="Arial" w:hAnsi="Arial" w:cs="Arial"/>
          <w:color w:val="auto"/>
        </w:rPr>
        <w:t>↔</w:t>
      </w:r>
      <w:r w:rsidRPr="0020478B">
        <w:rPr>
          <w:color w:val="auto"/>
        </w:rPr>
        <w:t xml:space="preserve"> GDA94 parameters – residuals from 1571 points (</w:t>
      </w:r>
      <w:proofErr w:type="spellStart"/>
      <w:r w:rsidRPr="0020478B">
        <w:rPr>
          <w:color w:val="auto"/>
        </w:rPr>
        <w:t>lat</w:t>
      </w:r>
      <w:proofErr w:type="spellEnd"/>
      <w:r w:rsidRPr="0020478B">
        <w:rPr>
          <w:color w:val="auto"/>
        </w:rPr>
        <w:t>/long) and 65 points (</w:t>
      </w:r>
      <w:proofErr w:type="spellStart"/>
      <w:r w:rsidRPr="0020478B">
        <w:rPr>
          <w:color w:val="auto"/>
        </w:rPr>
        <w:t>ellip</w:t>
      </w:r>
      <w:proofErr w:type="spellEnd"/>
      <w:r w:rsidRPr="0020478B">
        <w:rPr>
          <w:color w:val="auto"/>
        </w:rPr>
        <w:t>. ht.)</w:t>
      </w:r>
      <w:bookmarkEnd w:id="147"/>
    </w:p>
    <w:tbl>
      <w:tblPr>
        <w:tblStyle w:val="TableContemporary"/>
        <w:tblW w:w="0" w:type="auto"/>
        <w:jc w:val="center"/>
        <w:tblLook w:val="01E0" w:firstRow="1" w:lastRow="1" w:firstColumn="1" w:lastColumn="1" w:noHBand="0" w:noVBand="0"/>
      </w:tblPr>
      <w:tblGrid>
        <w:gridCol w:w="1169"/>
        <w:gridCol w:w="1383"/>
        <w:gridCol w:w="1455"/>
        <w:gridCol w:w="1019"/>
        <w:gridCol w:w="980"/>
      </w:tblGrid>
      <w:tr w:rsidR="00EC65AC" w:rsidRPr="00E82710"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C0458A" w:rsidRDefault="00EC65AC" w:rsidP="001236D1"/>
        </w:tc>
        <w:tc>
          <w:tcPr>
            <w:tcW w:w="0" w:type="auto"/>
          </w:tcPr>
          <w:p w:rsidR="00EC65AC" w:rsidRPr="00EC431B" w:rsidRDefault="00EC65AC" w:rsidP="001236D1">
            <w:r w:rsidRPr="00EC431B">
              <w:t>Average (m)</w:t>
            </w:r>
          </w:p>
        </w:tc>
        <w:tc>
          <w:tcPr>
            <w:tcW w:w="0" w:type="auto"/>
          </w:tcPr>
          <w:p w:rsidR="00EC65AC" w:rsidRPr="00EC431B" w:rsidRDefault="00EC65AC" w:rsidP="001236D1">
            <w:r w:rsidRPr="00EC431B">
              <w:t>Std. Dev. (m)</w:t>
            </w:r>
          </w:p>
        </w:tc>
        <w:tc>
          <w:tcPr>
            <w:tcW w:w="0" w:type="auto"/>
          </w:tcPr>
          <w:p w:rsidR="00EC65AC" w:rsidRPr="00EC431B" w:rsidRDefault="00EC65AC" w:rsidP="001236D1">
            <w:r w:rsidRPr="00EC431B">
              <w:t>Max (m)</w:t>
            </w:r>
          </w:p>
        </w:tc>
        <w:tc>
          <w:tcPr>
            <w:tcW w:w="0" w:type="auto"/>
          </w:tcPr>
          <w:p w:rsidR="00EC65AC" w:rsidRPr="00EC431B" w:rsidRDefault="00EC65AC" w:rsidP="001236D1">
            <w:r w:rsidRPr="00EC431B">
              <w:t>Min (m)</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20478B" w:rsidRDefault="00EC65AC" w:rsidP="001236D1">
            <w:pPr>
              <w:rPr>
                <w:b/>
              </w:rPr>
            </w:pPr>
            <w:r w:rsidRPr="0020478B">
              <w:rPr>
                <w:b/>
              </w:rPr>
              <w:t>Latitude</w:t>
            </w:r>
          </w:p>
        </w:tc>
        <w:tc>
          <w:tcPr>
            <w:tcW w:w="0" w:type="auto"/>
          </w:tcPr>
          <w:p w:rsidR="00EC65AC" w:rsidRPr="00C0458A" w:rsidRDefault="00EC65AC" w:rsidP="001236D1">
            <w:r w:rsidRPr="00C0458A">
              <w:t>-0.10</w:t>
            </w:r>
          </w:p>
        </w:tc>
        <w:tc>
          <w:tcPr>
            <w:tcW w:w="0" w:type="auto"/>
          </w:tcPr>
          <w:p w:rsidR="00EC65AC" w:rsidRPr="00C0458A" w:rsidRDefault="00EC65AC" w:rsidP="001236D1">
            <w:r w:rsidRPr="00C0458A">
              <w:t>0.38</w:t>
            </w:r>
          </w:p>
        </w:tc>
        <w:tc>
          <w:tcPr>
            <w:tcW w:w="0" w:type="auto"/>
          </w:tcPr>
          <w:p w:rsidR="00EC65AC" w:rsidRPr="00C0458A" w:rsidRDefault="00EC65AC" w:rsidP="001236D1">
            <w:r w:rsidRPr="00C0458A">
              <w:t>1.03</w:t>
            </w:r>
          </w:p>
        </w:tc>
        <w:tc>
          <w:tcPr>
            <w:tcW w:w="0" w:type="auto"/>
          </w:tcPr>
          <w:p w:rsidR="00EC65AC" w:rsidRPr="00C0458A" w:rsidRDefault="00EC65AC" w:rsidP="001236D1">
            <w:r w:rsidRPr="00C0458A">
              <w:t>-1.48</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20478B" w:rsidRDefault="00EC65AC" w:rsidP="001236D1">
            <w:pPr>
              <w:rPr>
                <w:b/>
              </w:rPr>
            </w:pPr>
            <w:r w:rsidRPr="0020478B">
              <w:rPr>
                <w:b/>
              </w:rPr>
              <w:t>Longitude</w:t>
            </w:r>
          </w:p>
        </w:tc>
        <w:tc>
          <w:tcPr>
            <w:tcW w:w="0" w:type="auto"/>
          </w:tcPr>
          <w:p w:rsidR="00EC65AC" w:rsidRPr="00C0458A" w:rsidRDefault="00EC65AC" w:rsidP="001236D1">
            <w:r w:rsidRPr="00C0458A">
              <w:t>-0.08</w:t>
            </w:r>
          </w:p>
        </w:tc>
        <w:tc>
          <w:tcPr>
            <w:tcW w:w="0" w:type="auto"/>
          </w:tcPr>
          <w:p w:rsidR="00EC65AC" w:rsidRPr="00C0458A" w:rsidRDefault="00EC65AC" w:rsidP="001236D1">
            <w:r w:rsidRPr="00C0458A">
              <w:t>0.38</w:t>
            </w:r>
          </w:p>
        </w:tc>
        <w:tc>
          <w:tcPr>
            <w:tcW w:w="0" w:type="auto"/>
          </w:tcPr>
          <w:p w:rsidR="00EC65AC" w:rsidRPr="00C0458A" w:rsidRDefault="00EC65AC" w:rsidP="001236D1">
            <w:r w:rsidRPr="00C0458A">
              <w:t>1.14</w:t>
            </w:r>
          </w:p>
        </w:tc>
        <w:tc>
          <w:tcPr>
            <w:tcW w:w="0" w:type="auto"/>
          </w:tcPr>
          <w:p w:rsidR="00EC65AC" w:rsidRPr="00C0458A" w:rsidRDefault="00EC65AC" w:rsidP="001236D1">
            <w:r w:rsidRPr="00C0458A">
              <w:t>-2.50</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20478B" w:rsidRDefault="00EC65AC" w:rsidP="001236D1">
            <w:pPr>
              <w:rPr>
                <w:b/>
              </w:rPr>
            </w:pPr>
            <w:proofErr w:type="spellStart"/>
            <w:r w:rsidRPr="0020478B">
              <w:rPr>
                <w:b/>
              </w:rPr>
              <w:t>Ellip</w:t>
            </w:r>
            <w:proofErr w:type="spellEnd"/>
            <w:r w:rsidRPr="0020478B">
              <w:rPr>
                <w:b/>
              </w:rPr>
              <w:t>. Ht.</w:t>
            </w:r>
          </w:p>
        </w:tc>
        <w:tc>
          <w:tcPr>
            <w:tcW w:w="0" w:type="auto"/>
          </w:tcPr>
          <w:p w:rsidR="00EC65AC" w:rsidRPr="00C0458A" w:rsidRDefault="00EC65AC" w:rsidP="001236D1">
            <w:r w:rsidRPr="00C0458A">
              <w:t>0.14</w:t>
            </w:r>
          </w:p>
        </w:tc>
        <w:tc>
          <w:tcPr>
            <w:tcW w:w="0" w:type="auto"/>
          </w:tcPr>
          <w:p w:rsidR="00EC65AC" w:rsidRPr="00C0458A" w:rsidRDefault="00EC65AC" w:rsidP="001236D1">
            <w:r w:rsidRPr="00C0458A">
              <w:t>0.37</w:t>
            </w:r>
          </w:p>
        </w:tc>
        <w:tc>
          <w:tcPr>
            <w:tcW w:w="0" w:type="auto"/>
          </w:tcPr>
          <w:p w:rsidR="00EC65AC" w:rsidRPr="00C0458A" w:rsidRDefault="00EC65AC" w:rsidP="001236D1">
            <w:r w:rsidRPr="00C0458A">
              <w:t>0.95</w:t>
            </w:r>
          </w:p>
        </w:tc>
        <w:tc>
          <w:tcPr>
            <w:tcW w:w="0" w:type="auto"/>
          </w:tcPr>
          <w:p w:rsidR="00EC65AC" w:rsidRPr="00C0458A" w:rsidRDefault="00EC65AC" w:rsidP="001236D1">
            <w:r w:rsidRPr="00C0458A">
              <w:t>-0.66</w:t>
            </w:r>
          </w:p>
        </w:tc>
      </w:tr>
    </w:tbl>
    <w:p w:rsidR="00861BD8" w:rsidRDefault="00861BD8" w:rsidP="00861BD8">
      <w:pPr>
        <w:pStyle w:val="Heading5"/>
      </w:pPr>
      <w:bookmarkStart w:id="148" w:name="_Toc379462208"/>
    </w:p>
    <w:p w:rsidR="00EC65AC" w:rsidRPr="00625924" w:rsidRDefault="00EC65AC" w:rsidP="00861BD8">
      <w:pPr>
        <w:pStyle w:val="Heading5"/>
      </w:pPr>
      <w:r w:rsidRPr="00625924">
        <w:lastRenderedPageBreak/>
        <w:t>Formulae</w:t>
      </w:r>
      <w:bookmarkEnd w:id="148"/>
      <w:r w:rsidRPr="00625924">
        <w:t xml:space="preserve"> </w:t>
      </w:r>
    </w:p>
    <w:p w:rsidR="00EC65AC" w:rsidRPr="00DD49A0" w:rsidRDefault="00EC65AC" w:rsidP="001236D1">
      <w:pPr>
        <w:jc w:val="both"/>
      </w:pPr>
      <w:r w:rsidRPr="00DD49A0">
        <w:t xml:space="preserve">Once the positions have been converted to Earth-centred Cartesian coordinates, the similarity transformation is performed by a simple matrix operation: </w:t>
      </w:r>
    </w:p>
    <w:p w:rsidR="00EC65AC" w:rsidRPr="0020478B" w:rsidRDefault="002D5BD5" w:rsidP="001236D1">
      <w:pPr>
        <w:pStyle w:val="PlainText"/>
        <w:tabs>
          <w:tab w:val="left" w:pos="1260"/>
          <w:tab w:val="left" w:pos="3420"/>
        </w:tabs>
        <w:spacing w:before="120" w:after="120"/>
        <w:ind w:left="720"/>
        <w:jc w:val="both"/>
        <w:rPr>
          <w:rFonts w:ascii="Arial" w:hAnsi="Arial" w:cs="Arial"/>
          <w:iCs/>
          <w:sz w:val="23"/>
          <w:szCs w:val="23"/>
        </w:rPr>
      </w:pPr>
      <m:oMathPara>
        <m:oMathParaPr>
          <m:jc m:val="left"/>
        </m:oMathParaPr>
        <m:oMath>
          <m:m>
            <m:mPr>
              <m:mcs>
                <m:mc>
                  <m:mcPr>
                    <m:count m:val="1"/>
                    <m:mcJc m:val="center"/>
                  </m:mcPr>
                </m:mc>
              </m:mcs>
              <m:ctrlPr>
                <w:rPr>
                  <w:rFonts w:ascii="Cambria Math" w:hAnsi="Cambria Math" w:cs="Arial"/>
                  <w:i/>
                  <w:iCs/>
                  <w:sz w:val="23"/>
                  <w:szCs w:val="23"/>
                </w:rPr>
              </m:ctrlPr>
            </m:mPr>
            <m:mr>
              <m:e>
                <m:r>
                  <w:rPr>
                    <w:rFonts w:ascii="Cambria Math" w:hAnsi="Cambria Math" w:cs="Arial"/>
                    <w:sz w:val="23"/>
                    <w:szCs w:val="23"/>
                  </w:rPr>
                  <m:t>x'</m:t>
                </m:r>
              </m:e>
            </m:mr>
            <m:mr>
              <m:e>
                <m:r>
                  <w:rPr>
                    <w:rFonts w:ascii="Cambria Math" w:hAnsi="Cambria Math" w:cs="Arial"/>
                    <w:sz w:val="23"/>
                    <w:szCs w:val="23"/>
                  </w:rPr>
                  <m:t>y'</m:t>
                </m:r>
              </m:e>
            </m:mr>
            <m:mr>
              <m:e>
                <m:r>
                  <w:rPr>
                    <w:rFonts w:ascii="Cambria Math" w:hAnsi="Cambria Math" w:cs="Arial"/>
                    <w:sz w:val="23"/>
                    <w:szCs w:val="23"/>
                  </w:rPr>
                  <m:t>z'</m:t>
                </m:r>
              </m:e>
            </m:mr>
          </m:m>
          <m:r>
            <w:rPr>
              <w:rFonts w:ascii="Cambria Math" w:hAnsi="Cambria Math" w:cs="Arial"/>
              <w:sz w:val="23"/>
              <w:szCs w:val="23"/>
            </w:rPr>
            <m:t>=</m:t>
          </m:r>
          <m:d>
            <m:dPr>
              <m:begChr m:val="|"/>
              <m:endChr m:val="|"/>
              <m:ctrlPr>
                <w:rPr>
                  <w:rFonts w:ascii="Cambria Math" w:hAnsi="Cambria Math" w:cs="Arial"/>
                  <w:i/>
                  <w:iCs/>
                  <w:sz w:val="23"/>
                  <w:szCs w:val="23"/>
                </w:rPr>
              </m:ctrlPr>
            </m:dPr>
            <m:e>
              <m:m>
                <m:mPr>
                  <m:mcs>
                    <m:mc>
                      <m:mcPr>
                        <m:count m:val="1"/>
                        <m:mcJc m:val="center"/>
                      </m:mcPr>
                    </m:mc>
                  </m:mcs>
                  <m:ctrlPr>
                    <w:rPr>
                      <w:rFonts w:ascii="Cambria Math" w:hAnsi="Cambria Math" w:cs="Arial"/>
                      <w:i/>
                      <w:iCs/>
                      <w:sz w:val="23"/>
                      <w:szCs w:val="23"/>
                    </w:rPr>
                  </m:ctrlPr>
                </m:mPr>
                <m:mr>
                  <m:e>
                    <m:r>
                      <w:rPr>
                        <w:rFonts w:ascii="Cambria Math" w:hAnsi="Cambria Math" w:cs="Arial"/>
                        <w:sz w:val="23"/>
                        <w:szCs w:val="23"/>
                      </w:rPr>
                      <m:t>Δx</m:t>
                    </m:r>
                  </m:e>
                </m:mr>
                <m:mr>
                  <m:e>
                    <m:r>
                      <w:rPr>
                        <w:rFonts w:ascii="Cambria Math" w:hAnsi="Cambria Math" w:cs="Arial"/>
                        <w:sz w:val="23"/>
                        <w:szCs w:val="23"/>
                      </w:rPr>
                      <m:t>Δy</m:t>
                    </m:r>
                  </m:e>
                </m:mr>
                <m:mr>
                  <m:e>
                    <m:r>
                      <w:rPr>
                        <w:rFonts w:ascii="Cambria Math" w:hAnsi="Cambria Math" w:cs="Arial"/>
                        <w:sz w:val="23"/>
                        <w:szCs w:val="23"/>
                      </w:rPr>
                      <m:t>Δz</m:t>
                    </m:r>
                  </m:e>
                </m:mr>
              </m:m>
            </m:e>
          </m:d>
          <m:r>
            <w:rPr>
              <w:rFonts w:ascii="Cambria Math" w:hAnsi="Cambria Math" w:cs="Arial"/>
              <w:sz w:val="23"/>
              <w:szCs w:val="23"/>
            </w:rPr>
            <m:t>+</m:t>
          </m:r>
          <m:d>
            <m:dPr>
              <m:ctrlPr>
                <w:rPr>
                  <w:rFonts w:ascii="Cambria Math" w:hAnsi="Cambria Math" w:cs="Arial"/>
                  <w:i/>
                  <w:iCs/>
                  <w:sz w:val="23"/>
                  <w:szCs w:val="23"/>
                </w:rPr>
              </m:ctrlPr>
            </m:dPr>
            <m:e>
              <m:r>
                <w:rPr>
                  <w:rFonts w:ascii="Cambria Math" w:hAnsi="Cambria Math" w:cs="Arial"/>
                  <w:sz w:val="23"/>
                  <w:szCs w:val="23"/>
                </w:rPr>
                <m:t>1+Sc*</m:t>
              </m:r>
              <m:sSup>
                <m:sSupPr>
                  <m:ctrlPr>
                    <w:rPr>
                      <w:rFonts w:ascii="Cambria Math" w:hAnsi="Cambria Math" w:cs="Arial"/>
                      <w:i/>
                      <w:iCs/>
                      <w:sz w:val="23"/>
                      <w:szCs w:val="23"/>
                    </w:rPr>
                  </m:ctrlPr>
                </m:sSupPr>
                <m:e>
                  <m:r>
                    <w:rPr>
                      <w:rFonts w:ascii="Cambria Math" w:hAnsi="Cambria Math" w:cs="Arial"/>
                      <w:sz w:val="23"/>
                      <w:szCs w:val="23"/>
                    </w:rPr>
                    <m:t>10</m:t>
                  </m:r>
                </m:e>
                <m:sup>
                  <m:r>
                    <w:rPr>
                      <w:rFonts w:ascii="Cambria Math" w:hAnsi="Cambria Math" w:cs="Arial"/>
                      <w:sz w:val="23"/>
                      <w:szCs w:val="23"/>
                    </w:rPr>
                    <m:t>-6</m:t>
                  </m:r>
                </m:sup>
              </m:sSup>
            </m:e>
          </m:d>
          <m:r>
            <w:rPr>
              <w:rFonts w:ascii="Cambria Math" w:hAnsi="Cambria Math" w:cs="Arial"/>
              <w:sz w:val="23"/>
              <w:szCs w:val="23"/>
            </w:rPr>
            <m:t xml:space="preserve">R  </m:t>
          </m:r>
          <m:d>
            <m:dPr>
              <m:begChr m:val="|"/>
              <m:endChr m:val="|"/>
              <m:ctrlPr>
                <w:rPr>
                  <w:rFonts w:ascii="Cambria Math" w:hAnsi="Cambria Math" w:cs="Arial"/>
                  <w:i/>
                  <w:iCs/>
                  <w:sz w:val="23"/>
                  <w:szCs w:val="23"/>
                </w:rPr>
              </m:ctrlPr>
            </m:dPr>
            <m:e>
              <m:m>
                <m:mPr>
                  <m:mcs>
                    <m:mc>
                      <m:mcPr>
                        <m:count m:val="1"/>
                        <m:mcJc m:val="center"/>
                      </m:mcPr>
                    </m:mc>
                  </m:mcs>
                  <m:ctrlPr>
                    <w:rPr>
                      <w:rFonts w:ascii="Cambria Math" w:hAnsi="Cambria Math" w:cs="Arial"/>
                      <w:i/>
                      <w:iCs/>
                      <w:sz w:val="23"/>
                      <w:szCs w:val="23"/>
                    </w:rPr>
                  </m:ctrlPr>
                </m:mPr>
                <m:mr>
                  <m:e>
                    <m:r>
                      <w:rPr>
                        <w:rFonts w:ascii="Cambria Math" w:hAnsi="Cambria Math" w:cs="Arial"/>
                        <w:sz w:val="23"/>
                        <w:szCs w:val="23"/>
                      </w:rPr>
                      <m:t>X</m:t>
                    </m:r>
                  </m:e>
                </m:mr>
                <m:mr>
                  <m:e>
                    <m:r>
                      <w:rPr>
                        <w:rFonts w:ascii="Cambria Math" w:hAnsi="Cambria Math" w:cs="Arial"/>
                        <w:sz w:val="23"/>
                        <w:szCs w:val="23"/>
                      </w:rPr>
                      <m:t>Y</m:t>
                    </m:r>
                  </m:e>
                </m:mr>
                <m:mr>
                  <m:e>
                    <m:r>
                      <w:rPr>
                        <w:rFonts w:ascii="Cambria Math" w:hAnsi="Cambria Math" w:cs="Arial"/>
                        <w:sz w:val="23"/>
                        <w:szCs w:val="23"/>
                      </w:rPr>
                      <m:t>Z</m:t>
                    </m:r>
                  </m:e>
                </m:mr>
              </m:m>
            </m:e>
          </m:d>
        </m:oMath>
      </m:oMathPara>
    </w:p>
    <w:p w:rsidR="00EC65AC" w:rsidRDefault="00EC65AC" w:rsidP="001236D1">
      <w:pPr>
        <w:jc w:val="both"/>
        <w:rPr>
          <w:rFonts w:ascii="Arial (W1)" w:hAnsi="Arial (W1)"/>
          <w:vertAlign w:val="subscript"/>
        </w:rPr>
      </w:pPr>
      <w:r w:rsidRPr="00DD49A0">
        <w:t xml:space="preserve">Where </w:t>
      </w:r>
      <w:r w:rsidRPr="001106BD">
        <w:rPr>
          <w:rFonts w:ascii="Cambria Math" w:hAnsi="Cambria Math"/>
          <w:i/>
        </w:rPr>
        <w:t>R</w:t>
      </w:r>
      <w:r w:rsidRPr="00DD49A0">
        <w:t xml:space="preserve"> is the combined matrix of rotations about the </w:t>
      </w:r>
      <w:r w:rsidRPr="00F3389D">
        <w:rPr>
          <w:rFonts w:ascii="Cambria Math" w:hAnsi="Cambria Math"/>
          <w:i/>
        </w:rPr>
        <w:t xml:space="preserve">X, Y </w:t>
      </w:r>
      <w:r w:rsidRPr="00DD49A0">
        <w:t xml:space="preserve">and </w:t>
      </w:r>
      <w:r w:rsidRPr="00F3389D">
        <w:rPr>
          <w:rFonts w:ascii="Cambria Math" w:hAnsi="Cambria Math"/>
          <w:i/>
        </w:rPr>
        <w:t>Z</w:t>
      </w:r>
      <w:r w:rsidRPr="00DD49A0">
        <w:t xml:space="preserve"> axes, in that order, i.e. </w:t>
      </w:r>
    </w:p>
    <w:p w:rsidR="00EC65AC" w:rsidRPr="0020478B" w:rsidRDefault="00EC65AC" w:rsidP="001236D1">
      <w:pPr>
        <w:pStyle w:val="PlainText"/>
        <w:spacing w:before="240" w:after="120"/>
        <w:ind w:left="720" w:firstLine="720"/>
        <w:jc w:val="both"/>
        <w:rPr>
          <w:rFonts w:ascii="Arial" w:hAnsi="Arial" w:cs="Arial"/>
          <w:sz w:val="23"/>
          <w:szCs w:val="23"/>
        </w:rPr>
      </w:pPr>
      <m:oMathPara>
        <m:oMathParaPr>
          <m:jc m:val="left"/>
        </m:oMathParaPr>
        <m:oMath>
          <m:r>
            <w:rPr>
              <w:rFonts w:ascii="Cambria Math" w:hAnsi="Cambria Math" w:cs="Arial"/>
              <w:sz w:val="23"/>
              <w:szCs w:val="23"/>
            </w:rPr>
            <m:t>R=</m:t>
          </m:r>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oMath>
      </m:oMathPara>
    </w:p>
    <w:p w:rsidR="00EC65AC" w:rsidRPr="00DD49A0" w:rsidRDefault="00EC65AC" w:rsidP="001236D1">
      <w:pPr>
        <w:jc w:val="both"/>
      </w:pPr>
      <w:r w:rsidRPr="00DD49A0">
        <w:t xml:space="preserve">In its full form this combined rotation matrix is: </w:t>
      </w:r>
    </w:p>
    <w:p w:rsidR="00EC65AC" w:rsidRDefault="00EC65AC" w:rsidP="001236D1">
      <w:pPr>
        <w:pStyle w:val="PlainText"/>
        <w:tabs>
          <w:tab w:val="left" w:pos="3600"/>
          <w:tab w:val="left" w:pos="7020"/>
          <w:tab w:val="left" w:pos="9000"/>
        </w:tabs>
        <w:spacing w:before="120" w:after="120"/>
        <w:ind w:left="180"/>
        <w:jc w:val="both"/>
        <w:rPr>
          <w:rFonts w:ascii="Arial" w:hAnsi="Arial" w:cs="Arial"/>
          <w:sz w:val="24"/>
          <w:szCs w:val="24"/>
        </w:rPr>
      </w:pPr>
    </w:p>
    <w:p w:rsidR="00EC65AC" w:rsidRPr="0020478B" w:rsidRDefault="002D5BD5" w:rsidP="001236D1">
      <w:pPr>
        <w:pStyle w:val="PlainText"/>
        <w:tabs>
          <w:tab w:val="left" w:pos="3600"/>
          <w:tab w:val="left" w:pos="7020"/>
          <w:tab w:val="left" w:pos="9000"/>
        </w:tabs>
        <w:spacing w:before="120" w:after="120"/>
        <w:ind w:left="180"/>
        <w:jc w:val="both"/>
        <w:rPr>
          <w:rFonts w:ascii="Arial" w:hAnsi="Arial" w:cs="Arial"/>
          <w:sz w:val="23"/>
          <w:szCs w:val="23"/>
        </w:rPr>
      </w:pPr>
      <m:oMathPara>
        <m:oMath>
          <m:d>
            <m:dPr>
              <m:begChr m:val="|"/>
              <m:endChr m:val="|"/>
              <m:ctrlPr>
                <w:rPr>
                  <w:rFonts w:ascii="Cambria Math" w:hAnsi="Cambria Math" w:cs="Arial"/>
                  <w:i/>
                  <w:sz w:val="23"/>
                  <w:szCs w:val="23"/>
                </w:rPr>
              </m:ctrlPr>
            </m:dPr>
            <m:e>
              <m:m>
                <m:mPr>
                  <m:mcs>
                    <m:mc>
                      <m:mcPr>
                        <m:count m:val="3"/>
                        <m:mcJc m:val="center"/>
                      </m:mcPr>
                    </m:mc>
                  </m:mcs>
                  <m:ctrlPr>
                    <w:rPr>
                      <w:rFonts w:ascii="Cambria Math" w:hAnsi="Cambria Math" w:cs="Arial"/>
                      <w:i/>
                      <w:sz w:val="23"/>
                      <w:szCs w:val="23"/>
                    </w:rPr>
                  </m:ctrlPr>
                </m:mPr>
                <m:mr>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e>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e>
                  <m:e>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e>
                </m:mr>
                <m:mr>
                  <m:e>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e>
                  <m:e>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e>
                  <m:e>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e>
                </m:mr>
                <m:mr>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e>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r>
                      <w:rPr>
                        <w:rFonts w:ascii="Cambria Math" w:hAnsi="Cambria Math" w:cs="Arial"/>
                        <w:sz w:val="23"/>
                        <w:szCs w:val="23"/>
                      </w:rPr>
                      <m:t>-</m:t>
                    </m:r>
                    <m:func>
                      <m:funcPr>
                        <m:ctrlPr>
                          <w:rPr>
                            <w:rFonts w:ascii="Cambria Math" w:hAnsi="Cambria Math" w:cs="Arial"/>
                            <w:i/>
                            <w:sz w:val="23"/>
                            <w:szCs w:val="23"/>
                          </w:rPr>
                        </m:ctrlPr>
                      </m:funcPr>
                      <m:fName>
                        <m:r>
                          <m:rPr>
                            <m:sty m:val="p"/>
                          </m:rPr>
                          <w:rPr>
                            <w:rFonts w:ascii="Cambria Math" w:hAnsi="Cambria Math" w:cs="Arial"/>
                            <w:sz w:val="23"/>
                            <w:szCs w:val="23"/>
                          </w:rPr>
                          <m:t>sin</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func>
                  </m:e>
                  <m:e>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func>
                    <m:func>
                      <m:funcPr>
                        <m:ctrlPr>
                          <w:rPr>
                            <w:rFonts w:ascii="Cambria Math" w:hAnsi="Cambria Math" w:cs="Arial"/>
                            <w:i/>
                            <w:sz w:val="23"/>
                            <w:szCs w:val="23"/>
                          </w:rPr>
                        </m:ctrlPr>
                      </m:funcPr>
                      <m:fName>
                        <m:r>
                          <m:rPr>
                            <m:sty m:val="p"/>
                          </m:rPr>
                          <w:rPr>
                            <w:rFonts w:ascii="Cambria Math" w:hAnsi="Cambria Math" w:cs="Arial"/>
                            <w:sz w:val="23"/>
                            <w:szCs w:val="23"/>
                          </w:rPr>
                          <m:t>cos</m:t>
                        </m:r>
                      </m:fNa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func>
                  </m:e>
                </m:mr>
              </m:m>
            </m:e>
          </m:d>
        </m:oMath>
      </m:oMathPara>
    </w:p>
    <w:p w:rsidR="00EC65AC" w:rsidRPr="004E68C0" w:rsidRDefault="00EC65AC" w:rsidP="001236D1">
      <w:pPr>
        <w:jc w:val="both"/>
        <w:rPr>
          <w:rFonts w:cs="Arial"/>
        </w:rPr>
      </w:pPr>
      <w:r w:rsidRPr="004E68C0">
        <w:t xml:space="preserve">But for small rotations (a few seconds) it is closely approximated by the matrix below (where the rotations are in radians): </w:t>
      </w:r>
    </w:p>
    <w:p w:rsidR="00EC65AC" w:rsidRPr="0020478B" w:rsidRDefault="002D5BD5" w:rsidP="001236D1">
      <w:pPr>
        <w:pStyle w:val="PlainText"/>
        <w:tabs>
          <w:tab w:val="left" w:pos="1260"/>
          <w:tab w:val="left" w:pos="1800"/>
          <w:tab w:val="left" w:pos="2340"/>
        </w:tabs>
        <w:spacing w:before="240" w:after="120"/>
        <w:ind w:left="720"/>
        <w:jc w:val="both"/>
        <w:rPr>
          <w:rFonts w:ascii="Arial" w:hAnsi="Arial" w:cs="Arial"/>
          <w:sz w:val="23"/>
          <w:szCs w:val="23"/>
        </w:rPr>
      </w:pPr>
      <m:oMathPara>
        <m:oMathParaPr>
          <m:jc m:val="left"/>
        </m:oMathParaPr>
        <m:oMath>
          <m:d>
            <m:dPr>
              <m:begChr m:val="|"/>
              <m:endChr m:val="|"/>
              <m:ctrlPr>
                <w:rPr>
                  <w:rFonts w:ascii="Cambria Math" w:hAnsi="Cambria Math" w:cs="Arial"/>
                  <w:i/>
                  <w:sz w:val="23"/>
                  <w:szCs w:val="23"/>
                </w:rPr>
              </m:ctrlPr>
            </m:dPr>
            <m:e>
              <m:m>
                <m:mPr>
                  <m:mcs>
                    <m:mc>
                      <m:mcPr>
                        <m:count m:val="3"/>
                        <m:mcJc m:val="center"/>
                      </m:mcPr>
                    </m:mc>
                  </m:mcs>
                  <m:ctrlPr>
                    <w:rPr>
                      <w:rFonts w:ascii="Cambria Math" w:hAnsi="Cambria Math" w:cs="Arial"/>
                      <w:i/>
                      <w:sz w:val="23"/>
                      <w:szCs w:val="23"/>
                    </w:rPr>
                  </m:ctrlPr>
                </m:mPr>
                <m:mr>
                  <m:e>
                    <m:r>
                      <w:rPr>
                        <w:rFonts w:ascii="Cambria Math" w:hAnsi="Cambria Math" w:cs="Arial"/>
                        <w:sz w:val="23"/>
                        <w:szCs w:val="23"/>
                      </w:rPr>
                      <m:t>1</m:t>
                    </m:r>
                  </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e>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mr>
                <m:mr>
                  <m:e>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z</m:t>
                        </m:r>
                      </m:sub>
                    </m:sSub>
                  </m:e>
                  <m:e>
                    <m:r>
                      <w:rPr>
                        <w:rFonts w:ascii="Cambria Math" w:hAnsi="Cambria Math" w:cs="Arial"/>
                        <w:sz w:val="23"/>
                        <w:szCs w:val="23"/>
                      </w:rPr>
                      <m:t>1</m:t>
                    </m:r>
                  </m:e>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mr>
                <m:mr>
                  <m:e>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y</m:t>
                        </m:r>
                      </m:sub>
                    </m:sSub>
                  </m:e>
                  <m:e>
                    <m:r>
                      <w:rPr>
                        <w:rFonts w:ascii="Cambria Math" w:hAnsi="Cambria Math" w:cs="Arial"/>
                        <w:sz w:val="23"/>
                        <w:szCs w:val="23"/>
                      </w:rPr>
                      <m:t>-</m:t>
                    </m:r>
                    <m:sSub>
                      <m:sSubPr>
                        <m:ctrlPr>
                          <w:rPr>
                            <w:rFonts w:ascii="Cambria Math" w:hAnsi="Cambria Math" w:cs="Arial"/>
                            <w:i/>
                            <w:sz w:val="23"/>
                            <w:szCs w:val="23"/>
                          </w:rPr>
                        </m:ctrlPr>
                      </m:sSubPr>
                      <m:e>
                        <m:r>
                          <w:rPr>
                            <w:rFonts w:ascii="Cambria Math" w:hAnsi="Cambria Math" w:cs="Arial"/>
                            <w:sz w:val="23"/>
                            <w:szCs w:val="23"/>
                          </w:rPr>
                          <m:t>R</m:t>
                        </m:r>
                      </m:e>
                      <m:sub>
                        <m:r>
                          <w:rPr>
                            <w:rFonts w:ascii="Cambria Math" w:hAnsi="Cambria Math" w:cs="Arial"/>
                            <w:sz w:val="23"/>
                            <w:szCs w:val="23"/>
                          </w:rPr>
                          <m:t>x</m:t>
                        </m:r>
                      </m:sub>
                    </m:sSub>
                  </m:e>
                  <m:e>
                    <m:r>
                      <w:rPr>
                        <w:rFonts w:ascii="Cambria Math" w:hAnsi="Cambria Math" w:cs="Arial"/>
                        <w:sz w:val="23"/>
                        <w:szCs w:val="23"/>
                      </w:rPr>
                      <m:t>1</m:t>
                    </m:r>
                  </m:e>
                </m:mr>
              </m:m>
            </m:e>
          </m:d>
        </m:oMath>
      </m:oMathPara>
    </w:p>
    <w:p w:rsidR="00EC65AC" w:rsidRPr="00625924" w:rsidRDefault="00EC65AC" w:rsidP="00861BD8">
      <w:pPr>
        <w:pStyle w:val="Heading5"/>
      </w:pPr>
      <w:bookmarkStart w:id="149" w:name="_Toc379462209"/>
      <w:r w:rsidRPr="00625924">
        <w:t>Warning</w:t>
      </w:r>
      <w:bookmarkEnd w:id="149"/>
      <w:r w:rsidRPr="00625924">
        <w:t xml:space="preserve">  </w:t>
      </w:r>
    </w:p>
    <w:p w:rsidR="00EC65AC" w:rsidRPr="00DD49A0" w:rsidRDefault="00EC65AC" w:rsidP="001236D1">
      <w:pPr>
        <w:jc w:val="both"/>
      </w:pPr>
      <w:r w:rsidRPr="00DD49A0">
        <w:t xml:space="preserve">There are two different ways of applying the sign conventions for the rotations.  In both cases the sign convention is the same (a positive rotation is an anti-clockwise rotation, when viewed along the positive axis towards the origin) but: </w:t>
      </w:r>
    </w:p>
    <w:p w:rsidR="00EC65AC" w:rsidRPr="00DD49A0" w:rsidRDefault="00EC65AC" w:rsidP="001236D1">
      <w:pPr>
        <w:ind w:left="720"/>
        <w:jc w:val="both"/>
      </w:pPr>
      <w:r w:rsidRPr="00DD49A0">
        <w:t xml:space="preserve">1. The International Earth Rotation Service (IERS) assumes the rotations to be of the position around the coordinate axes, while  </w:t>
      </w:r>
    </w:p>
    <w:p w:rsidR="00EC65AC" w:rsidRPr="00DD49A0" w:rsidRDefault="00EC65AC" w:rsidP="001236D1">
      <w:pPr>
        <w:ind w:left="720"/>
        <w:jc w:val="both"/>
      </w:pPr>
      <w:r w:rsidRPr="00DD49A0">
        <w:t xml:space="preserve">2. The method historically used in Australia assumes the rotations to be of the coordinate axes.   </w:t>
      </w:r>
    </w:p>
    <w:p w:rsidR="00EC65AC" w:rsidRPr="00DD49A0" w:rsidRDefault="00EC65AC" w:rsidP="001236D1">
      <w:pPr>
        <w:jc w:val="both"/>
      </w:pPr>
      <w:r w:rsidRPr="00DD49A0">
        <w:t xml:space="preserve">The only difference in the formula is a change in the signs of the angles in the rotation matrix.  If the sign of the rotation parameters and the formulae used are consistent the correct results will be obtained.  The only way to be absolutely sure which method or parameters are </w:t>
      </w:r>
      <w:r w:rsidRPr="00C07B24">
        <w:t xml:space="preserve">required is to test them using a known input and output for a set of parameters as shown in </w:t>
      </w:r>
      <w:r w:rsidRPr="00C07B24">
        <w:fldChar w:fldCharType="begin"/>
      </w:r>
      <w:r w:rsidRPr="00C07B24">
        <w:instrText xml:space="preserve"> REF _Ref379796686 \h  \* MERGEFORMAT </w:instrText>
      </w:r>
      <w:r w:rsidRPr="00C07B24">
        <w:fldChar w:fldCharType="separate"/>
      </w:r>
      <w:r w:rsidR="009B1F54" w:rsidRPr="0020478B">
        <w:t xml:space="preserve">Table </w:t>
      </w:r>
      <w:r w:rsidR="009B1F54">
        <w:rPr>
          <w:noProof/>
        </w:rPr>
        <w:t>7</w:t>
      </w:r>
      <w:r w:rsidR="009B1F54">
        <w:rPr>
          <w:noProof/>
        </w:rPr>
        <w:noBreakHyphen/>
        <w:t>3</w:t>
      </w:r>
      <w:r w:rsidRPr="00C07B24">
        <w:fldChar w:fldCharType="end"/>
      </w:r>
      <w:r w:rsidRPr="00C07B24">
        <w:t>.</w:t>
      </w:r>
      <w:r w:rsidRPr="00DD49A0">
        <w:t xml:space="preserve">  If necessary the situation can be rectified by simply changing the sign of the rotation parameters. </w:t>
      </w:r>
    </w:p>
    <w:p w:rsidR="00EC65AC" w:rsidRPr="0020478B" w:rsidRDefault="00EC65AC" w:rsidP="001236D1">
      <w:pPr>
        <w:pStyle w:val="Caption"/>
        <w:keepNext/>
        <w:jc w:val="center"/>
        <w:rPr>
          <w:color w:val="auto"/>
        </w:rPr>
      </w:pPr>
      <w:bookmarkStart w:id="150" w:name="_Ref379796686"/>
      <w:bookmarkStart w:id="151" w:name="_Toc404252590"/>
      <w:r w:rsidRPr="0020478B">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3</w:t>
      </w:r>
      <w:r w:rsidR="00007B15">
        <w:rPr>
          <w:color w:val="auto"/>
        </w:rPr>
        <w:fldChar w:fldCharType="end"/>
      </w:r>
      <w:bookmarkEnd w:id="150"/>
      <w:r w:rsidRPr="0020478B">
        <w:rPr>
          <w:color w:val="auto"/>
        </w:rPr>
        <w:t>: Sample input and output, using the national AGD84 Similarity parameters</w:t>
      </w:r>
      <w:bookmarkEnd w:id="151"/>
    </w:p>
    <w:tbl>
      <w:tblPr>
        <w:tblStyle w:val="TableContemporary"/>
        <w:tblW w:w="0" w:type="auto"/>
        <w:jc w:val="center"/>
        <w:tblLook w:val="01E0" w:firstRow="1" w:lastRow="1" w:firstColumn="1" w:lastColumn="1" w:noHBand="0" w:noVBand="0"/>
      </w:tblPr>
      <w:tblGrid>
        <w:gridCol w:w="1847"/>
        <w:gridCol w:w="2046"/>
        <w:gridCol w:w="2046"/>
      </w:tblGrid>
      <w:tr w:rsidR="00EC65AC" w:rsidRPr="00A82CDD"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20478B" w:rsidRDefault="00EC65AC" w:rsidP="001236D1">
            <w:pPr>
              <w:rPr>
                <w:b w:val="0"/>
              </w:rPr>
            </w:pPr>
          </w:p>
        </w:tc>
        <w:tc>
          <w:tcPr>
            <w:tcW w:w="0" w:type="auto"/>
          </w:tcPr>
          <w:p w:rsidR="00EC65AC" w:rsidRPr="00EC431B" w:rsidRDefault="00EC65AC" w:rsidP="001236D1">
            <w:r w:rsidRPr="00EC431B">
              <w:t>AGD84</w:t>
            </w:r>
          </w:p>
        </w:tc>
        <w:tc>
          <w:tcPr>
            <w:tcW w:w="0" w:type="auto"/>
          </w:tcPr>
          <w:p w:rsidR="00EC65AC" w:rsidRPr="00EC431B" w:rsidRDefault="00EC65AC" w:rsidP="001236D1">
            <w:r w:rsidRPr="00EC431B">
              <w:t>GDA94</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20478B" w:rsidRDefault="00EC65AC" w:rsidP="001236D1">
            <w:pPr>
              <w:rPr>
                <w:b/>
              </w:rPr>
            </w:pPr>
            <w:r w:rsidRPr="0020478B">
              <w:rPr>
                <w:b/>
              </w:rPr>
              <w:t>Latitude</w:t>
            </w:r>
          </w:p>
        </w:tc>
        <w:tc>
          <w:tcPr>
            <w:tcW w:w="0" w:type="auto"/>
          </w:tcPr>
          <w:p w:rsidR="00EC65AC" w:rsidRPr="00C0458A" w:rsidRDefault="00EC65AC" w:rsidP="001236D1">
            <w:r w:rsidRPr="00C0458A">
              <w:t>S 37° 39' 15.5647"</w:t>
            </w:r>
          </w:p>
        </w:tc>
        <w:tc>
          <w:tcPr>
            <w:tcW w:w="0" w:type="auto"/>
          </w:tcPr>
          <w:p w:rsidR="00EC65AC" w:rsidRPr="00C0458A" w:rsidRDefault="00EC65AC" w:rsidP="001236D1">
            <w:r w:rsidRPr="00C0458A">
              <w:t>S 37° 39' 10.1598"</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20478B" w:rsidRDefault="00EC65AC" w:rsidP="001236D1">
            <w:pPr>
              <w:rPr>
                <w:b/>
              </w:rPr>
            </w:pPr>
            <w:r w:rsidRPr="0020478B">
              <w:rPr>
                <w:b/>
              </w:rPr>
              <w:t>Longitude</w:t>
            </w:r>
          </w:p>
        </w:tc>
        <w:tc>
          <w:tcPr>
            <w:tcW w:w="0" w:type="auto"/>
          </w:tcPr>
          <w:p w:rsidR="00EC65AC" w:rsidRPr="00C0458A" w:rsidRDefault="00EC65AC" w:rsidP="001236D1">
            <w:r w:rsidRPr="00C0458A">
              <w:t>E 143° 55' 30.5501"</w:t>
            </w:r>
          </w:p>
        </w:tc>
        <w:tc>
          <w:tcPr>
            <w:tcW w:w="0" w:type="auto"/>
          </w:tcPr>
          <w:p w:rsidR="00EC65AC" w:rsidRPr="00C0458A" w:rsidRDefault="00EC65AC" w:rsidP="001236D1">
            <w:r w:rsidRPr="00C0458A">
              <w:t>E 143° 55' 35.3730"</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20478B" w:rsidRDefault="00EC65AC" w:rsidP="001236D1">
            <w:pPr>
              <w:rPr>
                <w:b/>
              </w:rPr>
            </w:pPr>
            <w:r w:rsidRPr="0020478B">
              <w:rPr>
                <w:b/>
              </w:rPr>
              <w:t>Ellipsoidal height</w:t>
            </w:r>
          </w:p>
        </w:tc>
        <w:tc>
          <w:tcPr>
            <w:tcW w:w="0" w:type="auto"/>
          </w:tcPr>
          <w:p w:rsidR="00EC65AC" w:rsidRPr="00C0458A" w:rsidRDefault="00EC65AC" w:rsidP="001236D1">
            <w:r w:rsidRPr="00C0458A">
              <w:t>749.671 m</w:t>
            </w:r>
          </w:p>
        </w:tc>
        <w:tc>
          <w:tcPr>
            <w:tcW w:w="0" w:type="auto"/>
          </w:tcPr>
          <w:p w:rsidR="00EC65AC" w:rsidRPr="00C0458A" w:rsidRDefault="00EC65AC" w:rsidP="001236D1">
            <w:r w:rsidRPr="00C0458A">
              <w:t>737.574 m</w:t>
            </w:r>
          </w:p>
        </w:tc>
      </w:tr>
    </w:tbl>
    <w:p w:rsidR="00EC65AC" w:rsidRPr="00A82CDD" w:rsidRDefault="00EC65AC" w:rsidP="001236D1">
      <w:pPr>
        <w:pStyle w:val="Caption"/>
        <w:spacing w:before="120"/>
        <w:jc w:val="both"/>
        <w:rPr>
          <w:szCs w:val="24"/>
        </w:rPr>
      </w:pPr>
    </w:p>
    <w:p w:rsidR="00EC65AC" w:rsidRPr="0020478B" w:rsidRDefault="00EC65AC" w:rsidP="001236D1">
      <w:pPr>
        <w:pStyle w:val="Caption"/>
        <w:keepNext/>
        <w:jc w:val="center"/>
        <w:rPr>
          <w:color w:val="auto"/>
        </w:rPr>
      </w:pPr>
      <w:bookmarkStart w:id="152" w:name="_Toc404252591"/>
      <w:r w:rsidRPr="0020478B">
        <w:rPr>
          <w:color w:val="auto"/>
        </w:rPr>
        <w:lastRenderedPageBreak/>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4</w:t>
      </w:r>
      <w:r w:rsidR="00007B15">
        <w:rPr>
          <w:color w:val="auto"/>
        </w:rPr>
        <w:fldChar w:fldCharType="end"/>
      </w:r>
      <w:r w:rsidRPr="0020478B">
        <w:rPr>
          <w:color w:val="auto"/>
        </w:rPr>
        <w:t>: Sample input and output, using the national AGD66 Similarity parameters</w:t>
      </w:r>
      <w:bookmarkEnd w:id="152"/>
    </w:p>
    <w:tbl>
      <w:tblPr>
        <w:tblStyle w:val="TableContemporary"/>
        <w:tblW w:w="0" w:type="auto"/>
        <w:jc w:val="center"/>
        <w:tblLook w:val="01E0" w:firstRow="1" w:lastRow="1" w:firstColumn="1" w:lastColumn="1" w:noHBand="0" w:noVBand="0"/>
      </w:tblPr>
      <w:tblGrid>
        <w:gridCol w:w="1847"/>
        <w:gridCol w:w="2046"/>
        <w:gridCol w:w="2046"/>
      </w:tblGrid>
      <w:tr w:rsidR="00EC65AC" w:rsidRPr="00A82CDD"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20478B" w:rsidRDefault="00EC65AC" w:rsidP="001236D1">
            <w:pPr>
              <w:rPr>
                <w:b w:val="0"/>
              </w:rPr>
            </w:pPr>
          </w:p>
        </w:tc>
        <w:tc>
          <w:tcPr>
            <w:tcW w:w="0" w:type="auto"/>
          </w:tcPr>
          <w:p w:rsidR="00EC65AC" w:rsidRPr="00EC431B" w:rsidRDefault="00EC65AC" w:rsidP="001236D1">
            <w:r w:rsidRPr="00EC431B">
              <w:t>AGD66</w:t>
            </w:r>
          </w:p>
        </w:tc>
        <w:tc>
          <w:tcPr>
            <w:tcW w:w="0" w:type="auto"/>
          </w:tcPr>
          <w:p w:rsidR="00EC65AC" w:rsidRPr="00EC431B" w:rsidRDefault="00EC65AC" w:rsidP="001236D1">
            <w:r w:rsidRPr="00EC431B">
              <w:t>GDA94</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20478B" w:rsidRDefault="00EC65AC" w:rsidP="001236D1">
            <w:pPr>
              <w:rPr>
                <w:b/>
              </w:rPr>
            </w:pPr>
            <w:r w:rsidRPr="0020478B">
              <w:rPr>
                <w:b/>
              </w:rPr>
              <w:t>Latitude</w:t>
            </w:r>
          </w:p>
        </w:tc>
        <w:tc>
          <w:tcPr>
            <w:tcW w:w="0" w:type="auto"/>
          </w:tcPr>
          <w:p w:rsidR="00EC65AC" w:rsidRPr="00C0458A" w:rsidRDefault="00EC65AC" w:rsidP="001236D1">
            <w:r w:rsidRPr="00C0458A">
              <w:t>S 37° 39' 15.5571"</w:t>
            </w:r>
          </w:p>
        </w:tc>
        <w:tc>
          <w:tcPr>
            <w:tcW w:w="0" w:type="auto"/>
          </w:tcPr>
          <w:p w:rsidR="00EC65AC" w:rsidRPr="00C0458A" w:rsidRDefault="00EC65AC" w:rsidP="001236D1">
            <w:r w:rsidRPr="00C0458A">
              <w:t>S 37° 39' 10.1757"</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20478B" w:rsidRDefault="00EC65AC" w:rsidP="001236D1">
            <w:pPr>
              <w:rPr>
                <w:b/>
              </w:rPr>
            </w:pPr>
            <w:r w:rsidRPr="0020478B">
              <w:rPr>
                <w:b/>
              </w:rPr>
              <w:t>Longitude</w:t>
            </w:r>
          </w:p>
        </w:tc>
        <w:tc>
          <w:tcPr>
            <w:tcW w:w="0" w:type="auto"/>
          </w:tcPr>
          <w:p w:rsidR="00EC65AC" w:rsidRPr="00C0458A" w:rsidRDefault="00EC65AC" w:rsidP="001236D1">
            <w:r w:rsidRPr="00C0458A">
              <w:t>E 143° 55' 30.6330"</w:t>
            </w:r>
          </w:p>
        </w:tc>
        <w:tc>
          <w:tcPr>
            <w:tcW w:w="0" w:type="auto"/>
          </w:tcPr>
          <w:p w:rsidR="00EC65AC" w:rsidRPr="00C0458A" w:rsidRDefault="00EC65AC" w:rsidP="001236D1">
            <w:r w:rsidRPr="00C0458A">
              <w:t>E 143° 55' 35.4093"</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20478B" w:rsidRDefault="00EC65AC" w:rsidP="001236D1">
            <w:pPr>
              <w:rPr>
                <w:b/>
              </w:rPr>
            </w:pPr>
            <w:r w:rsidRPr="0020478B">
              <w:rPr>
                <w:b/>
              </w:rPr>
              <w:t>Ellipsoidal height</w:t>
            </w:r>
          </w:p>
        </w:tc>
        <w:tc>
          <w:tcPr>
            <w:tcW w:w="0" w:type="auto"/>
          </w:tcPr>
          <w:p w:rsidR="00EC65AC" w:rsidRPr="00C0458A" w:rsidRDefault="00EC65AC" w:rsidP="001236D1">
            <w:r w:rsidRPr="00C0458A">
              <w:t>749.671 m</w:t>
            </w:r>
          </w:p>
        </w:tc>
        <w:tc>
          <w:tcPr>
            <w:tcW w:w="0" w:type="auto"/>
          </w:tcPr>
          <w:p w:rsidR="00EC65AC" w:rsidRPr="00C0458A" w:rsidRDefault="00EC65AC" w:rsidP="001236D1">
            <w:r w:rsidRPr="00C0458A">
              <w:t>737.739 m</w:t>
            </w:r>
          </w:p>
        </w:tc>
      </w:tr>
    </w:tbl>
    <w:p w:rsidR="00EC65AC" w:rsidRPr="00A82CDD" w:rsidRDefault="00EC65AC" w:rsidP="001236D1">
      <w:pPr>
        <w:pStyle w:val="Caption"/>
        <w:jc w:val="both"/>
        <w:rPr>
          <w:rFonts w:ascii="Arial" w:hAnsi="Arial" w:cs="Arial"/>
          <w:szCs w:val="24"/>
        </w:rPr>
      </w:pPr>
    </w:p>
    <w:p w:rsidR="00EC65AC" w:rsidRPr="00DD49A0" w:rsidRDefault="00EC65AC" w:rsidP="00475735">
      <w:pPr>
        <w:pStyle w:val="Heading3"/>
        <w:numPr>
          <w:ilvl w:val="0"/>
          <w:numId w:val="0"/>
        </w:numPr>
      </w:pPr>
      <w:bookmarkStart w:id="153" w:name="_Toc379462210"/>
      <w:bookmarkStart w:id="154" w:name="_Toc404254967"/>
      <w:r w:rsidRPr="00DD49A0">
        <w:t>Conversion between Geographical and Cartesian Coordinates</w:t>
      </w:r>
      <w:bookmarkEnd w:id="153"/>
      <w:bookmarkEnd w:id="154"/>
      <w:r w:rsidRPr="00DD49A0">
        <w:t xml:space="preserve"> </w:t>
      </w:r>
    </w:p>
    <w:p w:rsidR="00EC65AC" w:rsidRPr="00DD49A0" w:rsidRDefault="00EC65AC" w:rsidP="00475735">
      <w:pPr>
        <w:jc w:val="both"/>
      </w:pPr>
      <w:r w:rsidRPr="00DD49A0">
        <w:t>To convert between Geographical coordinates (latitude, longitude and ellipsoidal height) and three dimensional, Earth-centred Cartesian coordinates (</w:t>
      </w:r>
      <w:r w:rsidRPr="00B71EE8">
        <w:rPr>
          <w:rFonts w:ascii="Cambria Math" w:hAnsi="Cambria Math"/>
          <w:i/>
        </w:rPr>
        <w:t>X,</w:t>
      </w:r>
      <w:r>
        <w:rPr>
          <w:rFonts w:ascii="Cambria Math" w:hAnsi="Cambria Math"/>
          <w:i/>
        </w:rPr>
        <w:t xml:space="preserve"> </w:t>
      </w:r>
      <w:r w:rsidRPr="00B71EE8">
        <w:rPr>
          <w:rFonts w:ascii="Cambria Math" w:hAnsi="Cambria Math"/>
          <w:i/>
        </w:rPr>
        <w:t>Y,</w:t>
      </w:r>
      <w:r>
        <w:rPr>
          <w:rFonts w:ascii="Cambria Math" w:hAnsi="Cambria Math"/>
          <w:i/>
        </w:rPr>
        <w:t xml:space="preserve"> </w:t>
      </w:r>
      <w:r w:rsidRPr="00B71EE8">
        <w:rPr>
          <w:rFonts w:ascii="Cambria Math" w:hAnsi="Cambria Math"/>
          <w:i/>
        </w:rPr>
        <w:t>Z</w:t>
      </w:r>
      <w:r w:rsidRPr="00DD49A0">
        <w:t>)</w:t>
      </w:r>
      <w:proofErr w:type="gramStart"/>
      <w:r w:rsidRPr="00DD49A0">
        <w:t>,</w:t>
      </w:r>
      <w:proofErr w:type="gramEnd"/>
      <w:r w:rsidRPr="00DD49A0">
        <w:t xml:space="preserve"> the formulae given below are used. </w:t>
      </w:r>
    </w:p>
    <w:p w:rsidR="00EC65AC" w:rsidRPr="00DD49A0" w:rsidRDefault="00EC65AC" w:rsidP="00475735">
      <w:pPr>
        <w:jc w:val="both"/>
      </w:pPr>
      <w:r w:rsidRPr="00DD49A0">
        <w:t xml:space="preserve">It is essential that the appropriate reference ellipsoid is used and also to note that ellipsoidal heights must be used on input and are produced on output. </w:t>
      </w:r>
    </w:p>
    <w:p w:rsidR="00EC65AC" w:rsidRPr="00625924" w:rsidRDefault="00EC65AC" w:rsidP="00861BD8">
      <w:pPr>
        <w:pStyle w:val="Heading5"/>
      </w:pPr>
      <w:bookmarkStart w:id="155" w:name="_Toc379462211"/>
      <w:r w:rsidRPr="00625924">
        <w:t>Formulae</w:t>
      </w:r>
      <w:bookmarkEnd w:id="155"/>
      <w:r w:rsidRPr="0062592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6"/>
        <w:gridCol w:w="6004"/>
      </w:tblGrid>
      <w:tr w:rsidR="00EC65AC" w:rsidRPr="00A82CDD" w:rsidTr="00475735">
        <w:trPr>
          <w:jc w:val="center"/>
        </w:trPr>
        <w:tc>
          <w:tcPr>
            <w:tcW w:w="3326" w:type="dxa"/>
            <w:shd w:val="clear" w:color="auto" w:fill="auto"/>
          </w:tcPr>
          <w:p w:rsidR="00EC65AC" w:rsidRPr="0020478B" w:rsidRDefault="00EC65AC" w:rsidP="001236D1">
            <w:pPr>
              <w:jc w:val="both"/>
              <w:rPr>
                <w:b/>
              </w:rPr>
            </w:pPr>
            <w:r w:rsidRPr="0020478B">
              <w:rPr>
                <w:b/>
              </w:rPr>
              <w:t>Geographical to Cartesian</w:t>
            </w:r>
          </w:p>
          <w:p w:rsidR="00EC65AC" w:rsidRPr="0020478B" w:rsidRDefault="00EC65AC" w:rsidP="001236D1">
            <w:pPr>
              <w:pStyle w:val="Default"/>
              <w:jc w:val="both"/>
              <w:rPr>
                <w:sz w:val="23"/>
                <w:szCs w:val="23"/>
              </w:rPr>
            </w:pPr>
            <m:oMathPara>
              <m:oMathParaPr>
                <m:jc m:val="left"/>
              </m:oMathParaPr>
              <m:oMath>
                <m:r>
                  <w:rPr>
                    <w:rFonts w:ascii="Cambria Math" w:hAnsi="Cambria Math"/>
                    <w:sz w:val="23"/>
                    <w:szCs w:val="23"/>
                  </w:rPr>
                  <m:t>X=</m:t>
                </m:r>
                <m:d>
                  <m:dPr>
                    <m:ctrlPr>
                      <w:rPr>
                        <w:rFonts w:ascii="Cambria Math" w:hAnsi="Cambria Math"/>
                        <w:i/>
                        <w:sz w:val="23"/>
                        <w:szCs w:val="23"/>
                      </w:rPr>
                    </m:ctrlPr>
                  </m:dPr>
                  <m:e>
                    <m:r>
                      <w:rPr>
                        <w:rFonts w:ascii="Cambria Math" w:hAnsi="Cambria Math"/>
                        <w:sz w:val="23"/>
                        <w:szCs w:val="23"/>
                      </w:rPr>
                      <m:t>ν+h</m:t>
                    </m:r>
                  </m:e>
                </m:d>
                <m:func>
                  <m:funcPr>
                    <m:ctrlPr>
                      <w:rPr>
                        <w:rFonts w:ascii="Cambria Math" w:hAnsi="Cambria Math"/>
                        <w:i/>
                        <w:sz w:val="23"/>
                        <w:szCs w:val="23"/>
                      </w:rPr>
                    </m:ctrlPr>
                  </m:funcPr>
                  <m:fName>
                    <m:r>
                      <m:rPr>
                        <m:sty m:val="p"/>
                      </m:rPr>
                      <w:rPr>
                        <w:rFonts w:ascii="Cambria Math" w:hAnsi="Cambria Math"/>
                        <w:sz w:val="23"/>
                        <w:szCs w:val="23"/>
                      </w:rPr>
                      <m:t>cos</m:t>
                    </m:r>
                  </m:fName>
                  <m:e>
                    <m:r>
                      <w:rPr>
                        <w:rFonts w:ascii="Cambria Math" w:hAnsi="Cambria Math"/>
                        <w:sz w:val="23"/>
                        <w:szCs w:val="23"/>
                      </w:rPr>
                      <m:t>Φ</m:t>
                    </m:r>
                  </m:e>
                </m:func>
                <m:func>
                  <m:funcPr>
                    <m:ctrlPr>
                      <w:rPr>
                        <w:rFonts w:ascii="Cambria Math" w:hAnsi="Cambria Math"/>
                        <w:i/>
                        <w:sz w:val="23"/>
                        <w:szCs w:val="23"/>
                      </w:rPr>
                    </m:ctrlPr>
                  </m:funcPr>
                  <m:fName>
                    <m:r>
                      <m:rPr>
                        <m:sty m:val="p"/>
                      </m:rPr>
                      <w:rPr>
                        <w:rFonts w:ascii="Cambria Math" w:hAnsi="Cambria Math"/>
                        <w:sz w:val="23"/>
                        <w:szCs w:val="23"/>
                      </w:rPr>
                      <m:t>cos</m:t>
                    </m:r>
                  </m:fName>
                  <m:e>
                    <m:r>
                      <w:rPr>
                        <w:rFonts w:ascii="Cambria Math" w:hAnsi="Cambria Math"/>
                        <w:sz w:val="23"/>
                        <w:szCs w:val="23"/>
                      </w:rPr>
                      <m:t>λ</m:t>
                    </m:r>
                  </m:e>
                </m:func>
              </m:oMath>
            </m:oMathPara>
          </w:p>
          <w:p w:rsidR="00EC65AC" w:rsidRPr="0020478B" w:rsidRDefault="00EC65AC" w:rsidP="001236D1">
            <w:pPr>
              <w:pStyle w:val="Default"/>
              <w:jc w:val="both"/>
              <w:rPr>
                <w:sz w:val="23"/>
                <w:szCs w:val="23"/>
              </w:rPr>
            </w:pPr>
            <m:oMathPara>
              <m:oMathParaPr>
                <m:jc m:val="left"/>
              </m:oMathParaPr>
              <m:oMath>
                <m:r>
                  <w:rPr>
                    <w:rFonts w:ascii="Cambria Math" w:hAnsi="Cambria Math"/>
                    <w:sz w:val="23"/>
                    <w:szCs w:val="23"/>
                  </w:rPr>
                  <m:t>Y=</m:t>
                </m:r>
                <m:d>
                  <m:dPr>
                    <m:ctrlPr>
                      <w:rPr>
                        <w:rFonts w:ascii="Cambria Math" w:hAnsi="Cambria Math"/>
                        <w:i/>
                        <w:sz w:val="23"/>
                        <w:szCs w:val="23"/>
                      </w:rPr>
                    </m:ctrlPr>
                  </m:dPr>
                  <m:e>
                    <m:r>
                      <w:rPr>
                        <w:rFonts w:ascii="Cambria Math" w:hAnsi="Cambria Math"/>
                        <w:sz w:val="23"/>
                        <w:szCs w:val="23"/>
                      </w:rPr>
                      <m:t>ν+h</m:t>
                    </m:r>
                  </m:e>
                </m:d>
                <m:func>
                  <m:funcPr>
                    <m:ctrlPr>
                      <w:rPr>
                        <w:rFonts w:ascii="Cambria Math" w:hAnsi="Cambria Math"/>
                        <w:i/>
                        <w:sz w:val="23"/>
                        <w:szCs w:val="23"/>
                      </w:rPr>
                    </m:ctrlPr>
                  </m:funcPr>
                  <m:fName>
                    <m:r>
                      <m:rPr>
                        <m:sty m:val="p"/>
                      </m:rPr>
                      <w:rPr>
                        <w:rFonts w:ascii="Cambria Math" w:hAnsi="Cambria Math"/>
                        <w:sz w:val="23"/>
                        <w:szCs w:val="23"/>
                      </w:rPr>
                      <m:t>cos</m:t>
                    </m:r>
                  </m:fName>
                  <m:e>
                    <m:r>
                      <w:rPr>
                        <w:rFonts w:ascii="Cambria Math" w:hAnsi="Cambria Math"/>
                        <w:sz w:val="23"/>
                        <w:szCs w:val="23"/>
                      </w:rPr>
                      <m:t>Φ</m:t>
                    </m:r>
                  </m:e>
                </m:func>
                <m:func>
                  <m:funcPr>
                    <m:ctrlPr>
                      <w:rPr>
                        <w:rFonts w:ascii="Cambria Math" w:hAnsi="Cambria Math"/>
                        <w:i/>
                        <w:sz w:val="23"/>
                        <w:szCs w:val="23"/>
                      </w:rPr>
                    </m:ctrlPr>
                  </m:funcPr>
                  <m:fName>
                    <m:r>
                      <m:rPr>
                        <m:sty m:val="p"/>
                      </m:rPr>
                      <w:rPr>
                        <w:rFonts w:ascii="Cambria Math" w:hAnsi="Cambria Math"/>
                        <w:sz w:val="23"/>
                        <w:szCs w:val="23"/>
                      </w:rPr>
                      <m:t>sin</m:t>
                    </m:r>
                  </m:fName>
                  <m:e>
                    <m:r>
                      <w:rPr>
                        <w:rFonts w:ascii="Cambria Math" w:hAnsi="Cambria Math"/>
                        <w:sz w:val="23"/>
                        <w:szCs w:val="23"/>
                      </w:rPr>
                      <m:t>λ</m:t>
                    </m:r>
                  </m:e>
                </m:func>
              </m:oMath>
            </m:oMathPara>
          </w:p>
          <w:p w:rsidR="00EC65AC" w:rsidRPr="0020478B" w:rsidRDefault="00EC65AC" w:rsidP="001236D1">
            <w:pPr>
              <w:pStyle w:val="Default"/>
              <w:jc w:val="both"/>
              <w:rPr>
                <w:sz w:val="23"/>
                <w:szCs w:val="23"/>
              </w:rPr>
            </w:pPr>
            <m:oMathPara>
              <m:oMathParaPr>
                <m:jc m:val="left"/>
              </m:oMathParaPr>
              <m:oMath>
                <m:r>
                  <w:rPr>
                    <w:rFonts w:ascii="Cambria Math" w:hAnsi="Cambria Math"/>
                    <w:sz w:val="23"/>
                    <w:szCs w:val="23"/>
                  </w:rPr>
                  <m:t>Z=</m:t>
                </m:r>
                <m:d>
                  <m:dPr>
                    <m:begChr m:val="{"/>
                    <m:endChr m:val="}"/>
                    <m:ctrlPr>
                      <w:rPr>
                        <w:rFonts w:ascii="Cambria Math" w:hAnsi="Cambria Math"/>
                        <w:i/>
                        <w:sz w:val="23"/>
                        <w:szCs w:val="23"/>
                      </w:rPr>
                    </m:ctrlPr>
                  </m:dPr>
                  <m:e>
                    <m:d>
                      <m:dPr>
                        <m:ctrlPr>
                          <w:rPr>
                            <w:rFonts w:ascii="Cambria Math" w:hAnsi="Cambria Math"/>
                            <w:i/>
                            <w:sz w:val="23"/>
                            <w:szCs w:val="23"/>
                          </w:rPr>
                        </m:ctrlPr>
                      </m:dPr>
                      <m:e>
                        <m:r>
                          <w:rPr>
                            <w:rFonts w:ascii="Cambria Math" w:hAnsi="Cambria Math"/>
                            <w:sz w:val="23"/>
                            <w:szCs w:val="23"/>
                          </w:rPr>
                          <m:t>1-</m:t>
                        </m:r>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2</m:t>
                            </m:r>
                          </m:sup>
                        </m:sSup>
                      </m:e>
                    </m:d>
                    <m:r>
                      <w:rPr>
                        <w:rFonts w:ascii="Cambria Math" w:hAnsi="Cambria Math"/>
                        <w:sz w:val="23"/>
                        <w:szCs w:val="23"/>
                      </w:rPr>
                      <m:t>ν+h</m:t>
                    </m:r>
                  </m:e>
                </m:d>
                <m:func>
                  <m:funcPr>
                    <m:ctrlPr>
                      <w:rPr>
                        <w:rFonts w:ascii="Cambria Math" w:hAnsi="Cambria Math"/>
                        <w:i/>
                        <w:sz w:val="23"/>
                        <w:szCs w:val="23"/>
                      </w:rPr>
                    </m:ctrlPr>
                  </m:funcPr>
                  <m:fName>
                    <m:r>
                      <m:rPr>
                        <m:sty m:val="p"/>
                      </m:rPr>
                      <w:rPr>
                        <w:rFonts w:ascii="Cambria Math" w:hAnsi="Cambria Math"/>
                        <w:sz w:val="23"/>
                        <w:szCs w:val="23"/>
                      </w:rPr>
                      <m:t>sin</m:t>
                    </m:r>
                  </m:fName>
                  <m:e>
                    <m:r>
                      <w:rPr>
                        <w:rFonts w:ascii="Cambria Math" w:hAnsi="Cambria Math"/>
                        <w:sz w:val="23"/>
                        <w:szCs w:val="23"/>
                      </w:rPr>
                      <m:t>Φ</m:t>
                    </m:r>
                  </m:e>
                </m:func>
              </m:oMath>
            </m:oMathPara>
          </w:p>
        </w:tc>
        <w:tc>
          <w:tcPr>
            <w:tcW w:w="6004" w:type="dxa"/>
            <w:shd w:val="clear" w:color="auto" w:fill="auto"/>
          </w:tcPr>
          <w:p w:rsidR="00EC65AC" w:rsidRPr="0020478B" w:rsidRDefault="00EC65AC" w:rsidP="001236D1">
            <w:pPr>
              <w:jc w:val="both"/>
              <w:rPr>
                <w:b/>
              </w:rPr>
            </w:pPr>
            <w:r w:rsidRPr="0020478B">
              <w:rPr>
                <w:b/>
              </w:rPr>
              <w:t>Cartesian to Geographical</w:t>
            </w:r>
          </w:p>
          <w:p w:rsidR="00EC65AC" w:rsidRPr="0020478B" w:rsidRDefault="002D5BD5" w:rsidP="001236D1">
            <w:pPr>
              <w:pStyle w:val="Default"/>
              <w:jc w:val="both"/>
              <w:rPr>
                <w:sz w:val="23"/>
                <w:szCs w:val="23"/>
              </w:rPr>
            </w:pPr>
            <m:oMathPara>
              <m:oMathParaPr>
                <m:jc m:val="left"/>
              </m:oMathParaPr>
              <m:oMath>
                <m:func>
                  <m:funcPr>
                    <m:ctrlPr>
                      <w:rPr>
                        <w:rFonts w:ascii="Cambria Math" w:hAnsi="Cambria Math"/>
                        <w:i/>
                        <w:sz w:val="23"/>
                        <w:szCs w:val="23"/>
                      </w:rPr>
                    </m:ctrlPr>
                  </m:funcPr>
                  <m:fName>
                    <m:r>
                      <m:rPr>
                        <m:sty m:val="p"/>
                      </m:rPr>
                      <w:rPr>
                        <w:rFonts w:ascii="Cambria Math" w:hAnsi="Cambria Math"/>
                        <w:sz w:val="23"/>
                        <w:szCs w:val="23"/>
                      </w:rPr>
                      <m:t>tan</m:t>
                    </m:r>
                  </m:fName>
                  <m:e>
                    <m:r>
                      <w:rPr>
                        <w:rFonts w:ascii="Cambria Math" w:hAnsi="Cambria Math"/>
                        <w:sz w:val="23"/>
                        <w:szCs w:val="23"/>
                      </w:rPr>
                      <m:t>λ</m:t>
                    </m:r>
                  </m:e>
                </m:func>
                <m:r>
                  <w:rPr>
                    <w:rFonts w:ascii="Cambria Math" w:hAnsi="Cambria Math"/>
                    <w:sz w:val="23"/>
                    <w:szCs w:val="23"/>
                  </w:rPr>
                  <m:t>=Y/X</m:t>
                </m:r>
              </m:oMath>
            </m:oMathPara>
          </w:p>
          <w:p w:rsidR="00EC65AC" w:rsidRPr="0020478B" w:rsidRDefault="002D5BD5" w:rsidP="001236D1">
            <w:pPr>
              <w:pStyle w:val="Default"/>
              <w:jc w:val="both"/>
              <w:rPr>
                <w:sz w:val="23"/>
                <w:szCs w:val="23"/>
              </w:rPr>
            </w:pPr>
            <m:oMathPara>
              <m:oMathParaPr>
                <m:jc m:val="left"/>
              </m:oMathParaPr>
              <m:oMath>
                <m:func>
                  <m:funcPr>
                    <m:ctrlPr>
                      <w:rPr>
                        <w:rFonts w:ascii="Cambria Math" w:hAnsi="Cambria Math"/>
                        <w:i/>
                        <w:sz w:val="23"/>
                        <w:szCs w:val="23"/>
                      </w:rPr>
                    </m:ctrlPr>
                  </m:funcPr>
                  <m:fName>
                    <m:r>
                      <m:rPr>
                        <m:sty m:val="p"/>
                      </m:rPr>
                      <w:rPr>
                        <w:rFonts w:ascii="Cambria Math" w:hAnsi="Cambria Math"/>
                        <w:sz w:val="23"/>
                        <w:szCs w:val="23"/>
                      </w:rPr>
                      <m:t>tan</m:t>
                    </m:r>
                  </m:fName>
                  <m:e>
                    <m:r>
                      <w:rPr>
                        <w:rFonts w:ascii="Cambria Math" w:hAnsi="Cambria Math"/>
                        <w:sz w:val="23"/>
                        <w:szCs w:val="23"/>
                      </w:rPr>
                      <m:t>Φ</m:t>
                    </m:r>
                  </m:e>
                </m:func>
                <m:r>
                  <w:rPr>
                    <w:rFonts w:ascii="Cambria Math" w:hAnsi="Cambria Math"/>
                    <w:sz w:val="23"/>
                    <w:szCs w:val="23"/>
                  </w:rPr>
                  <m:t>=</m:t>
                </m:r>
                <m:d>
                  <m:dPr>
                    <m:ctrlPr>
                      <w:rPr>
                        <w:rFonts w:ascii="Cambria Math" w:hAnsi="Cambria Math"/>
                        <w:i/>
                        <w:sz w:val="23"/>
                        <w:szCs w:val="23"/>
                      </w:rPr>
                    </m:ctrlPr>
                  </m:dPr>
                  <m:e>
                    <m:r>
                      <w:rPr>
                        <w:rFonts w:ascii="Cambria Math" w:hAnsi="Cambria Math"/>
                        <w:sz w:val="23"/>
                        <w:szCs w:val="23"/>
                      </w:rPr>
                      <m:t>Z</m:t>
                    </m:r>
                    <m:d>
                      <m:dPr>
                        <m:ctrlPr>
                          <w:rPr>
                            <w:rFonts w:ascii="Cambria Math" w:hAnsi="Cambria Math"/>
                            <w:i/>
                            <w:sz w:val="23"/>
                            <w:szCs w:val="23"/>
                          </w:rPr>
                        </m:ctrlPr>
                      </m:dPr>
                      <m:e>
                        <m:r>
                          <w:rPr>
                            <w:rFonts w:ascii="Cambria Math" w:hAnsi="Cambria Math"/>
                            <w:sz w:val="23"/>
                            <w:szCs w:val="23"/>
                          </w:rPr>
                          <m:t>1-f</m:t>
                        </m:r>
                      </m:e>
                    </m:d>
                    <m:r>
                      <w:rPr>
                        <w:rFonts w:ascii="Cambria Math" w:hAnsi="Cambria Math"/>
                        <w:sz w:val="23"/>
                        <w:szCs w:val="23"/>
                      </w:rPr>
                      <m:t>+</m:t>
                    </m:r>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2</m:t>
                        </m:r>
                      </m:sup>
                    </m:sSup>
                    <m:r>
                      <w:rPr>
                        <w:rFonts w:ascii="Cambria Math" w:hAnsi="Cambria Math"/>
                        <w:sz w:val="23"/>
                        <w:szCs w:val="23"/>
                      </w:rPr>
                      <m:t>a</m:t>
                    </m:r>
                    <m:func>
                      <m:funcPr>
                        <m:ctrlPr>
                          <w:rPr>
                            <w:rFonts w:ascii="Cambria Math" w:hAnsi="Cambria Math"/>
                            <w:i/>
                            <w:sz w:val="23"/>
                            <w:szCs w:val="23"/>
                          </w:rPr>
                        </m:ctrlPr>
                      </m:funcPr>
                      <m:fName>
                        <m:sSup>
                          <m:sSupPr>
                            <m:ctrlPr>
                              <w:rPr>
                                <w:rFonts w:ascii="Cambria Math" w:hAnsi="Cambria Math"/>
                                <w:sz w:val="23"/>
                                <w:szCs w:val="23"/>
                              </w:rPr>
                            </m:ctrlPr>
                          </m:sSupPr>
                          <m:e>
                            <m:r>
                              <m:rPr>
                                <m:sty m:val="p"/>
                              </m:rPr>
                              <w:rPr>
                                <w:rFonts w:ascii="Cambria Math" w:hAnsi="Cambria Math"/>
                                <w:sz w:val="23"/>
                                <w:szCs w:val="23"/>
                              </w:rPr>
                              <m:t>sin</m:t>
                            </m:r>
                          </m:e>
                          <m:sup>
                            <m:r>
                              <w:rPr>
                                <w:rFonts w:ascii="Cambria Math" w:hAnsi="Cambria Math"/>
                                <w:sz w:val="23"/>
                                <w:szCs w:val="23"/>
                              </w:rPr>
                              <m:t>3</m:t>
                            </m:r>
                          </m:sup>
                        </m:sSup>
                      </m:fName>
                      <m:e>
                        <m:r>
                          <w:rPr>
                            <w:rFonts w:ascii="Cambria Math" w:hAnsi="Cambria Math"/>
                            <w:sz w:val="23"/>
                            <w:szCs w:val="23"/>
                          </w:rPr>
                          <m:t>u</m:t>
                        </m:r>
                      </m:e>
                    </m:func>
                  </m:e>
                </m:d>
                <m:r>
                  <w:rPr>
                    <w:rFonts w:ascii="Cambria Math" w:hAnsi="Cambria Math"/>
                    <w:sz w:val="23"/>
                    <w:szCs w:val="23"/>
                  </w:rPr>
                  <m:t>/</m:t>
                </m:r>
                <m:d>
                  <m:dPr>
                    <m:ctrlPr>
                      <w:rPr>
                        <w:rFonts w:ascii="Cambria Math" w:hAnsi="Cambria Math"/>
                        <w:i/>
                        <w:sz w:val="23"/>
                        <w:szCs w:val="23"/>
                      </w:rPr>
                    </m:ctrlPr>
                  </m:dPr>
                  <m:e>
                    <m:d>
                      <m:dPr>
                        <m:ctrlPr>
                          <w:rPr>
                            <w:rFonts w:ascii="Cambria Math" w:hAnsi="Cambria Math"/>
                            <w:i/>
                            <w:sz w:val="23"/>
                            <w:szCs w:val="23"/>
                          </w:rPr>
                        </m:ctrlPr>
                      </m:dPr>
                      <m:e>
                        <m:r>
                          <w:rPr>
                            <w:rFonts w:ascii="Cambria Math" w:hAnsi="Cambria Math"/>
                            <w:sz w:val="23"/>
                            <w:szCs w:val="23"/>
                          </w:rPr>
                          <m:t>1-f</m:t>
                        </m:r>
                      </m:e>
                    </m:d>
                    <m:d>
                      <m:dPr>
                        <m:ctrlPr>
                          <w:rPr>
                            <w:rFonts w:ascii="Cambria Math" w:hAnsi="Cambria Math"/>
                            <w:i/>
                            <w:sz w:val="23"/>
                            <w:szCs w:val="23"/>
                          </w:rPr>
                        </m:ctrlPr>
                      </m:dPr>
                      <m:e>
                        <m:r>
                          <w:rPr>
                            <w:rFonts w:ascii="Cambria Math" w:hAnsi="Cambria Math"/>
                            <w:sz w:val="23"/>
                            <w:szCs w:val="23"/>
                          </w:rPr>
                          <m:t>p-</m:t>
                        </m:r>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2</m:t>
                            </m:r>
                          </m:sup>
                        </m:sSup>
                        <m:r>
                          <w:rPr>
                            <w:rFonts w:ascii="Cambria Math" w:hAnsi="Cambria Math"/>
                            <w:sz w:val="23"/>
                            <w:szCs w:val="23"/>
                          </w:rPr>
                          <m:t>a</m:t>
                        </m:r>
                        <m:func>
                          <m:funcPr>
                            <m:ctrlPr>
                              <w:rPr>
                                <w:rFonts w:ascii="Cambria Math" w:hAnsi="Cambria Math"/>
                                <w:i/>
                                <w:sz w:val="23"/>
                                <w:szCs w:val="23"/>
                              </w:rPr>
                            </m:ctrlPr>
                          </m:funcPr>
                          <m:fName>
                            <m:sSup>
                              <m:sSupPr>
                                <m:ctrlPr>
                                  <w:rPr>
                                    <w:rFonts w:ascii="Cambria Math" w:hAnsi="Cambria Math"/>
                                    <w:sz w:val="23"/>
                                    <w:szCs w:val="23"/>
                                  </w:rPr>
                                </m:ctrlPr>
                              </m:sSupPr>
                              <m:e>
                                <m:r>
                                  <m:rPr>
                                    <m:sty m:val="p"/>
                                  </m:rPr>
                                  <w:rPr>
                                    <w:rFonts w:ascii="Cambria Math" w:hAnsi="Cambria Math"/>
                                    <w:sz w:val="23"/>
                                    <w:szCs w:val="23"/>
                                  </w:rPr>
                                  <m:t>cos</m:t>
                                </m:r>
                              </m:e>
                              <m:sup>
                                <m:r>
                                  <w:rPr>
                                    <w:rFonts w:ascii="Cambria Math" w:hAnsi="Cambria Math"/>
                                    <w:sz w:val="23"/>
                                    <w:szCs w:val="23"/>
                                  </w:rPr>
                                  <m:t>3</m:t>
                                </m:r>
                              </m:sup>
                            </m:sSup>
                          </m:fName>
                          <m:e>
                            <m:r>
                              <w:rPr>
                                <w:rFonts w:ascii="Cambria Math" w:hAnsi="Cambria Math"/>
                                <w:sz w:val="23"/>
                                <w:szCs w:val="23"/>
                              </w:rPr>
                              <m:t>u</m:t>
                            </m:r>
                          </m:e>
                        </m:func>
                      </m:e>
                    </m:d>
                  </m:e>
                </m:d>
              </m:oMath>
            </m:oMathPara>
          </w:p>
          <w:p w:rsidR="00EC65AC" w:rsidRPr="0020478B" w:rsidRDefault="00EC65AC" w:rsidP="001236D1">
            <w:pPr>
              <w:pStyle w:val="PlainText"/>
              <w:spacing w:before="240" w:after="120"/>
              <w:jc w:val="both"/>
              <w:rPr>
                <w:rFonts w:ascii="Arial" w:hAnsi="Arial" w:cs="Arial"/>
                <w:sz w:val="23"/>
                <w:szCs w:val="23"/>
              </w:rPr>
            </w:pPr>
            <m:oMathPara>
              <m:oMathParaPr>
                <m:jc m:val="left"/>
              </m:oMathParaPr>
              <m:oMath>
                <m:r>
                  <w:rPr>
                    <w:rFonts w:ascii="Cambria Math" w:hAnsi="Cambria Math" w:cs="Arial"/>
                    <w:sz w:val="23"/>
                    <w:szCs w:val="23"/>
                  </w:rPr>
                  <m:t>h=p</m:t>
                </m:r>
                <m:func>
                  <m:funcPr>
                    <m:ctrlPr>
                      <w:rPr>
                        <w:rFonts w:ascii="Cambria Math" w:hAnsi="Cambria Math" w:cs="Arial"/>
                        <w:i/>
                        <w:sz w:val="23"/>
                        <w:szCs w:val="23"/>
                      </w:rPr>
                    </m:ctrlPr>
                  </m:funcPr>
                  <m:fName>
                    <m:r>
                      <m:rPr>
                        <m:sty m:val="p"/>
                      </m:rPr>
                      <w:rPr>
                        <w:rFonts w:ascii="Cambria Math" w:hAnsi="Cambria Math" w:cs="Arial"/>
                        <w:sz w:val="23"/>
                        <w:szCs w:val="23"/>
                      </w:rPr>
                      <m:t>cos</m:t>
                    </m:r>
                  </m:fName>
                  <m:e>
                    <m:r>
                      <w:rPr>
                        <w:rFonts w:ascii="Cambria Math" w:hAnsi="Cambria Math"/>
                        <w:sz w:val="23"/>
                        <w:szCs w:val="23"/>
                      </w:rPr>
                      <m:t>Φ</m:t>
                    </m:r>
                  </m:e>
                </m:func>
                <m:r>
                  <w:rPr>
                    <w:rFonts w:ascii="Cambria Math" w:hAnsi="Cambria Math" w:cs="Arial"/>
                    <w:sz w:val="23"/>
                    <w:szCs w:val="23"/>
                  </w:rPr>
                  <m:t>+Z</m:t>
                </m:r>
                <m:func>
                  <m:funcPr>
                    <m:ctrlPr>
                      <w:rPr>
                        <w:rFonts w:ascii="Cambria Math" w:hAnsi="Cambria Math" w:cs="Arial"/>
                        <w:i/>
                        <w:sz w:val="23"/>
                        <w:szCs w:val="23"/>
                      </w:rPr>
                    </m:ctrlPr>
                  </m:funcPr>
                  <m:fName>
                    <m:r>
                      <m:rPr>
                        <m:sty m:val="p"/>
                      </m:rPr>
                      <w:rPr>
                        <w:rFonts w:ascii="Cambria Math" w:hAnsi="Cambria Math" w:cs="Arial"/>
                        <w:sz w:val="23"/>
                        <w:szCs w:val="23"/>
                      </w:rPr>
                      <m:t>sin</m:t>
                    </m:r>
                  </m:fName>
                  <m:e>
                    <m:r>
                      <w:rPr>
                        <w:rFonts w:ascii="Cambria Math" w:hAnsi="Cambria Math"/>
                        <w:sz w:val="23"/>
                        <w:szCs w:val="23"/>
                      </w:rPr>
                      <m:t>Φ</m:t>
                    </m:r>
                  </m:e>
                </m:func>
                <m:r>
                  <w:rPr>
                    <w:rFonts w:ascii="Cambria Math" w:hAnsi="Cambria Math" w:cs="Arial"/>
                    <w:sz w:val="23"/>
                    <w:szCs w:val="23"/>
                  </w:rPr>
                  <m:t>-a</m:t>
                </m:r>
                <m:sSup>
                  <m:sSupPr>
                    <m:ctrlPr>
                      <w:rPr>
                        <w:rFonts w:ascii="Cambria Math" w:hAnsi="Cambria Math" w:cs="Arial"/>
                        <w:i/>
                        <w:sz w:val="23"/>
                        <w:szCs w:val="23"/>
                      </w:rPr>
                    </m:ctrlPr>
                  </m:sSupPr>
                  <m:e>
                    <m:d>
                      <m:dPr>
                        <m:ctrlPr>
                          <w:rPr>
                            <w:rFonts w:ascii="Cambria Math" w:hAnsi="Cambria Math" w:cs="Arial"/>
                            <w:i/>
                            <w:sz w:val="23"/>
                            <w:szCs w:val="23"/>
                          </w:rPr>
                        </m:ctrlPr>
                      </m:dPr>
                      <m:e>
                        <m:r>
                          <w:rPr>
                            <w:rFonts w:ascii="Cambria Math" w:hAnsi="Cambria Math" w:cs="Arial"/>
                            <w:sz w:val="23"/>
                            <w:szCs w:val="23"/>
                          </w:rPr>
                          <m:t>1-</m:t>
                        </m:r>
                        <m:sSup>
                          <m:sSupPr>
                            <m:ctrlPr>
                              <w:rPr>
                                <w:rFonts w:ascii="Cambria Math" w:hAnsi="Cambria Math" w:cs="Arial"/>
                                <w:i/>
                                <w:sz w:val="23"/>
                                <w:szCs w:val="23"/>
                              </w:rPr>
                            </m:ctrlPr>
                          </m:sSupPr>
                          <m:e>
                            <m:r>
                              <w:rPr>
                                <w:rFonts w:ascii="Cambria Math" w:hAnsi="Cambria Math" w:cs="Arial"/>
                                <w:sz w:val="23"/>
                                <w:szCs w:val="23"/>
                              </w:rPr>
                              <m:t>e</m:t>
                            </m:r>
                          </m:e>
                          <m:sup>
                            <m:r>
                              <w:rPr>
                                <w:rFonts w:ascii="Cambria Math" w:hAnsi="Cambria Math" w:cs="Arial"/>
                                <w:sz w:val="23"/>
                                <w:szCs w:val="23"/>
                              </w:rPr>
                              <m:t>2</m:t>
                            </m:r>
                          </m:sup>
                        </m:sSup>
                        <m:func>
                          <m:funcPr>
                            <m:ctrlPr>
                              <w:rPr>
                                <w:rFonts w:ascii="Cambria Math" w:hAnsi="Cambria Math" w:cs="Arial"/>
                                <w:i/>
                                <w:sz w:val="23"/>
                                <w:szCs w:val="23"/>
                              </w:rPr>
                            </m:ctrlPr>
                          </m:funcPr>
                          <m:fName>
                            <m:sSup>
                              <m:sSupPr>
                                <m:ctrlPr>
                                  <w:rPr>
                                    <w:rFonts w:ascii="Cambria Math" w:hAnsi="Cambria Math" w:cs="Arial"/>
                                    <w:sz w:val="23"/>
                                    <w:szCs w:val="23"/>
                                  </w:rPr>
                                </m:ctrlPr>
                              </m:sSupPr>
                              <m:e>
                                <m:r>
                                  <m:rPr>
                                    <m:sty m:val="p"/>
                                  </m:rPr>
                                  <w:rPr>
                                    <w:rFonts w:ascii="Cambria Math" w:hAnsi="Cambria Math" w:cs="Arial"/>
                                    <w:sz w:val="23"/>
                                    <w:szCs w:val="23"/>
                                  </w:rPr>
                                  <m:t>sin</m:t>
                                </m:r>
                              </m:e>
                              <m:sup>
                                <m:r>
                                  <w:rPr>
                                    <w:rFonts w:ascii="Cambria Math" w:hAnsi="Cambria Math" w:cs="Arial"/>
                                    <w:sz w:val="23"/>
                                    <w:szCs w:val="23"/>
                                  </w:rPr>
                                  <m:t>2</m:t>
                                </m:r>
                              </m:sup>
                            </m:sSup>
                          </m:fName>
                          <m:e>
                            <m:r>
                              <w:rPr>
                                <w:rFonts w:ascii="Cambria Math" w:hAnsi="Cambria Math"/>
                                <w:sz w:val="23"/>
                                <w:szCs w:val="23"/>
                              </w:rPr>
                              <m:t>Φ</m:t>
                            </m:r>
                          </m:e>
                        </m:func>
                      </m:e>
                    </m:d>
                  </m:e>
                  <m:sup>
                    <m:r>
                      <w:rPr>
                        <w:rFonts w:ascii="Cambria Math" w:hAnsi="Cambria Math" w:cs="Arial"/>
                        <w:sz w:val="23"/>
                        <w:szCs w:val="23"/>
                      </w:rPr>
                      <m:t>1/2</m:t>
                    </m:r>
                  </m:sup>
                </m:sSup>
              </m:oMath>
            </m:oMathPara>
          </w:p>
        </w:tc>
      </w:tr>
      <w:tr w:rsidR="00EC65AC" w:rsidRPr="00A82CDD" w:rsidTr="00475735">
        <w:trPr>
          <w:jc w:val="center"/>
        </w:trPr>
        <w:tc>
          <w:tcPr>
            <w:tcW w:w="3326" w:type="dxa"/>
            <w:shd w:val="clear" w:color="auto" w:fill="auto"/>
            <w:vAlign w:val="center"/>
          </w:tcPr>
          <w:p w:rsidR="00EC65AC" w:rsidRPr="0020478B" w:rsidRDefault="00EC65AC" w:rsidP="001236D1">
            <w:pPr>
              <w:jc w:val="both"/>
            </w:pPr>
            <w:r w:rsidRPr="0020478B">
              <w:t>Where:</w:t>
            </w:r>
          </w:p>
          <w:p w:rsidR="00EC65AC" w:rsidRPr="0020478B" w:rsidRDefault="00EC65AC" w:rsidP="001236D1">
            <w:pPr>
              <w:pStyle w:val="Default"/>
              <w:jc w:val="both"/>
              <w:rPr>
                <w:sz w:val="23"/>
                <w:szCs w:val="23"/>
              </w:rPr>
            </w:pPr>
            <m:oMathPara>
              <m:oMathParaPr>
                <m:jc m:val="left"/>
              </m:oMathParaPr>
              <m:oMath>
                <m:r>
                  <w:rPr>
                    <w:rFonts w:ascii="Cambria Math" w:hAnsi="Cambria Math"/>
                    <w:sz w:val="23"/>
                    <w:szCs w:val="23"/>
                  </w:rPr>
                  <m:t>ν=a/</m:t>
                </m:r>
                <m:d>
                  <m:dPr>
                    <m:begChr m:val="{"/>
                    <m:endChr m:val="}"/>
                    <m:ctrlPr>
                      <w:rPr>
                        <w:rFonts w:ascii="Cambria Math" w:hAnsi="Cambria Math"/>
                        <w:i/>
                        <w:sz w:val="23"/>
                        <w:szCs w:val="23"/>
                      </w:rPr>
                    </m:ctrlPr>
                  </m:dPr>
                  <m:e>
                    <m:sSup>
                      <m:sSupPr>
                        <m:ctrlPr>
                          <w:rPr>
                            <w:rFonts w:ascii="Cambria Math" w:hAnsi="Cambria Math"/>
                            <w:i/>
                            <w:sz w:val="23"/>
                            <w:szCs w:val="23"/>
                          </w:rPr>
                        </m:ctrlPr>
                      </m:sSupPr>
                      <m:e>
                        <m:d>
                          <m:dPr>
                            <m:ctrlPr>
                              <w:rPr>
                                <w:rFonts w:ascii="Cambria Math" w:hAnsi="Cambria Math"/>
                                <w:i/>
                                <w:sz w:val="23"/>
                                <w:szCs w:val="23"/>
                              </w:rPr>
                            </m:ctrlPr>
                          </m:dPr>
                          <m:e>
                            <m:r>
                              <w:rPr>
                                <w:rFonts w:ascii="Cambria Math" w:hAnsi="Cambria Math"/>
                                <w:sz w:val="23"/>
                                <w:szCs w:val="23"/>
                              </w:rPr>
                              <m:t>1-</m:t>
                            </m:r>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2</m:t>
                                </m:r>
                              </m:sup>
                            </m:sSup>
                            <m:func>
                              <m:funcPr>
                                <m:ctrlPr>
                                  <w:rPr>
                                    <w:rFonts w:ascii="Cambria Math" w:hAnsi="Cambria Math"/>
                                    <w:i/>
                                    <w:sz w:val="23"/>
                                    <w:szCs w:val="23"/>
                                  </w:rPr>
                                </m:ctrlPr>
                              </m:funcPr>
                              <m:fName>
                                <m:sSup>
                                  <m:sSupPr>
                                    <m:ctrlPr>
                                      <w:rPr>
                                        <w:rFonts w:ascii="Cambria Math" w:hAnsi="Cambria Math"/>
                                        <w:sz w:val="23"/>
                                        <w:szCs w:val="23"/>
                                      </w:rPr>
                                    </m:ctrlPr>
                                  </m:sSupPr>
                                  <m:e>
                                    <m:r>
                                      <m:rPr>
                                        <m:sty m:val="p"/>
                                      </m:rPr>
                                      <w:rPr>
                                        <w:rFonts w:ascii="Cambria Math" w:hAnsi="Cambria Math"/>
                                        <w:sz w:val="23"/>
                                        <w:szCs w:val="23"/>
                                      </w:rPr>
                                      <m:t>sin</m:t>
                                    </m:r>
                                  </m:e>
                                  <m:sup>
                                    <m:r>
                                      <w:rPr>
                                        <w:rFonts w:ascii="Cambria Math" w:hAnsi="Cambria Math"/>
                                        <w:sz w:val="23"/>
                                        <w:szCs w:val="23"/>
                                      </w:rPr>
                                      <m:t>2</m:t>
                                    </m:r>
                                  </m:sup>
                                </m:sSup>
                              </m:fName>
                              <m:e>
                                <m:r>
                                  <w:rPr>
                                    <w:rFonts w:ascii="Cambria Math" w:hAnsi="Cambria Math"/>
                                    <w:sz w:val="23"/>
                                    <w:szCs w:val="23"/>
                                  </w:rPr>
                                  <m:t>Φ</m:t>
                                </m:r>
                              </m:e>
                            </m:func>
                          </m:e>
                        </m:d>
                      </m:e>
                      <m:sup>
                        <m:r>
                          <w:rPr>
                            <w:rFonts w:ascii="Cambria Math" w:hAnsi="Cambria Math"/>
                            <w:sz w:val="23"/>
                            <w:szCs w:val="23"/>
                          </w:rPr>
                          <m:t>1/2</m:t>
                        </m:r>
                      </m:sup>
                    </m:sSup>
                  </m:e>
                </m:d>
              </m:oMath>
            </m:oMathPara>
          </w:p>
          <w:p w:rsidR="00EC65AC" w:rsidRPr="0020478B" w:rsidRDefault="002D5BD5" w:rsidP="001236D1">
            <w:pPr>
              <w:pStyle w:val="Default"/>
              <w:jc w:val="both"/>
              <w:rPr>
                <w:sz w:val="23"/>
                <w:szCs w:val="23"/>
              </w:rPr>
            </w:pPr>
            <m:oMathPara>
              <m:oMathParaPr>
                <m:jc m:val="left"/>
              </m:oMathParaPr>
              <m:oMath>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2</m:t>
                    </m:r>
                  </m:sup>
                </m:sSup>
                <m:r>
                  <w:rPr>
                    <w:rFonts w:ascii="Cambria Math" w:hAnsi="Cambria Math"/>
                    <w:sz w:val="23"/>
                    <w:szCs w:val="23"/>
                  </w:rPr>
                  <m:t>=2f-</m:t>
                </m:r>
                <m:sSup>
                  <m:sSupPr>
                    <m:ctrlPr>
                      <w:rPr>
                        <w:rFonts w:ascii="Cambria Math" w:hAnsi="Cambria Math"/>
                        <w:i/>
                        <w:sz w:val="23"/>
                        <w:szCs w:val="23"/>
                      </w:rPr>
                    </m:ctrlPr>
                  </m:sSupPr>
                  <m:e>
                    <m:r>
                      <w:rPr>
                        <w:rFonts w:ascii="Cambria Math" w:hAnsi="Cambria Math"/>
                        <w:sz w:val="23"/>
                        <w:szCs w:val="23"/>
                      </w:rPr>
                      <m:t>f</m:t>
                    </m:r>
                  </m:e>
                  <m:sup>
                    <m:r>
                      <w:rPr>
                        <w:rFonts w:ascii="Cambria Math" w:hAnsi="Cambria Math"/>
                        <w:sz w:val="23"/>
                        <w:szCs w:val="23"/>
                      </w:rPr>
                      <m:t>2</m:t>
                    </m:r>
                  </m:sup>
                </m:sSup>
              </m:oMath>
            </m:oMathPara>
          </w:p>
          <w:p w:rsidR="00EC65AC" w:rsidRPr="0020478B" w:rsidRDefault="00EC65AC" w:rsidP="001236D1">
            <w:pPr>
              <w:pStyle w:val="PlainText"/>
              <w:spacing w:before="240" w:after="120"/>
              <w:jc w:val="both"/>
              <w:rPr>
                <w:rFonts w:ascii="Arial" w:hAnsi="Arial" w:cs="Arial"/>
                <w:sz w:val="23"/>
                <w:szCs w:val="23"/>
              </w:rPr>
            </w:pPr>
            <m:oMathPara>
              <m:oMathParaPr>
                <m:jc m:val="left"/>
              </m:oMathParaPr>
              <m:oMath>
                <m:r>
                  <w:rPr>
                    <w:rFonts w:ascii="Cambria Math" w:hAnsi="Cambria Math" w:cs="Arial"/>
                    <w:sz w:val="23"/>
                    <w:szCs w:val="23"/>
                  </w:rPr>
                  <m:t>h=N+H</m:t>
                </m:r>
              </m:oMath>
            </m:oMathPara>
          </w:p>
        </w:tc>
        <w:tc>
          <w:tcPr>
            <w:tcW w:w="6004" w:type="dxa"/>
            <w:shd w:val="clear" w:color="auto" w:fill="auto"/>
            <w:vAlign w:val="center"/>
          </w:tcPr>
          <w:p w:rsidR="00EC65AC" w:rsidRPr="0020478B" w:rsidRDefault="00EC65AC" w:rsidP="001236D1">
            <w:pPr>
              <w:jc w:val="both"/>
            </w:pPr>
            <w:r w:rsidRPr="0020478B">
              <w:t>Where:</w:t>
            </w:r>
          </w:p>
          <w:p w:rsidR="00EC65AC" w:rsidRPr="0020478B" w:rsidRDefault="00EC65AC" w:rsidP="001236D1">
            <w:pPr>
              <w:pStyle w:val="Default"/>
              <w:jc w:val="both"/>
              <w:rPr>
                <w:sz w:val="23"/>
                <w:szCs w:val="23"/>
              </w:rPr>
            </w:pPr>
            <m:oMathPara>
              <m:oMathParaPr>
                <m:jc m:val="left"/>
              </m:oMathParaPr>
              <m:oMath>
                <m:r>
                  <w:rPr>
                    <w:rFonts w:ascii="Cambria Math" w:hAnsi="Cambria Math"/>
                    <w:sz w:val="23"/>
                    <w:szCs w:val="23"/>
                  </w:rPr>
                  <m:t>p=</m:t>
                </m:r>
                <m:sSup>
                  <m:sSupPr>
                    <m:ctrlPr>
                      <w:rPr>
                        <w:rFonts w:ascii="Cambria Math" w:hAnsi="Cambria Math"/>
                        <w:i/>
                        <w:sz w:val="23"/>
                        <w:szCs w:val="23"/>
                      </w:rPr>
                    </m:ctrlPr>
                  </m:sSupPr>
                  <m:e>
                    <m:d>
                      <m:dPr>
                        <m:ctrlPr>
                          <w:rPr>
                            <w:rFonts w:ascii="Cambria Math" w:hAnsi="Cambria Math"/>
                            <w:i/>
                            <w:sz w:val="23"/>
                            <w:szCs w:val="23"/>
                          </w:rPr>
                        </m:ctrlPr>
                      </m:dPr>
                      <m:e>
                        <m:sSup>
                          <m:sSupPr>
                            <m:ctrlPr>
                              <w:rPr>
                                <w:rFonts w:ascii="Cambria Math" w:hAnsi="Cambria Math"/>
                                <w:i/>
                                <w:sz w:val="23"/>
                                <w:szCs w:val="23"/>
                              </w:rPr>
                            </m:ctrlPr>
                          </m:sSupPr>
                          <m:e>
                            <m:r>
                              <w:rPr>
                                <w:rFonts w:ascii="Cambria Math" w:hAnsi="Cambria Math"/>
                                <w:sz w:val="23"/>
                                <w:szCs w:val="23"/>
                              </w:rPr>
                              <m:t>X</m:t>
                            </m:r>
                          </m:e>
                          <m:sup>
                            <m:r>
                              <w:rPr>
                                <w:rFonts w:ascii="Cambria Math" w:hAnsi="Cambria Math"/>
                                <w:sz w:val="23"/>
                                <w:szCs w:val="23"/>
                              </w:rPr>
                              <m:t>2</m:t>
                            </m:r>
                          </m:sup>
                        </m:sSup>
                        <m:r>
                          <w:rPr>
                            <w:rFonts w:ascii="Cambria Math" w:hAnsi="Cambria Math"/>
                            <w:sz w:val="23"/>
                            <w:szCs w:val="23"/>
                          </w:rPr>
                          <m:t>+</m:t>
                        </m:r>
                        <m:sSup>
                          <m:sSupPr>
                            <m:ctrlPr>
                              <w:rPr>
                                <w:rFonts w:ascii="Cambria Math" w:hAnsi="Cambria Math"/>
                                <w:i/>
                                <w:sz w:val="23"/>
                                <w:szCs w:val="23"/>
                              </w:rPr>
                            </m:ctrlPr>
                          </m:sSupPr>
                          <m:e>
                            <m:r>
                              <w:rPr>
                                <w:rFonts w:ascii="Cambria Math" w:hAnsi="Cambria Math"/>
                                <w:sz w:val="23"/>
                                <w:szCs w:val="23"/>
                              </w:rPr>
                              <m:t>Y</m:t>
                            </m:r>
                          </m:e>
                          <m:sup>
                            <m:r>
                              <w:rPr>
                                <w:rFonts w:ascii="Cambria Math" w:hAnsi="Cambria Math"/>
                                <w:sz w:val="23"/>
                                <w:szCs w:val="23"/>
                              </w:rPr>
                              <m:t>2</m:t>
                            </m:r>
                          </m:sup>
                        </m:sSup>
                      </m:e>
                    </m:d>
                  </m:e>
                  <m:sup>
                    <m:r>
                      <w:rPr>
                        <w:rFonts w:ascii="Cambria Math" w:hAnsi="Cambria Math"/>
                        <w:sz w:val="23"/>
                        <w:szCs w:val="23"/>
                      </w:rPr>
                      <m:t>1/2</m:t>
                    </m:r>
                  </m:sup>
                </m:sSup>
              </m:oMath>
            </m:oMathPara>
          </w:p>
          <w:p w:rsidR="00EC65AC" w:rsidRPr="0020478B" w:rsidRDefault="002D5BD5" w:rsidP="001236D1">
            <w:pPr>
              <w:pStyle w:val="Default"/>
              <w:jc w:val="both"/>
              <w:rPr>
                <w:sz w:val="23"/>
                <w:szCs w:val="23"/>
              </w:rPr>
            </w:pPr>
            <m:oMathPara>
              <m:oMathParaPr>
                <m:jc m:val="left"/>
              </m:oMathParaPr>
              <m:oMath>
                <m:func>
                  <m:funcPr>
                    <m:ctrlPr>
                      <w:rPr>
                        <w:rFonts w:ascii="Cambria Math" w:hAnsi="Cambria Math"/>
                        <w:i/>
                        <w:sz w:val="23"/>
                        <w:szCs w:val="23"/>
                      </w:rPr>
                    </m:ctrlPr>
                  </m:funcPr>
                  <m:fName>
                    <m:r>
                      <m:rPr>
                        <m:sty m:val="p"/>
                      </m:rPr>
                      <w:rPr>
                        <w:rFonts w:ascii="Cambria Math" w:hAnsi="Cambria Math"/>
                        <w:sz w:val="23"/>
                        <w:szCs w:val="23"/>
                      </w:rPr>
                      <m:t>tan</m:t>
                    </m:r>
                  </m:fName>
                  <m:e>
                    <m:r>
                      <w:rPr>
                        <w:rFonts w:ascii="Cambria Math" w:hAnsi="Cambria Math"/>
                        <w:sz w:val="23"/>
                        <w:szCs w:val="23"/>
                      </w:rPr>
                      <m:t>u</m:t>
                    </m:r>
                  </m:e>
                </m:func>
                <m:r>
                  <w:rPr>
                    <w:rFonts w:ascii="Cambria Math" w:hAnsi="Cambria Math"/>
                    <w:sz w:val="23"/>
                    <w:szCs w:val="23"/>
                  </w:rPr>
                  <m:t>=</m:t>
                </m:r>
                <m:d>
                  <m:dPr>
                    <m:ctrlPr>
                      <w:rPr>
                        <w:rFonts w:ascii="Cambria Math" w:hAnsi="Cambria Math"/>
                        <w:i/>
                        <w:sz w:val="23"/>
                        <w:szCs w:val="23"/>
                      </w:rPr>
                    </m:ctrlPr>
                  </m:dPr>
                  <m:e>
                    <m:r>
                      <w:rPr>
                        <w:rFonts w:ascii="Cambria Math" w:hAnsi="Cambria Math"/>
                        <w:sz w:val="23"/>
                        <w:szCs w:val="23"/>
                      </w:rPr>
                      <m:t>Z/p</m:t>
                    </m:r>
                  </m:e>
                </m:d>
                <m:d>
                  <m:dPr>
                    <m:begChr m:val="["/>
                    <m:endChr m:val="]"/>
                    <m:ctrlPr>
                      <w:rPr>
                        <w:rFonts w:ascii="Cambria Math" w:hAnsi="Cambria Math"/>
                        <w:i/>
                        <w:sz w:val="23"/>
                        <w:szCs w:val="23"/>
                      </w:rPr>
                    </m:ctrlPr>
                  </m:dPr>
                  <m:e>
                    <m:d>
                      <m:dPr>
                        <m:ctrlPr>
                          <w:rPr>
                            <w:rFonts w:ascii="Cambria Math" w:hAnsi="Cambria Math"/>
                            <w:i/>
                            <w:sz w:val="23"/>
                            <w:szCs w:val="23"/>
                          </w:rPr>
                        </m:ctrlPr>
                      </m:dPr>
                      <m:e>
                        <m:r>
                          <w:rPr>
                            <w:rFonts w:ascii="Cambria Math" w:hAnsi="Cambria Math"/>
                            <w:sz w:val="23"/>
                            <w:szCs w:val="23"/>
                          </w:rPr>
                          <m:t>1-f</m:t>
                        </m:r>
                      </m:e>
                    </m:d>
                    <m:r>
                      <w:rPr>
                        <w:rFonts w:ascii="Cambria Math" w:hAnsi="Cambria Math"/>
                        <w:sz w:val="23"/>
                        <w:szCs w:val="23"/>
                      </w:rPr>
                      <m:t>+</m:t>
                    </m:r>
                    <m:d>
                      <m:dPr>
                        <m:ctrlPr>
                          <w:rPr>
                            <w:rFonts w:ascii="Cambria Math" w:hAnsi="Cambria Math"/>
                            <w:i/>
                            <w:sz w:val="23"/>
                            <w:szCs w:val="23"/>
                          </w:rPr>
                        </m:ctrlPr>
                      </m:dPr>
                      <m:e>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2</m:t>
                            </m:r>
                          </m:sup>
                        </m:sSup>
                        <m:r>
                          <w:rPr>
                            <w:rFonts w:ascii="Cambria Math" w:hAnsi="Cambria Math"/>
                            <w:sz w:val="23"/>
                            <w:szCs w:val="23"/>
                          </w:rPr>
                          <m:t xml:space="preserve"> a/r</m:t>
                        </m:r>
                      </m:e>
                    </m:d>
                  </m:e>
                </m:d>
              </m:oMath>
            </m:oMathPara>
          </w:p>
          <w:p w:rsidR="00EC65AC" w:rsidRPr="0020478B" w:rsidRDefault="00EC65AC" w:rsidP="001236D1">
            <w:pPr>
              <w:pStyle w:val="PlainText"/>
              <w:spacing w:before="240" w:after="120"/>
              <w:jc w:val="both"/>
              <w:rPr>
                <w:rFonts w:ascii="Arial" w:hAnsi="Arial" w:cs="Arial"/>
                <w:sz w:val="23"/>
                <w:szCs w:val="23"/>
              </w:rPr>
            </w:pPr>
            <m:oMathPara>
              <m:oMathParaPr>
                <m:jc m:val="left"/>
              </m:oMathParaPr>
              <m:oMath>
                <m:r>
                  <w:rPr>
                    <w:rFonts w:ascii="Cambria Math" w:hAnsi="Cambria Math" w:cs="Arial"/>
                    <w:sz w:val="23"/>
                    <w:szCs w:val="23"/>
                  </w:rPr>
                  <m:t>r=</m:t>
                </m:r>
                <m:sSup>
                  <m:sSupPr>
                    <m:ctrlPr>
                      <w:rPr>
                        <w:rFonts w:ascii="Cambria Math" w:hAnsi="Cambria Math" w:cs="Arial"/>
                        <w:i/>
                        <w:sz w:val="23"/>
                        <w:szCs w:val="23"/>
                      </w:rPr>
                    </m:ctrlPr>
                  </m:sSupPr>
                  <m:e>
                    <m:d>
                      <m:dPr>
                        <m:ctrlPr>
                          <w:rPr>
                            <w:rFonts w:ascii="Cambria Math" w:hAnsi="Cambria Math" w:cs="Arial"/>
                            <w:i/>
                            <w:sz w:val="23"/>
                            <w:szCs w:val="23"/>
                          </w:rPr>
                        </m:ctrlPr>
                      </m:dPr>
                      <m:e>
                        <m:sSup>
                          <m:sSupPr>
                            <m:ctrlPr>
                              <w:rPr>
                                <w:rFonts w:ascii="Cambria Math" w:hAnsi="Cambria Math" w:cs="Arial"/>
                                <w:i/>
                                <w:sz w:val="23"/>
                                <w:szCs w:val="23"/>
                              </w:rPr>
                            </m:ctrlPr>
                          </m:sSupPr>
                          <m:e>
                            <m:r>
                              <w:rPr>
                                <w:rFonts w:ascii="Cambria Math" w:hAnsi="Cambria Math" w:cs="Arial"/>
                                <w:sz w:val="23"/>
                                <w:szCs w:val="23"/>
                              </w:rPr>
                              <m:t>p</m:t>
                            </m:r>
                          </m:e>
                          <m:sup>
                            <m:r>
                              <w:rPr>
                                <w:rFonts w:ascii="Cambria Math" w:hAnsi="Cambria Math" w:cs="Arial"/>
                                <w:sz w:val="23"/>
                                <w:szCs w:val="23"/>
                              </w:rPr>
                              <m:t>2</m:t>
                            </m:r>
                          </m:sup>
                        </m:sSup>
                        <m:r>
                          <w:rPr>
                            <w:rFonts w:ascii="Cambria Math" w:hAnsi="Cambria Math" w:cs="Arial"/>
                            <w:sz w:val="23"/>
                            <w:szCs w:val="23"/>
                          </w:rPr>
                          <m:t>+</m:t>
                        </m:r>
                        <m:sSup>
                          <m:sSupPr>
                            <m:ctrlPr>
                              <w:rPr>
                                <w:rFonts w:ascii="Cambria Math" w:hAnsi="Cambria Math" w:cs="Arial"/>
                                <w:i/>
                                <w:sz w:val="23"/>
                                <w:szCs w:val="23"/>
                              </w:rPr>
                            </m:ctrlPr>
                          </m:sSupPr>
                          <m:e>
                            <m:r>
                              <w:rPr>
                                <w:rFonts w:ascii="Cambria Math" w:hAnsi="Cambria Math" w:cs="Arial"/>
                                <w:sz w:val="23"/>
                                <w:szCs w:val="23"/>
                              </w:rPr>
                              <m:t>Z</m:t>
                            </m:r>
                          </m:e>
                          <m:sup>
                            <m:r>
                              <w:rPr>
                                <w:rFonts w:ascii="Cambria Math" w:hAnsi="Cambria Math" w:cs="Arial"/>
                                <w:sz w:val="23"/>
                                <w:szCs w:val="23"/>
                              </w:rPr>
                              <m:t>2</m:t>
                            </m:r>
                          </m:sup>
                        </m:sSup>
                      </m:e>
                    </m:d>
                  </m:e>
                  <m:sup>
                    <m:r>
                      <w:rPr>
                        <w:rFonts w:ascii="Cambria Math" w:hAnsi="Cambria Math" w:cs="Arial"/>
                        <w:sz w:val="23"/>
                        <w:szCs w:val="23"/>
                      </w:rPr>
                      <m:t>1/2</m:t>
                    </m:r>
                  </m:sup>
                </m:sSup>
              </m:oMath>
            </m:oMathPara>
          </w:p>
        </w:tc>
      </w:tr>
    </w:tbl>
    <w:p w:rsidR="00EC65AC" w:rsidRDefault="00EC65AC" w:rsidP="00475735">
      <w:pPr>
        <w:pStyle w:val="Heading3"/>
        <w:numPr>
          <w:ilvl w:val="0"/>
          <w:numId w:val="0"/>
        </w:numPr>
      </w:pPr>
      <w:bookmarkStart w:id="156" w:name="_Toc379462212"/>
    </w:p>
    <w:p w:rsidR="00EC65AC" w:rsidRDefault="00EC65AC" w:rsidP="00475735">
      <w:pPr>
        <w:pStyle w:val="Heading3"/>
        <w:numPr>
          <w:ilvl w:val="0"/>
          <w:numId w:val="0"/>
        </w:numPr>
      </w:pPr>
      <w:bookmarkStart w:id="157" w:name="_Toc404254968"/>
      <w:r w:rsidRPr="00DD49A0">
        <w:t>Example using GDA94 (GRS80 ellipsoid)</w:t>
      </w:r>
      <w:bookmarkEnd w:id="156"/>
      <w:bookmarkEnd w:id="157"/>
      <w:r w:rsidRPr="00DD49A0">
        <w:t xml:space="preserve"> </w:t>
      </w:r>
    </w:p>
    <w:tbl>
      <w:tblPr>
        <w:tblW w:w="0" w:type="auto"/>
        <w:tblLook w:val="04A0" w:firstRow="1" w:lastRow="0" w:firstColumn="1" w:lastColumn="0" w:noHBand="0" w:noVBand="1"/>
      </w:tblPr>
      <w:tblGrid>
        <w:gridCol w:w="1847"/>
        <w:gridCol w:w="1882"/>
        <w:gridCol w:w="1511"/>
        <w:gridCol w:w="343"/>
      </w:tblGrid>
      <w:tr w:rsidR="00EC65AC" w:rsidTr="0053320C">
        <w:tc>
          <w:tcPr>
            <w:tcW w:w="0" w:type="auto"/>
          </w:tcPr>
          <w:p w:rsidR="00EC65AC" w:rsidRPr="0020478B" w:rsidRDefault="00EC65AC" w:rsidP="00475735">
            <w:pPr>
              <w:jc w:val="both"/>
              <w:rPr>
                <w:b/>
              </w:rPr>
            </w:pPr>
            <w:r w:rsidRPr="0020478B">
              <w:rPr>
                <w:b/>
              </w:rPr>
              <w:t>Latitude</w:t>
            </w:r>
          </w:p>
        </w:tc>
        <w:tc>
          <w:tcPr>
            <w:tcW w:w="0" w:type="auto"/>
          </w:tcPr>
          <w:p w:rsidR="00EC65AC" w:rsidRPr="00C0458A" w:rsidRDefault="00EC65AC" w:rsidP="00475735">
            <w:pPr>
              <w:jc w:val="both"/>
            </w:pPr>
            <w:r w:rsidRPr="00C0458A">
              <w:t>-37° 39' 10.1598"</w:t>
            </w:r>
          </w:p>
        </w:tc>
        <w:tc>
          <w:tcPr>
            <w:tcW w:w="0" w:type="auto"/>
          </w:tcPr>
          <w:p w:rsidR="00EC65AC" w:rsidRPr="00C0458A" w:rsidRDefault="00EC65AC" w:rsidP="00475735">
            <w:pPr>
              <w:jc w:val="both"/>
            </w:pPr>
            <w:r w:rsidRPr="00C0458A">
              <w:t>-4087095.384</w:t>
            </w:r>
          </w:p>
        </w:tc>
        <w:tc>
          <w:tcPr>
            <w:tcW w:w="0" w:type="auto"/>
          </w:tcPr>
          <w:p w:rsidR="00EC65AC" w:rsidRPr="0020478B" w:rsidRDefault="00EC65AC" w:rsidP="00475735">
            <w:pPr>
              <w:jc w:val="both"/>
              <w:rPr>
                <w:b/>
              </w:rPr>
            </w:pPr>
            <w:r w:rsidRPr="0020478B">
              <w:rPr>
                <w:b/>
              </w:rPr>
              <w:t>X</w:t>
            </w:r>
          </w:p>
        </w:tc>
      </w:tr>
      <w:tr w:rsidR="00EC65AC" w:rsidTr="0053320C">
        <w:tc>
          <w:tcPr>
            <w:tcW w:w="0" w:type="auto"/>
          </w:tcPr>
          <w:p w:rsidR="00EC65AC" w:rsidRPr="0020478B" w:rsidRDefault="00EC65AC" w:rsidP="00475735">
            <w:pPr>
              <w:jc w:val="both"/>
              <w:rPr>
                <w:b/>
              </w:rPr>
            </w:pPr>
            <w:r w:rsidRPr="0020478B">
              <w:rPr>
                <w:b/>
              </w:rPr>
              <w:t>Longitude</w:t>
            </w:r>
          </w:p>
        </w:tc>
        <w:tc>
          <w:tcPr>
            <w:tcW w:w="0" w:type="auto"/>
          </w:tcPr>
          <w:p w:rsidR="00EC65AC" w:rsidRPr="00C0458A" w:rsidRDefault="00EC65AC" w:rsidP="00475735">
            <w:pPr>
              <w:jc w:val="both"/>
            </w:pPr>
            <w:r w:rsidRPr="00C0458A">
              <w:t>143° 55' 35.3730"</w:t>
            </w:r>
          </w:p>
        </w:tc>
        <w:tc>
          <w:tcPr>
            <w:tcW w:w="0" w:type="auto"/>
          </w:tcPr>
          <w:p w:rsidR="00EC65AC" w:rsidRPr="00C0458A" w:rsidRDefault="00EC65AC" w:rsidP="00475735">
            <w:pPr>
              <w:jc w:val="both"/>
            </w:pPr>
            <w:r w:rsidRPr="00C0458A">
              <w:t>2977467.494</w:t>
            </w:r>
          </w:p>
        </w:tc>
        <w:tc>
          <w:tcPr>
            <w:tcW w:w="0" w:type="auto"/>
          </w:tcPr>
          <w:p w:rsidR="00EC65AC" w:rsidRPr="0020478B" w:rsidRDefault="00EC65AC" w:rsidP="00475735">
            <w:pPr>
              <w:jc w:val="both"/>
              <w:rPr>
                <w:b/>
              </w:rPr>
            </w:pPr>
            <w:r w:rsidRPr="0020478B">
              <w:rPr>
                <w:b/>
              </w:rPr>
              <w:t>Y</w:t>
            </w:r>
          </w:p>
        </w:tc>
      </w:tr>
      <w:tr w:rsidR="00EC65AC" w:rsidTr="0053320C">
        <w:tc>
          <w:tcPr>
            <w:tcW w:w="0" w:type="auto"/>
          </w:tcPr>
          <w:p w:rsidR="00EC65AC" w:rsidRPr="0020478B" w:rsidRDefault="00EC65AC" w:rsidP="00475735">
            <w:pPr>
              <w:jc w:val="both"/>
              <w:rPr>
                <w:b/>
              </w:rPr>
            </w:pPr>
            <w:r w:rsidRPr="0020478B">
              <w:rPr>
                <w:b/>
              </w:rPr>
              <w:t>Ellipsoidal height</w:t>
            </w:r>
          </w:p>
        </w:tc>
        <w:tc>
          <w:tcPr>
            <w:tcW w:w="0" w:type="auto"/>
          </w:tcPr>
          <w:p w:rsidR="00EC65AC" w:rsidRPr="00C0458A" w:rsidRDefault="00EC65AC" w:rsidP="00475735">
            <w:pPr>
              <w:jc w:val="both"/>
            </w:pPr>
            <w:r w:rsidRPr="00C0458A">
              <w:t>737.574 m</w:t>
            </w:r>
          </w:p>
        </w:tc>
        <w:tc>
          <w:tcPr>
            <w:tcW w:w="0" w:type="auto"/>
          </w:tcPr>
          <w:p w:rsidR="00EC65AC" w:rsidRPr="00C0458A" w:rsidRDefault="00EC65AC" w:rsidP="00475735">
            <w:pPr>
              <w:jc w:val="both"/>
            </w:pPr>
            <w:r w:rsidRPr="00C0458A">
              <w:t>-3875457.340</w:t>
            </w:r>
          </w:p>
        </w:tc>
        <w:tc>
          <w:tcPr>
            <w:tcW w:w="0" w:type="auto"/>
          </w:tcPr>
          <w:p w:rsidR="00EC65AC" w:rsidRPr="0020478B" w:rsidRDefault="00EC65AC" w:rsidP="00475735">
            <w:pPr>
              <w:jc w:val="both"/>
              <w:rPr>
                <w:b/>
              </w:rPr>
            </w:pPr>
            <w:r w:rsidRPr="0020478B">
              <w:rPr>
                <w:b/>
              </w:rPr>
              <w:t>Z</w:t>
            </w:r>
          </w:p>
        </w:tc>
      </w:tr>
    </w:tbl>
    <w:p w:rsidR="00EC65AC" w:rsidRDefault="00EC65AC" w:rsidP="00475735">
      <w:pPr>
        <w:pStyle w:val="Heading3"/>
        <w:numPr>
          <w:ilvl w:val="0"/>
          <w:numId w:val="0"/>
        </w:numPr>
      </w:pPr>
      <w:bookmarkStart w:id="158" w:name="_Toc379462213"/>
    </w:p>
    <w:p w:rsidR="00EC65AC" w:rsidRPr="00DD49A0" w:rsidRDefault="00EC65AC" w:rsidP="00475735">
      <w:pPr>
        <w:pStyle w:val="Heading3"/>
        <w:numPr>
          <w:ilvl w:val="0"/>
          <w:numId w:val="0"/>
        </w:numPr>
      </w:pPr>
      <w:bookmarkStart w:id="159" w:name="_Ref404071501"/>
      <w:bookmarkStart w:id="160" w:name="_Toc404254969"/>
      <w:r w:rsidRPr="00DD49A0">
        <w:t>Regional Transformation Parameters from AGD66 to GDA94</w:t>
      </w:r>
      <w:bookmarkEnd w:id="158"/>
      <w:bookmarkEnd w:id="159"/>
      <w:bookmarkEnd w:id="160"/>
      <w:r w:rsidRPr="00DD49A0">
        <w:t xml:space="preserve"> </w:t>
      </w:r>
    </w:p>
    <w:p w:rsidR="00EC65AC" w:rsidRPr="00DD49A0" w:rsidRDefault="00EC65AC" w:rsidP="00475735">
      <w:pPr>
        <w:jc w:val="both"/>
      </w:pPr>
      <w:r w:rsidRPr="00DD49A0">
        <w:t xml:space="preserve">Although it is possible to compute national similarity transformation parameters between AGD84 &amp; GDA94, AGD66/GDA94 similarity transformation parameters can only be accurately computed for smaller areas where AGD66 is more consistent.  This was done as a first step in the development of the jurisdiction transformation grids and where the more accurate methods are not appropriate, these parameters may be used.   </w:t>
      </w:r>
    </w:p>
    <w:p w:rsidR="00EC65AC" w:rsidRPr="00DD49A0" w:rsidRDefault="00EC65AC" w:rsidP="00923811">
      <w:pPr>
        <w:jc w:val="both"/>
        <w:rPr>
          <w:rFonts w:ascii="Arial" w:hAnsi="Arial" w:cs="Arial"/>
          <w:sz w:val="24"/>
        </w:rPr>
      </w:pPr>
      <w:r w:rsidRPr="00DD49A0">
        <w:lastRenderedPageBreak/>
        <w:t xml:space="preserve">The parameters shown are only valid for transformation between AGD66 and GDA94 for the area indicated.  They have an accuracy of only about 1 metre and the transformation grid method is preferred if at all possible.   </w:t>
      </w:r>
      <w:r w:rsidRPr="00DD49A0">
        <w:rPr>
          <w:rFonts w:ascii="Arial" w:hAnsi="Arial" w:cs="Arial"/>
          <w:sz w:val="24"/>
        </w:rPr>
        <w:t xml:space="preserve"> </w:t>
      </w:r>
    </w:p>
    <w:p w:rsidR="00EC65AC" w:rsidRPr="0020478B" w:rsidRDefault="00EC65AC" w:rsidP="00475735">
      <w:pPr>
        <w:pStyle w:val="Caption"/>
        <w:keepNext/>
        <w:jc w:val="center"/>
        <w:rPr>
          <w:color w:val="auto"/>
        </w:rPr>
      </w:pPr>
      <w:bookmarkStart w:id="161" w:name="_Toc404252592"/>
      <w:r w:rsidRPr="0020478B">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5</w:t>
      </w:r>
      <w:r w:rsidR="00007B15">
        <w:rPr>
          <w:color w:val="auto"/>
        </w:rPr>
        <w:fldChar w:fldCharType="end"/>
      </w:r>
      <w:r w:rsidRPr="0020478B">
        <w:rPr>
          <w:color w:val="auto"/>
        </w:rPr>
        <w:t>: Regional Similarity transformation parameters – AGD66 to AGD94</w:t>
      </w:r>
      <w:bookmarkEnd w:id="161"/>
    </w:p>
    <w:tbl>
      <w:tblPr>
        <w:tblStyle w:val="TableContemporary"/>
        <w:tblW w:w="0" w:type="auto"/>
        <w:jc w:val="center"/>
        <w:tblLook w:val="01E0" w:firstRow="1" w:lastRow="1" w:firstColumn="1" w:lastColumn="1" w:noHBand="0" w:noVBand="0"/>
      </w:tblPr>
      <w:tblGrid>
        <w:gridCol w:w="1228"/>
        <w:gridCol w:w="1044"/>
        <w:gridCol w:w="1130"/>
        <w:gridCol w:w="1044"/>
        <w:gridCol w:w="1098"/>
      </w:tblGrid>
      <w:tr w:rsidR="00EC65AC" w:rsidRPr="00EC431B"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EC431B" w:rsidRDefault="00EC65AC" w:rsidP="00475735">
            <w:pPr>
              <w:contextualSpacing/>
            </w:pPr>
            <w:r w:rsidRPr="00EC431B">
              <w:t>Parameter</w:t>
            </w:r>
          </w:p>
        </w:tc>
        <w:tc>
          <w:tcPr>
            <w:tcW w:w="0" w:type="auto"/>
          </w:tcPr>
          <w:p w:rsidR="00EC65AC" w:rsidRPr="00EC431B" w:rsidRDefault="00EC65AC" w:rsidP="00475735">
            <w:pPr>
              <w:contextualSpacing/>
            </w:pPr>
            <w:r w:rsidRPr="00EC431B">
              <w:t>A.C.T</w:t>
            </w:r>
          </w:p>
        </w:tc>
        <w:tc>
          <w:tcPr>
            <w:tcW w:w="0" w:type="auto"/>
          </w:tcPr>
          <w:p w:rsidR="00EC65AC" w:rsidRPr="00EC431B" w:rsidRDefault="00EC65AC" w:rsidP="00475735">
            <w:pPr>
              <w:contextualSpacing/>
            </w:pPr>
            <w:r w:rsidRPr="00EC431B">
              <w:t>Tasmania</w:t>
            </w:r>
          </w:p>
        </w:tc>
        <w:tc>
          <w:tcPr>
            <w:tcW w:w="0" w:type="auto"/>
          </w:tcPr>
          <w:p w:rsidR="00EC65AC" w:rsidRPr="00EC431B" w:rsidRDefault="00EC65AC" w:rsidP="00475735">
            <w:pPr>
              <w:contextualSpacing/>
            </w:pPr>
            <w:r w:rsidRPr="00EC431B">
              <w:t>Victoria</w:t>
            </w:r>
          </w:p>
          <w:p w:rsidR="00EC65AC" w:rsidRPr="00EC431B" w:rsidRDefault="00EC65AC" w:rsidP="00475735">
            <w:pPr>
              <w:contextualSpacing/>
            </w:pPr>
            <w:r w:rsidRPr="00EC431B">
              <w:t>NSW</w:t>
            </w:r>
          </w:p>
        </w:tc>
        <w:tc>
          <w:tcPr>
            <w:tcW w:w="0" w:type="auto"/>
          </w:tcPr>
          <w:p w:rsidR="00EC65AC" w:rsidRPr="00EC431B" w:rsidRDefault="00EC65AC" w:rsidP="00475735">
            <w:pPr>
              <w:contextualSpacing/>
            </w:pPr>
            <w:r w:rsidRPr="00EC431B">
              <w:t>Northern</w:t>
            </w:r>
          </w:p>
          <w:p w:rsidR="00EC65AC" w:rsidRPr="00EC431B" w:rsidRDefault="00EC65AC" w:rsidP="00475735">
            <w:pPr>
              <w:contextualSpacing/>
            </w:pPr>
            <w:r w:rsidRPr="00EC431B">
              <w:t>Territory</w:t>
            </w:r>
          </w:p>
        </w:tc>
      </w:tr>
      <w:tr w:rsidR="00EC65AC" w:rsidRPr="00EC431B"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EC431B" w:rsidRDefault="00EC65AC" w:rsidP="00475735">
            <w:pPr>
              <w:contextualSpacing/>
              <w:rPr>
                <w:b/>
              </w:rPr>
            </w:pPr>
            <w:r w:rsidRPr="00EC431B">
              <w:rPr>
                <w:b/>
              </w:rPr>
              <w:t xml:space="preserve">DX (m)  </w:t>
            </w:r>
          </w:p>
        </w:tc>
        <w:tc>
          <w:tcPr>
            <w:tcW w:w="0" w:type="auto"/>
          </w:tcPr>
          <w:p w:rsidR="00EC65AC" w:rsidRPr="00EC431B" w:rsidRDefault="00EC65AC" w:rsidP="00475735">
            <w:pPr>
              <w:contextualSpacing/>
            </w:pPr>
            <w:r w:rsidRPr="00EC431B">
              <w:t>-129.193</w:t>
            </w:r>
          </w:p>
        </w:tc>
        <w:tc>
          <w:tcPr>
            <w:tcW w:w="0" w:type="auto"/>
          </w:tcPr>
          <w:p w:rsidR="00EC65AC" w:rsidRPr="00EC431B" w:rsidRDefault="00EC65AC" w:rsidP="00475735">
            <w:pPr>
              <w:contextualSpacing/>
            </w:pPr>
            <w:r w:rsidRPr="00EC431B">
              <w:t>-120.271</w:t>
            </w:r>
          </w:p>
        </w:tc>
        <w:tc>
          <w:tcPr>
            <w:tcW w:w="0" w:type="auto"/>
          </w:tcPr>
          <w:p w:rsidR="00EC65AC" w:rsidRPr="00EC431B" w:rsidRDefault="00EC65AC" w:rsidP="00475735">
            <w:pPr>
              <w:contextualSpacing/>
            </w:pPr>
            <w:r w:rsidRPr="00EC431B">
              <w:t>-119.353</w:t>
            </w:r>
          </w:p>
        </w:tc>
        <w:tc>
          <w:tcPr>
            <w:tcW w:w="0" w:type="auto"/>
          </w:tcPr>
          <w:p w:rsidR="00EC65AC" w:rsidRPr="00EC431B" w:rsidRDefault="00EC65AC" w:rsidP="00475735">
            <w:pPr>
              <w:contextualSpacing/>
            </w:pPr>
            <w:r w:rsidRPr="00EC431B">
              <w:t>-124.133</w:t>
            </w:r>
          </w:p>
        </w:tc>
      </w:tr>
      <w:tr w:rsidR="00EC65AC" w:rsidRPr="00EC431B"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EC431B" w:rsidRDefault="00EC65AC" w:rsidP="00475735">
            <w:pPr>
              <w:contextualSpacing/>
              <w:rPr>
                <w:b/>
              </w:rPr>
            </w:pPr>
            <w:r w:rsidRPr="00EC431B">
              <w:rPr>
                <w:b/>
              </w:rPr>
              <w:t xml:space="preserve">DY (m)  </w:t>
            </w:r>
          </w:p>
        </w:tc>
        <w:tc>
          <w:tcPr>
            <w:tcW w:w="0" w:type="auto"/>
          </w:tcPr>
          <w:p w:rsidR="00EC65AC" w:rsidRPr="00EC431B" w:rsidRDefault="00EC65AC" w:rsidP="00475735">
            <w:pPr>
              <w:contextualSpacing/>
            </w:pPr>
            <w:r w:rsidRPr="00EC431B">
              <w:t>-41.212</w:t>
            </w:r>
          </w:p>
        </w:tc>
        <w:tc>
          <w:tcPr>
            <w:tcW w:w="0" w:type="auto"/>
          </w:tcPr>
          <w:p w:rsidR="00EC65AC" w:rsidRPr="00EC431B" w:rsidRDefault="00EC65AC" w:rsidP="00475735">
            <w:pPr>
              <w:contextualSpacing/>
            </w:pPr>
            <w:r w:rsidRPr="00EC431B">
              <w:t>-64.543</w:t>
            </w:r>
          </w:p>
        </w:tc>
        <w:tc>
          <w:tcPr>
            <w:tcW w:w="0" w:type="auto"/>
          </w:tcPr>
          <w:p w:rsidR="00EC65AC" w:rsidRPr="00EC431B" w:rsidRDefault="00EC65AC" w:rsidP="00475735">
            <w:pPr>
              <w:contextualSpacing/>
            </w:pPr>
            <w:r w:rsidRPr="00EC431B">
              <w:t>-48.301</w:t>
            </w:r>
          </w:p>
        </w:tc>
        <w:tc>
          <w:tcPr>
            <w:tcW w:w="0" w:type="auto"/>
          </w:tcPr>
          <w:p w:rsidR="00EC65AC" w:rsidRPr="00EC431B" w:rsidRDefault="00EC65AC" w:rsidP="00475735">
            <w:pPr>
              <w:contextualSpacing/>
            </w:pPr>
            <w:r w:rsidRPr="00EC431B">
              <w:t>-42.003</w:t>
            </w:r>
          </w:p>
        </w:tc>
      </w:tr>
      <w:tr w:rsidR="00EC65AC" w:rsidRPr="00EC431B"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EC431B" w:rsidRDefault="00EC65AC" w:rsidP="00475735">
            <w:pPr>
              <w:contextualSpacing/>
              <w:rPr>
                <w:b/>
              </w:rPr>
            </w:pPr>
            <w:r w:rsidRPr="00EC431B">
              <w:rPr>
                <w:b/>
              </w:rPr>
              <w:t xml:space="preserve">DZ (m)  </w:t>
            </w:r>
          </w:p>
        </w:tc>
        <w:tc>
          <w:tcPr>
            <w:tcW w:w="0" w:type="auto"/>
          </w:tcPr>
          <w:p w:rsidR="00EC65AC" w:rsidRPr="00EC431B" w:rsidRDefault="00EC65AC" w:rsidP="00475735">
            <w:pPr>
              <w:contextualSpacing/>
            </w:pPr>
            <w:r w:rsidRPr="00EC431B">
              <w:t xml:space="preserve">130.730 </w:t>
            </w:r>
          </w:p>
        </w:tc>
        <w:tc>
          <w:tcPr>
            <w:tcW w:w="0" w:type="auto"/>
          </w:tcPr>
          <w:p w:rsidR="00EC65AC" w:rsidRPr="00EC431B" w:rsidRDefault="00EC65AC" w:rsidP="00475735">
            <w:pPr>
              <w:contextualSpacing/>
            </w:pPr>
            <w:r w:rsidRPr="00EC431B">
              <w:t>161.632</w:t>
            </w:r>
          </w:p>
        </w:tc>
        <w:tc>
          <w:tcPr>
            <w:tcW w:w="0" w:type="auto"/>
          </w:tcPr>
          <w:p w:rsidR="00EC65AC" w:rsidRPr="00EC431B" w:rsidRDefault="00EC65AC" w:rsidP="00475735">
            <w:pPr>
              <w:contextualSpacing/>
            </w:pPr>
            <w:r w:rsidRPr="00EC431B">
              <w:t>139.484</w:t>
            </w:r>
          </w:p>
        </w:tc>
        <w:tc>
          <w:tcPr>
            <w:tcW w:w="0" w:type="auto"/>
          </w:tcPr>
          <w:p w:rsidR="00EC65AC" w:rsidRPr="00EC431B" w:rsidRDefault="00EC65AC" w:rsidP="00475735">
            <w:pPr>
              <w:contextualSpacing/>
            </w:pPr>
            <w:r w:rsidRPr="00EC431B">
              <w:t>137.400</w:t>
            </w:r>
          </w:p>
        </w:tc>
      </w:tr>
      <w:tr w:rsidR="00EC65AC" w:rsidRPr="00EC431B"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EC431B" w:rsidRDefault="00EC65AC" w:rsidP="00475735">
            <w:pPr>
              <w:contextualSpacing/>
              <w:rPr>
                <w:b/>
              </w:rPr>
            </w:pPr>
            <w:r w:rsidRPr="00EC431B">
              <w:rPr>
                <w:b/>
              </w:rPr>
              <w:t xml:space="preserve">RX (secs)  </w:t>
            </w:r>
          </w:p>
        </w:tc>
        <w:tc>
          <w:tcPr>
            <w:tcW w:w="0" w:type="auto"/>
          </w:tcPr>
          <w:p w:rsidR="00EC65AC" w:rsidRPr="00EC431B" w:rsidRDefault="00EC65AC" w:rsidP="00475735">
            <w:pPr>
              <w:contextualSpacing/>
            </w:pPr>
            <w:r w:rsidRPr="00EC431B">
              <w:t>-0.246</w:t>
            </w:r>
          </w:p>
        </w:tc>
        <w:tc>
          <w:tcPr>
            <w:tcW w:w="0" w:type="auto"/>
          </w:tcPr>
          <w:p w:rsidR="00EC65AC" w:rsidRPr="00EC431B" w:rsidRDefault="00EC65AC" w:rsidP="00475735">
            <w:pPr>
              <w:contextualSpacing/>
            </w:pPr>
            <w:r w:rsidRPr="00EC431B">
              <w:t>-0.217</w:t>
            </w:r>
          </w:p>
        </w:tc>
        <w:tc>
          <w:tcPr>
            <w:tcW w:w="0" w:type="auto"/>
          </w:tcPr>
          <w:p w:rsidR="00EC65AC" w:rsidRPr="00EC431B" w:rsidRDefault="00EC65AC" w:rsidP="00475735">
            <w:pPr>
              <w:contextualSpacing/>
            </w:pPr>
            <w:r w:rsidRPr="00EC431B">
              <w:t>-0.415</w:t>
            </w:r>
          </w:p>
        </w:tc>
        <w:tc>
          <w:tcPr>
            <w:tcW w:w="0" w:type="auto"/>
          </w:tcPr>
          <w:p w:rsidR="00EC65AC" w:rsidRPr="00EC431B" w:rsidRDefault="00EC65AC" w:rsidP="00475735">
            <w:pPr>
              <w:contextualSpacing/>
            </w:pPr>
            <w:r w:rsidRPr="00EC431B">
              <w:t>0.008</w:t>
            </w:r>
          </w:p>
        </w:tc>
      </w:tr>
      <w:tr w:rsidR="00EC65AC" w:rsidRPr="00EC431B"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EC431B" w:rsidRDefault="00EC65AC" w:rsidP="00475735">
            <w:pPr>
              <w:contextualSpacing/>
              <w:rPr>
                <w:b/>
              </w:rPr>
            </w:pPr>
            <w:r w:rsidRPr="00EC431B">
              <w:rPr>
                <w:b/>
              </w:rPr>
              <w:t xml:space="preserve">RY (secs)  </w:t>
            </w:r>
          </w:p>
        </w:tc>
        <w:tc>
          <w:tcPr>
            <w:tcW w:w="0" w:type="auto"/>
          </w:tcPr>
          <w:p w:rsidR="00EC65AC" w:rsidRPr="00EC431B" w:rsidRDefault="00EC65AC" w:rsidP="00475735">
            <w:pPr>
              <w:contextualSpacing/>
            </w:pPr>
            <w:r w:rsidRPr="00EC431B">
              <w:t>-0.374</w:t>
            </w:r>
          </w:p>
        </w:tc>
        <w:tc>
          <w:tcPr>
            <w:tcW w:w="0" w:type="auto"/>
          </w:tcPr>
          <w:p w:rsidR="00EC65AC" w:rsidRPr="00EC431B" w:rsidRDefault="00EC65AC" w:rsidP="00475735">
            <w:pPr>
              <w:contextualSpacing/>
            </w:pPr>
            <w:r w:rsidRPr="00EC431B">
              <w:t>0.067</w:t>
            </w:r>
          </w:p>
        </w:tc>
        <w:tc>
          <w:tcPr>
            <w:tcW w:w="0" w:type="auto"/>
          </w:tcPr>
          <w:p w:rsidR="00EC65AC" w:rsidRPr="00EC431B" w:rsidRDefault="00EC65AC" w:rsidP="00475735">
            <w:pPr>
              <w:contextualSpacing/>
            </w:pPr>
            <w:r w:rsidRPr="00EC431B">
              <w:t>-0.260</w:t>
            </w:r>
          </w:p>
        </w:tc>
        <w:tc>
          <w:tcPr>
            <w:tcW w:w="0" w:type="auto"/>
          </w:tcPr>
          <w:p w:rsidR="00EC65AC" w:rsidRPr="00EC431B" w:rsidRDefault="00EC65AC" w:rsidP="00475735">
            <w:pPr>
              <w:contextualSpacing/>
            </w:pPr>
            <w:r w:rsidRPr="00EC431B">
              <w:t>-0.557</w:t>
            </w:r>
          </w:p>
        </w:tc>
      </w:tr>
      <w:tr w:rsidR="00EC65AC" w:rsidRPr="00EC431B"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EC431B" w:rsidRDefault="00EC65AC" w:rsidP="00475735">
            <w:pPr>
              <w:contextualSpacing/>
              <w:rPr>
                <w:b/>
              </w:rPr>
            </w:pPr>
            <w:r w:rsidRPr="00EC431B">
              <w:rPr>
                <w:b/>
              </w:rPr>
              <w:t>RZ (secs)</w:t>
            </w:r>
          </w:p>
        </w:tc>
        <w:tc>
          <w:tcPr>
            <w:tcW w:w="0" w:type="auto"/>
          </w:tcPr>
          <w:p w:rsidR="00EC65AC" w:rsidRPr="00EC431B" w:rsidRDefault="00EC65AC" w:rsidP="00475735">
            <w:pPr>
              <w:contextualSpacing/>
            </w:pPr>
            <w:r w:rsidRPr="00EC431B">
              <w:t>-0.329</w:t>
            </w:r>
          </w:p>
        </w:tc>
        <w:tc>
          <w:tcPr>
            <w:tcW w:w="0" w:type="auto"/>
          </w:tcPr>
          <w:p w:rsidR="00EC65AC" w:rsidRPr="00EC431B" w:rsidRDefault="00EC65AC" w:rsidP="00475735">
            <w:pPr>
              <w:contextualSpacing/>
            </w:pPr>
            <w:r w:rsidRPr="00EC431B">
              <w:t>0.129</w:t>
            </w:r>
          </w:p>
        </w:tc>
        <w:tc>
          <w:tcPr>
            <w:tcW w:w="0" w:type="auto"/>
          </w:tcPr>
          <w:p w:rsidR="00EC65AC" w:rsidRPr="00EC431B" w:rsidRDefault="00EC65AC" w:rsidP="00475735">
            <w:pPr>
              <w:contextualSpacing/>
            </w:pPr>
            <w:r w:rsidRPr="00EC431B">
              <w:t>-0.437</w:t>
            </w:r>
          </w:p>
        </w:tc>
        <w:tc>
          <w:tcPr>
            <w:tcW w:w="0" w:type="auto"/>
          </w:tcPr>
          <w:p w:rsidR="00EC65AC" w:rsidRPr="00EC431B" w:rsidRDefault="00EC65AC" w:rsidP="00475735">
            <w:pPr>
              <w:contextualSpacing/>
            </w:pPr>
            <w:r w:rsidRPr="00EC431B">
              <w:t>-0.178</w:t>
            </w:r>
          </w:p>
        </w:tc>
      </w:tr>
      <w:tr w:rsidR="00EC65AC" w:rsidRPr="00EC431B"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EC431B" w:rsidRDefault="00EC65AC" w:rsidP="00475735">
            <w:pPr>
              <w:contextualSpacing/>
              <w:rPr>
                <w:b/>
              </w:rPr>
            </w:pPr>
            <w:proofErr w:type="spellStart"/>
            <w:r w:rsidRPr="00EC431B">
              <w:rPr>
                <w:b/>
              </w:rPr>
              <w:t>Sc</w:t>
            </w:r>
            <w:proofErr w:type="spellEnd"/>
            <w:r w:rsidRPr="00EC431B">
              <w:rPr>
                <w:b/>
              </w:rPr>
              <w:t xml:space="preserve"> (ppm)  </w:t>
            </w:r>
          </w:p>
        </w:tc>
        <w:tc>
          <w:tcPr>
            <w:tcW w:w="0" w:type="auto"/>
          </w:tcPr>
          <w:p w:rsidR="00EC65AC" w:rsidRPr="00EC431B" w:rsidRDefault="00EC65AC" w:rsidP="00475735">
            <w:pPr>
              <w:contextualSpacing/>
            </w:pPr>
            <w:r w:rsidRPr="00EC431B">
              <w:t>-2.955</w:t>
            </w:r>
          </w:p>
        </w:tc>
        <w:tc>
          <w:tcPr>
            <w:tcW w:w="0" w:type="auto"/>
          </w:tcPr>
          <w:p w:rsidR="00EC65AC" w:rsidRPr="00EC431B" w:rsidRDefault="00EC65AC" w:rsidP="00475735">
            <w:pPr>
              <w:contextualSpacing/>
            </w:pPr>
            <w:r w:rsidRPr="00EC431B">
              <w:t>2.499</w:t>
            </w:r>
          </w:p>
        </w:tc>
        <w:tc>
          <w:tcPr>
            <w:tcW w:w="0" w:type="auto"/>
          </w:tcPr>
          <w:p w:rsidR="00EC65AC" w:rsidRPr="00EC431B" w:rsidRDefault="00EC65AC" w:rsidP="00475735">
            <w:pPr>
              <w:contextualSpacing/>
            </w:pPr>
            <w:r w:rsidRPr="00EC431B">
              <w:t>-0.613</w:t>
            </w:r>
          </w:p>
        </w:tc>
        <w:tc>
          <w:tcPr>
            <w:tcW w:w="0" w:type="auto"/>
          </w:tcPr>
          <w:p w:rsidR="00EC65AC" w:rsidRPr="00EC431B" w:rsidRDefault="00EC65AC" w:rsidP="00475735">
            <w:pPr>
              <w:contextualSpacing/>
            </w:pPr>
            <w:r w:rsidRPr="00EC431B">
              <w:t>-1.854</w:t>
            </w:r>
          </w:p>
        </w:tc>
      </w:tr>
    </w:tbl>
    <w:p w:rsidR="00EC65AC" w:rsidRPr="00DD49A0" w:rsidRDefault="00EC65AC" w:rsidP="00475735">
      <w:pPr>
        <w:pStyle w:val="Caption"/>
        <w:spacing w:before="120" w:after="240"/>
        <w:jc w:val="center"/>
        <w:rPr>
          <w:rFonts w:ascii="Arial" w:hAnsi="Arial" w:cs="Arial"/>
          <w:sz w:val="24"/>
          <w:szCs w:val="24"/>
        </w:rPr>
      </w:pPr>
    </w:p>
    <w:p w:rsidR="00EC65AC" w:rsidRPr="0020478B" w:rsidRDefault="00EC65AC" w:rsidP="00475735">
      <w:pPr>
        <w:pStyle w:val="Caption"/>
        <w:keepNext/>
        <w:jc w:val="center"/>
        <w:rPr>
          <w:color w:val="auto"/>
        </w:rPr>
      </w:pPr>
      <w:bookmarkStart w:id="162" w:name="_Toc404252593"/>
      <w:r w:rsidRPr="0020478B">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6</w:t>
      </w:r>
      <w:r w:rsidR="00007B15">
        <w:rPr>
          <w:color w:val="auto"/>
        </w:rPr>
        <w:fldChar w:fldCharType="end"/>
      </w:r>
      <w:r w:rsidRPr="0020478B">
        <w:rPr>
          <w:color w:val="auto"/>
        </w:rPr>
        <w:t>: Sample input and output, using A.C.T. Similarity parameters</w:t>
      </w:r>
      <w:bookmarkEnd w:id="162"/>
    </w:p>
    <w:tbl>
      <w:tblPr>
        <w:tblStyle w:val="TableContemporary"/>
        <w:tblW w:w="0" w:type="auto"/>
        <w:jc w:val="center"/>
        <w:tblLook w:val="01E0" w:firstRow="1" w:lastRow="1" w:firstColumn="1" w:lastColumn="1" w:noHBand="0" w:noVBand="0"/>
      </w:tblPr>
      <w:tblGrid>
        <w:gridCol w:w="1847"/>
        <w:gridCol w:w="2046"/>
        <w:gridCol w:w="2046"/>
      </w:tblGrid>
      <w:tr w:rsidR="00EC65AC" w:rsidTr="00EC431B">
        <w:trPr>
          <w:cnfStyle w:val="100000000000" w:firstRow="1" w:lastRow="0" w:firstColumn="0" w:lastColumn="0" w:oddVBand="0" w:evenVBand="0" w:oddHBand="0" w:evenHBand="0" w:firstRowFirstColumn="0" w:firstRowLastColumn="0" w:lastRowFirstColumn="0" w:lastRowLastColumn="0"/>
          <w:trHeight w:val="414"/>
          <w:jc w:val="center"/>
        </w:trPr>
        <w:tc>
          <w:tcPr>
            <w:tcW w:w="0" w:type="auto"/>
          </w:tcPr>
          <w:p w:rsidR="00EC65AC" w:rsidRPr="00C0458A" w:rsidRDefault="00EC65AC" w:rsidP="00475735"/>
        </w:tc>
        <w:tc>
          <w:tcPr>
            <w:tcW w:w="0" w:type="auto"/>
          </w:tcPr>
          <w:p w:rsidR="00EC65AC" w:rsidRPr="00EC431B" w:rsidRDefault="00EC65AC" w:rsidP="00475735">
            <w:r w:rsidRPr="00EC431B">
              <w:t>AGD66</w:t>
            </w:r>
          </w:p>
        </w:tc>
        <w:tc>
          <w:tcPr>
            <w:tcW w:w="0" w:type="auto"/>
          </w:tcPr>
          <w:p w:rsidR="00EC65AC" w:rsidRPr="00EC431B" w:rsidRDefault="00EC65AC" w:rsidP="00475735">
            <w:r w:rsidRPr="00EC431B">
              <w:t>GDA94</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rPr>
                <w:b/>
              </w:rPr>
            </w:pPr>
            <w:r w:rsidRPr="00C0458A">
              <w:rPr>
                <w:b/>
              </w:rPr>
              <w:t>Latitude</w:t>
            </w:r>
          </w:p>
        </w:tc>
        <w:tc>
          <w:tcPr>
            <w:tcW w:w="0" w:type="auto"/>
          </w:tcPr>
          <w:p w:rsidR="00EC65AC" w:rsidRPr="00C0458A" w:rsidRDefault="00EC65AC" w:rsidP="00475735">
            <w:r w:rsidRPr="00C0458A">
              <w:t>S 35° 18' 18.0000"</w:t>
            </w:r>
          </w:p>
        </w:tc>
        <w:tc>
          <w:tcPr>
            <w:tcW w:w="0" w:type="auto"/>
          </w:tcPr>
          <w:p w:rsidR="00EC65AC" w:rsidRPr="00C0458A" w:rsidRDefault="00EC65AC" w:rsidP="00475735">
            <w:r w:rsidRPr="00C0458A">
              <w:t>S 35° 18' 12.3911"</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rPr>
                <w:b/>
              </w:rPr>
            </w:pPr>
            <w:r w:rsidRPr="00C0458A">
              <w:rPr>
                <w:b/>
              </w:rPr>
              <w:t>Longitude</w:t>
            </w:r>
          </w:p>
        </w:tc>
        <w:tc>
          <w:tcPr>
            <w:tcW w:w="0" w:type="auto"/>
          </w:tcPr>
          <w:p w:rsidR="00EC65AC" w:rsidRPr="00C0458A" w:rsidRDefault="00EC65AC" w:rsidP="00475735">
            <w:r w:rsidRPr="00C0458A">
              <w:t>E 149° 08' 18.0000"</w:t>
            </w:r>
          </w:p>
        </w:tc>
        <w:tc>
          <w:tcPr>
            <w:tcW w:w="0" w:type="auto"/>
          </w:tcPr>
          <w:p w:rsidR="00EC65AC" w:rsidRPr="00C0458A" w:rsidRDefault="00EC65AC" w:rsidP="00475735">
            <w:r w:rsidRPr="00C0458A">
              <w:t>E 149° 08' 22.3382"</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rPr>
                <w:b/>
              </w:rPr>
            </w:pPr>
            <w:r w:rsidRPr="00C0458A">
              <w:rPr>
                <w:b/>
              </w:rPr>
              <w:t>Ellipsoidal height</w:t>
            </w:r>
          </w:p>
        </w:tc>
        <w:tc>
          <w:tcPr>
            <w:tcW w:w="0" w:type="auto"/>
          </w:tcPr>
          <w:p w:rsidR="00EC65AC" w:rsidRPr="00C0458A" w:rsidRDefault="00EC65AC" w:rsidP="00475735">
            <w:r w:rsidRPr="00C0458A">
              <w:t>600.000 m</w:t>
            </w:r>
          </w:p>
        </w:tc>
        <w:tc>
          <w:tcPr>
            <w:tcW w:w="0" w:type="auto"/>
          </w:tcPr>
          <w:p w:rsidR="00EC65AC" w:rsidRPr="00C0458A" w:rsidRDefault="00EC65AC" w:rsidP="00475735">
            <w:r w:rsidRPr="00C0458A">
              <w:t>601.632 m</w:t>
            </w:r>
          </w:p>
        </w:tc>
      </w:tr>
    </w:tbl>
    <w:p w:rsidR="00EC65AC" w:rsidRDefault="00EC65AC" w:rsidP="00475735">
      <w:pPr>
        <w:pStyle w:val="Caption"/>
        <w:spacing w:before="120" w:after="240"/>
        <w:jc w:val="center"/>
        <w:rPr>
          <w:rFonts w:ascii="Arial" w:hAnsi="Arial" w:cs="Arial"/>
          <w:sz w:val="24"/>
          <w:szCs w:val="24"/>
        </w:rPr>
      </w:pPr>
    </w:p>
    <w:p w:rsidR="00EC65AC" w:rsidRPr="002B6021" w:rsidRDefault="00EC65AC" w:rsidP="00475735">
      <w:pPr>
        <w:pStyle w:val="Caption"/>
        <w:keepNext/>
        <w:jc w:val="center"/>
        <w:rPr>
          <w:color w:val="auto"/>
        </w:rPr>
      </w:pPr>
      <w:bookmarkStart w:id="163" w:name="_Toc404252594"/>
      <w:r w:rsidRPr="002B6021">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7</w:t>
      </w:r>
      <w:r w:rsidR="00007B15">
        <w:rPr>
          <w:color w:val="auto"/>
        </w:rPr>
        <w:fldChar w:fldCharType="end"/>
      </w:r>
      <w:r w:rsidRPr="002B6021">
        <w:rPr>
          <w:color w:val="auto"/>
        </w:rPr>
        <w:t>: Sample input and output, using Tasmanian Similarity parameters</w:t>
      </w:r>
      <w:bookmarkEnd w:id="163"/>
    </w:p>
    <w:tbl>
      <w:tblPr>
        <w:tblStyle w:val="TableContemporary"/>
        <w:tblW w:w="0" w:type="auto"/>
        <w:jc w:val="center"/>
        <w:tblLook w:val="01E0" w:firstRow="1" w:lastRow="1" w:firstColumn="1" w:lastColumn="1" w:noHBand="0" w:noVBand="0"/>
      </w:tblPr>
      <w:tblGrid>
        <w:gridCol w:w="1847"/>
        <w:gridCol w:w="2046"/>
        <w:gridCol w:w="2046"/>
      </w:tblGrid>
      <w:tr w:rsidR="00EC65AC"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C0458A" w:rsidRDefault="00EC65AC" w:rsidP="00475735"/>
        </w:tc>
        <w:tc>
          <w:tcPr>
            <w:tcW w:w="0" w:type="auto"/>
          </w:tcPr>
          <w:p w:rsidR="00EC65AC" w:rsidRPr="00EC431B" w:rsidRDefault="00EC65AC" w:rsidP="00475735">
            <w:r w:rsidRPr="00EC431B">
              <w:t>AGD66</w:t>
            </w:r>
          </w:p>
        </w:tc>
        <w:tc>
          <w:tcPr>
            <w:tcW w:w="0" w:type="auto"/>
          </w:tcPr>
          <w:p w:rsidR="00EC65AC" w:rsidRPr="00EC431B" w:rsidRDefault="00EC65AC" w:rsidP="00475735">
            <w:r w:rsidRPr="00EC431B">
              <w:t>GDA94</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rPr>
                <w:b/>
              </w:rPr>
            </w:pPr>
            <w:r w:rsidRPr="00C0458A">
              <w:rPr>
                <w:b/>
              </w:rPr>
              <w:t>Latitude</w:t>
            </w:r>
          </w:p>
        </w:tc>
        <w:tc>
          <w:tcPr>
            <w:tcW w:w="0" w:type="auto"/>
          </w:tcPr>
          <w:p w:rsidR="00EC65AC" w:rsidRPr="00C0458A" w:rsidRDefault="00EC65AC" w:rsidP="00475735">
            <w:r w:rsidRPr="00C0458A">
              <w:t>S 42° 53' 03.0000"</w:t>
            </w:r>
          </w:p>
        </w:tc>
        <w:tc>
          <w:tcPr>
            <w:tcW w:w="0" w:type="auto"/>
          </w:tcPr>
          <w:p w:rsidR="00EC65AC" w:rsidRPr="00C0458A" w:rsidRDefault="00EC65AC" w:rsidP="00475735">
            <w:r w:rsidRPr="00C0458A">
              <w:t>S 42° 52' 57.6165"</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rPr>
                <w:b/>
              </w:rPr>
            </w:pPr>
            <w:r w:rsidRPr="00C0458A">
              <w:rPr>
                <w:b/>
              </w:rPr>
              <w:t>Longitude</w:t>
            </w:r>
          </w:p>
        </w:tc>
        <w:tc>
          <w:tcPr>
            <w:tcW w:w="0" w:type="auto"/>
          </w:tcPr>
          <w:p w:rsidR="00EC65AC" w:rsidRPr="00C0458A" w:rsidRDefault="00EC65AC" w:rsidP="00475735">
            <w:r w:rsidRPr="00C0458A">
              <w:t>E 147° 19' 19.0000"</w:t>
            </w:r>
          </w:p>
        </w:tc>
        <w:tc>
          <w:tcPr>
            <w:tcW w:w="0" w:type="auto"/>
          </w:tcPr>
          <w:p w:rsidR="00EC65AC" w:rsidRPr="00C0458A" w:rsidRDefault="00EC65AC" w:rsidP="00475735">
            <w:r w:rsidRPr="00C0458A">
              <w:t>E 147° 19' 23.9274"</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rPr>
                <w:b/>
              </w:rPr>
            </w:pPr>
            <w:r w:rsidRPr="00C0458A">
              <w:rPr>
                <w:b/>
              </w:rPr>
              <w:t>Ellipsoidal height</w:t>
            </w:r>
          </w:p>
        </w:tc>
        <w:tc>
          <w:tcPr>
            <w:tcW w:w="0" w:type="auto"/>
          </w:tcPr>
          <w:p w:rsidR="00EC65AC" w:rsidRPr="00C0458A" w:rsidRDefault="00EC65AC" w:rsidP="00475735">
            <w:r w:rsidRPr="00C0458A">
              <w:t>100.000 m</w:t>
            </w:r>
          </w:p>
        </w:tc>
        <w:tc>
          <w:tcPr>
            <w:tcW w:w="0" w:type="auto"/>
          </w:tcPr>
          <w:p w:rsidR="00EC65AC" w:rsidRPr="00C0458A" w:rsidRDefault="00EC65AC" w:rsidP="00475735">
            <w:r w:rsidRPr="00C0458A">
              <w:t>77.163 m</w:t>
            </w:r>
          </w:p>
        </w:tc>
      </w:tr>
    </w:tbl>
    <w:p w:rsidR="00EC65AC" w:rsidRPr="00DD49A0" w:rsidRDefault="00EC65AC" w:rsidP="00475735">
      <w:pPr>
        <w:pStyle w:val="Caption"/>
        <w:spacing w:before="120" w:after="240"/>
        <w:jc w:val="center"/>
        <w:rPr>
          <w:rFonts w:ascii="Arial" w:hAnsi="Arial" w:cs="Arial"/>
          <w:sz w:val="24"/>
          <w:szCs w:val="24"/>
        </w:rPr>
      </w:pPr>
    </w:p>
    <w:p w:rsidR="00EC431B" w:rsidRDefault="00EC431B">
      <w:pPr>
        <w:spacing w:before="0" w:after="0"/>
        <w:rPr>
          <w:b/>
          <w:bCs/>
          <w:sz w:val="18"/>
          <w:szCs w:val="18"/>
        </w:rPr>
      </w:pPr>
      <w:bookmarkStart w:id="164" w:name="_Toc404252595"/>
      <w:r>
        <w:br w:type="page"/>
      </w:r>
    </w:p>
    <w:p w:rsidR="00EC65AC" w:rsidRPr="002B6021" w:rsidRDefault="00EC65AC" w:rsidP="00475735">
      <w:pPr>
        <w:pStyle w:val="Caption"/>
        <w:keepNext/>
        <w:jc w:val="center"/>
        <w:rPr>
          <w:color w:val="auto"/>
        </w:rPr>
      </w:pPr>
      <w:r w:rsidRPr="002B6021">
        <w:rPr>
          <w:color w:val="auto"/>
        </w:rPr>
        <w:lastRenderedPageBreak/>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8</w:t>
      </w:r>
      <w:r w:rsidR="00007B15">
        <w:rPr>
          <w:color w:val="auto"/>
        </w:rPr>
        <w:fldChar w:fldCharType="end"/>
      </w:r>
      <w:r w:rsidRPr="002B6021">
        <w:rPr>
          <w:color w:val="auto"/>
        </w:rPr>
        <w:t>: Sample input and output, using the Victoria/NSW Similarity parameters</w:t>
      </w:r>
      <w:bookmarkEnd w:id="164"/>
    </w:p>
    <w:tbl>
      <w:tblPr>
        <w:tblStyle w:val="TableContemporary"/>
        <w:tblW w:w="0" w:type="auto"/>
        <w:jc w:val="center"/>
        <w:tblLook w:val="01E0" w:firstRow="1" w:lastRow="1" w:firstColumn="1" w:lastColumn="1" w:noHBand="0" w:noVBand="0"/>
      </w:tblPr>
      <w:tblGrid>
        <w:gridCol w:w="1847"/>
        <w:gridCol w:w="2163"/>
        <w:gridCol w:w="2163"/>
      </w:tblGrid>
      <w:tr w:rsidR="00EC65AC"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C0458A" w:rsidRDefault="00EC65AC" w:rsidP="00475735"/>
        </w:tc>
        <w:tc>
          <w:tcPr>
            <w:tcW w:w="0" w:type="auto"/>
          </w:tcPr>
          <w:p w:rsidR="00EC65AC" w:rsidRPr="00EC431B" w:rsidRDefault="00EC65AC" w:rsidP="00475735">
            <w:r w:rsidRPr="00EC431B">
              <w:t>AGD66</w:t>
            </w:r>
          </w:p>
        </w:tc>
        <w:tc>
          <w:tcPr>
            <w:tcW w:w="0" w:type="auto"/>
          </w:tcPr>
          <w:p w:rsidR="00EC65AC" w:rsidRPr="00EC431B" w:rsidRDefault="00EC65AC" w:rsidP="00475735">
            <w:r w:rsidRPr="00EC431B">
              <w:t>GDA94</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rPr>
                <w:b/>
              </w:rPr>
            </w:pPr>
            <w:r w:rsidRPr="00C0458A">
              <w:rPr>
                <w:b/>
              </w:rPr>
              <w:t>Latitude</w:t>
            </w:r>
          </w:p>
        </w:tc>
        <w:tc>
          <w:tcPr>
            <w:tcW w:w="0" w:type="auto"/>
          </w:tcPr>
          <w:p w:rsidR="00EC65AC" w:rsidRPr="00C0458A" w:rsidRDefault="00EC65AC" w:rsidP="00475735">
            <w:r w:rsidRPr="00C0458A">
              <w:t>S 33° 25' 25.12340</w:t>
            </w:r>
          </w:p>
        </w:tc>
        <w:tc>
          <w:tcPr>
            <w:tcW w:w="0" w:type="auto"/>
          </w:tcPr>
          <w:p w:rsidR="00EC65AC" w:rsidRPr="00C0458A" w:rsidRDefault="00EC65AC" w:rsidP="00475735">
            <w:r w:rsidRPr="00C0458A">
              <w:t>S 33° 25' 19.48962"</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475735">
            <w:pPr>
              <w:rPr>
                <w:b/>
              </w:rPr>
            </w:pPr>
            <w:r w:rsidRPr="00C0458A">
              <w:rPr>
                <w:b/>
              </w:rPr>
              <w:t>Longitude</w:t>
            </w:r>
          </w:p>
        </w:tc>
        <w:tc>
          <w:tcPr>
            <w:tcW w:w="0" w:type="auto"/>
          </w:tcPr>
          <w:p w:rsidR="00EC65AC" w:rsidRPr="00C0458A" w:rsidRDefault="00EC65AC" w:rsidP="00475735">
            <w:r w:rsidRPr="00C0458A">
              <w:t>E 149° 34' 34.34560"</w:t>
            </w:r>
          </w:p>
        </w:tc>
        <w:tc>
          <w:tcPr>
            <w:tcW w:w="0" w:type="auto"/>
          </w:tcPr>
          <w:p w:rsidR="00EC65AC" w:rsidRPr="00C0458A" w:rsidRDefault="00EC65AC" w:rsidP="00475735">
            <w:r w:rsidRPr="00C0458A">
              <w:t>E 149° 34' 38.58555"</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475735">
            <w:pPr>
              <w:rPr>
                <w:b/>
              </w:rPr>
            </w:pPr>
            <w:r w:rsidRPr="00C0458A">
              <w:rPr>
                <w:b/>
              </w:rPr>
              <w:t>Ellipsoidal height</w:t>
            </w:r>
          </w:p>
        </w:tc>
        <w:tc>
          <w:tcPr>
            <w:tcW w:w="0" w:type="auto"/>
          </w:tcPr>
          <w:p w:rsidR="00EC65AC" w:rsidRPr="00C0458A" w:rsidRDefault="00EC65AC" w:rsidP="00475735">
            <w:r w:rsidRPr="00C0458A">
              <w:t>603.345 m</w:t>
            </w:r>
          </w:p>
        </w:tc>
        <w:tc>
          <w:tcPr>
            <w:tcW w:w="0" w:type="auto"/>
          </w:tcPr>
          <w:p w:rsidR="00EC65AC" w:rsidRPr="00C0458A" w:rsidRDefault="00EC65AC" w:rsidP="00475735">
            <w:r w:rsidRPr="00C0458A">
              <w:t>610.873 m</w:t>
            </w:r>
          </w:p>
        </w:tc>
      </w:tr>
    </w:tbl>
    <w:p w:rsidR="00EC65AC" w:rsidRPr="00DD49A0" w:rsidRDefault="00EC65AC" w:rsidP="00475735">
      <w:pPr>
        <w:pStyle w:val="Heading2"/>
        <w:numPr>
          <w:ilvl w:val="0"/>
          <w:numId w:val="0"/>
        </w:numPr>
      </w:pPr>
      <w:bookmarkStart w:id="165" w:name="_Toc379462214"/>
      <w:bookmarkStart w:id="166" w:name="_Toc404254970"/>
      <w:r w:rsidRPr="00DD49A0">
        <w:t>Low Accuracy Transformation</w:t>
      </w:r>
      <w:bookmarkEnd w:id="165"/>
      <w:bookmarkEnd w:id="166"/>
      <w:r w:rsidRPr="00DD49A0">
        <w:t xml:space="preserve"> </w:t>
      </w:r>
    </w:p>
    <w:p w:rsidR="00EC65AC" w:rsidRPr="00DD49A0" w:rsidRDefault="00EC65AC" w:rsidP="00475735">
      <w:pPr>
        <w:pStyle w:val="Heading3"/>
        <w:numPr>
          <w:ilvl w:val="0"/>
          <w:numId w:val="0"/>
        </w:numPr>
      </w:pPr>
      <w:bookmarkStart w:id="167" w:name="_Toc379462215"/>
      <w:bookmarkStart w:id="168" w:name="_Toc404254971"/>
      <w:proofErr w:type="spellStart"/>
      <w:r w:rsidRPr="00DD49A0">
        <w:t>Molodensky's</w:t>
      </w:r>
      <w:proofErr w:type="spellEnd"/>
      <w:r w:rsidRPr="00DD49A0">
        <w:t xml:space="preserve"> Formulae</w:t>
      </w:r>
      <w:bookmarkEnd w:id="167"/>
      <w:bookmarkEnd w:id="168"/>
      <w:r w:rsidRPr="00DD49A0">
        <w:t xml:space="preserve">  </w:t>
      </w:r>
    </w:p>
    <w:bookmarkStart w:id="169" w:name="_Toc379462216"/>
    <w:p w:rsidR="00EC65AC" w:rsidRPr="00FD2892" w:rsidRDefault="00FD2892" w:rsidP="00475735">
      <w:pPr>
        <w:pStyle w:val="Subtitle"/>
        <w:jc w:val="both"/>
        <w:rPr>
          <w:rStyle w:val="Hyperlink"/>
        </w:rPr>
      </w:pPr>
      <w:r>
        <w:fldChar w:fldCharType="begin"/>
      </w:r>
      <w:r>
        <w:instrText xml:space="preserve"> HYPERLINK "http://www.icsm.gov.au/publications/molodenskys-transformation" </w:instrText>
      </w:r>
      <w:r>
        <w:fldChar w:fldCharType="separate"/>
      </w:r>
      <w:r w:rsidR="00EC65AC" w:rsidRPr="00FD2892">
        <w:rPr>
          <w:rStyle w:val="Hyperlink"/>
        </w:rPr>
        <w:t xml:space="preserve">Excel Spreadsheet – </w:t>
      </w:r>
      <w:proofErr w:type="spellStart"/>
      <w:r w:rsidR="00EC65AC" w:rsidRPr="00FD2892">
        <w:rPr>
          <w:rStyle w:val="Hyperlink"/>
        </w:rPr>
        <w:t>Molodensky’s</w:t>
      </w:r>
      <w:proofErr w:type="spellEnd"/>
      <w:r w:rsidR="00EC65AC" w:rsidRPr="00FD2892">
        <w:rPr>
          <w:rStyle w:val="Hyperlink"/>
        </w:rPr>
        <w:t xml:space="preserve"> Transformation</w:t>
      </w:r>
      <w:bookmarkEnd w:id="169"/>
    </w:p>
    <w:p w:rsidR="00EC65AC" w:rsidRPr="00DD49A0" w:rsidRDefault="00FD2892" w:rsidP="00475735">
      <w:pPr>
        <w:jc w:val="both"/>
      </w:pPr>
      <w:r>
        <w:rPr>
          <w:rFonts w:asciiTheme="majorHAnsi" w:eastAsiaTheme="majorEastAsia" w:hAnsiTheme="majorHAnsi" w:cstheme="majorBidi"/>
          <w:i/>
          <w:iCs/>
          <w:color w:val="4F81BD" w:themeColor="accent1"/>
          <w:spacing w:val="15"/>
          <w:sz w:val="24"/>
        </w:rPr>
        <w:fldChar w:fldCharType="end"/>
      </w:r>
      <w:proofErr w:type="spellStart"/>
      <w:r w:rsidR="00EC65AC" w:rsidRPr="00DD49A0">
        <w:t>Molodensky's</w:t>
      </w:r>
      <w:proofErr w:type="spellEnd"/>
      <w:r w:rsidR="00EC65AC" w:rsidRPr="00DD49A0">
        <w:t xml:space="preserve"> transformation method uses an average origin shift (at the centre of the earth) and the change in the parameters of the two ellipsoids.  This method is often used in hand-held </w:t>
      </w:r>
      <w:r w:rsidR="00E92B67">
        <w:t>GNSS</w:t>
      </w:r>
      <w:r w:rsidR="00EC65AC" w:rsidRPr="00DD49A0">
        <w:t xml:space="preserve"> receivers with the old parameters published by United States National Imagery and Mapping Agency (NIMA) in their Technical Report 8350.2.  These DMA parameters are now superseded by AGD66/84</w:t>
      </w:r>
      <w:r w:rsidR="00EC65AC">
        <w:t>↔</w:t>
      </w:r>
      <w:r w:rsidR="00EC65AC" w:rsidRPr="00DD49A0">
        <w:t xml:space="preserve">GDA94 parameters which have an estimated accuracy of about 5 metres: </w:t>
      </w:r>
    </w:p>
    <w:p w:rsidR="00EC65AC" w:rsidRPr="00DD49A0" w:rsidRDefault="00EC65AC" w:rsidP="00475735">
      <w:pPr>
        <w:pStyle w:val="Heading3"/>
        <w:numPr>
          <w:ilvl w:val="0"/>
          <w:numId w:val="0"/>
        </w:numPr>
      </w:pPr>
      <w:bookmarkStart w:id="170" w:name="_Toc379462217"/>
      <w:bookmarkStart w:id="171" w:name="_Toc404254972"/>
      <w:r w:rsidRPr="00DD49A0">
        <w:t>Transformation from AGD66 or AGD84 to GDA94</w:t>
      </w:r>
      <w:bookmarkEnd w:id="170"/>
      <w:bookmarkEnd w:id="171"/>
      <w:r w:rsidRPr="00DD49A0">
        <w:t xml:space="preserve">  </w:t>
      </w:r>
    </w:p>
    <w:p w:rsidR="00EC65AC" w:rsidRPr="00725EBB" w:rsidRDefault="00EC65AC" w:rsidP="00475735">
      <w:pPr>
        <w:pStyle w:val="Heading5"/>
      </w:pPr>
      <w:r w:rsidRPr="00725EBB">
        <w:t xml:space="preserve">Abridged </w:t>
      </w:r>
      <w:proofErr w:type="spellStart"/>
      <w:r w:rsidRPr="00725EBB">
        <w:t>Molodensky</w:t>
      </w:r>
      <w:proofErr w:type="spellEnd"/>
      <w:r w:rsidRPr="00725EBB">
        <w:t xml:space="preserve"> Formulae &amp; Parameters  </w:t>
      </w:r>
    </w:p>
    <w:p w:rsidR="00EC65AC" w:rsidRPr="00DD49A0" w:rsidRDefault="00EC65AC" w:rsidP="00475735">
      <w:pPr>
        <w:jc w:val="both"/>
      </w:pPr>
      <w:r w:rsidRPr="00DD49A0">
        <w:t xml:space="preserve">The United States </w:t>
      </w:r>
      <w:proofErr w:type="spellStart"/>
      <w:r w:rsidRPr="00DD49A0">
        <w:t>Defense</w:t>
      </w:r>
      <w:proofErr w:type="spellEnd"/>
      <w:r w:rsidRPr="00DD49A0">
        <w:t xml:space="preserve"> Mapping Agency previously published parameters for use with </w:t>
      </w:r>
      <w:proofErr w:type="spellStart"/>
      <w:r w:rsidRPr="00DD49A0">
        <w:t>Molodensky's</w:t>
      </w:r>
      <w:proofErr w:type="spellEnd"/>
      <w:r w:rsidRPr="00DD49A0">
        <w:t xml:space="preserve"> formulae, to convert between either AGD66 or AGD84 and WGS84 </w:t>
      </w:r>
      <w:r>
        <w:rPr>
          <w:noProof/>
        </w:rPr>
        <w:t>(DMA 1987)</w:t>
      </w:r>
      <w:r w:rsidRPr="00DD49A0">
        <w:t xml:space="preserve">.  As for most practical purposes WGS84 is the same as GDA94, the same formula may continue to be used, but improved parameters are now available to convert between either AGD66 or AGD84 and GDA94 </w:t>
      </w:r>
      <w:r>
        <w:rPr>
          <w:noProof/>
        </w:rPr>
        <w:t>(AUSLIG 1997)</w:t>
      </w:r>
      <w:r w:rsidRPr="00DD49A0">
        <w:t xml:space="preserve">.  It should be noted that these formulae require ellipsoidal height on input and give ellipsoidal height on output; however, the height component may be ignored if not required.   </w:t>
      </w:r>
    </w:p>
    <w:p w:rsidR="00EC65AC" w:rsidRPr="00DD49A0" w:rsidRDefault="00EC65AC" w:rsidP="00475735">
      <w:pPr>
        <w:jc w:val="both"/>
      </w:pPr>
      <w:r w:rsidRPr="00DD49A0">
        <w:t xml:space="preserve">Note: </w:t>
      </w:r>
      <w:r w:rsidRPr="00725EBB">
        <w:rPr>
          <w:i/>
        </w:rPr>
        <w:t>This transformation method should only be used for low accuracy projects (accuracy no better than 5</w:t>
      </w:r>
      <w:r>
        <w:rPr>
          <w:i/>
        </w:rPr>
        <w:t xml:space="preserve"> </w:t>
      </w:r>
      <w:r w:rsidRPr="00725EBB">
        <w:rPr>
          <w:i/>
        </w:rPr>
        <w:t>m).  Other methods are available for higher accuracy projects.</w:t>
      </w:r>
      <w:r w:rsidRPr="00DD49A0">
        <w:t xml:space="preserve"> </w:t>
      </w:r>
    </w:p>
    <w:p w:rsidR="00EC65AC" w:rsidRDefault="00EC65AC" w:rsidP="00475735">
      <w:pPr>
        <w:jc w:val="both"/>
      </w:pPr>
      <w:r w:rsidRPr="00DD49A0">
        <w:t>The AGD66/GDA94 parameters were derived from 161 points across Australia, which had both AGD66 and GDA94 coordinates, each of which also had a spirit levelled height.  The AGD84/</w:t>
      </w:r>
      <w:r w:rsidRPr="00D6100E">
        <w:t xml:space="preserve">GDA94 parameters were similarly derived using 327 common points.  These parameters are shown in </w:t>
      </w:r>
      <w:r w:rsidRPr="00D6100E">
        <w:fldChar w:fldCharType="begin"/>
      </w:r>
      <w:r w:rsidRPr="00D6100E">
        <w:instrText xml:space="preserve"> REF _Ref379800226 \h  \* MERGEFORMAT </w:instrText>
      </w:r>
      <w:r w:rsidRPr="00D6100E">
        <w:fldChar w:fldCharType="separate"/>
      </w:r>
      <w:r w:rsidR="009B1F54" w:rsidRPr="002B36D6">
        <w:t xml:space="preserve">Table </w:t>
      </w:r>
      <w:r w:rsidR="009B1F54">
        <w:rPr>
          <w:noProof/>
        </w:rPr>
        <w:t>7</w:t>
      </w:r>
      <w:r w:rsidR="009B1F54">
        <w:rPr>
          <w:noProof/>
        </w:rPr>
        <w:noBreakHyphen/>
        <w:t>9</w:t>
      </w:r>
      <w:r w:rsidRPr="00D6100E">
        <w:fldChar w:fldCharType="end"/>
      </w:r>
      <w:r w:rsidRPr="00D6100E">
        <w:t>.</w:t>
      </w:r>
      <w:r w:rsidRPr="00DD49A0">
        <w:t xml:space="preserve"> </w:t>
      </w:r>
    </w:p>
    <w:p w:rsidR="00EC431B" w:rsidRDefault="00EC431B">
      <w:pPr>
        <w:spacing w:before="0" w:after="0"/>
        <w:rPr>
          <w:rFonts w:ascii="Times New Roman" w:hAnsi="Times New Roman"/>
          <w:i/>
          <w:snapToGrid w:val="0"/>
          <w:sz w:val="26"/>
          <w:szCs w:val="26"/>
          <w:lang w:val="en-GB" w:eastAsia="en-US"/>
        </w:rPr>
      </w:pPr>
      <w:bookmarkStart w:id="172" w:name="_Toc379462218"/>
      <w:r>
        <w:rPr>
          <w:rFonts w:ascii="Times New Roman" w:hAnsi="Times New Roman"/>
          <w:i/>
          <w:sz w:val="26"/>
          <w:szCs w:val="26"/>
        </w:rPr>
        <w:br w:type="page"/>
      </w:r>
    </w:p>
    <w:p w:rsidR="00EC65AC" w:rsidRPr="00625924" w:rsidRDefault="00EC65AC" w:rsidP="00861BD8">
      <w:pPr>
        <w:pStyle w:val="Heading5"/>
      </w:pPr>
      <w:r w:rsidRPr="00625924">
        <w:lastRenderedPageBreak/>
        <w:t>Para</w:t>
      </w:r>
      <w:r w:rsidRPr="00861BD8">
        <w:rPr>
          <w:rStyle w:val="Heading5Char"/>
        </w:rPr>
        <w:t>m</w:t>
      </w:r>
      <w:r w:rsidRPr="00625924">
        <w:t>eters</w:t>
      </w:r>
      <w:bookmarkEnd w:id="172"/>
      <w:r w:rsidRPr="00625924">
        <w:t xml:space="preserve"> </w:t>
      </w:r>
    </w:p>
    <w:p w:rsidR="00EC65AC" w:rsidRPr="002B36D6" w:rsidRDefault="00EC65AC" w:rsidP="001236D1">
      <w:pPr>
        <w:pStyle w:val="Caption"/>
        <w:keepNext/>
        <w:jc w:val="center"/>
        <w:rPr>
          <w:color w:val="auto"/>
        </w:rPr>
      </w:pPr>
      <w:bookmarkStart w:id="173" w:name="_Ref379800226"/>
      <w:bookmarkStart w:id="174" w:name="_Toc404252596"/>
      <w:r w:rsidRPr="002B36D6">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9</w:t>
      </w:r>
      <w:r w:rsidR="00007B15">
        <w:rPr>
          <w:color w:val="auto"/>
        </w:rPr>
        <w:fldChar w:fldCharType="end"/>
      </w:r>
      <w:bookmarkEnd w:id="173"/>
      <w:r w:rsidRPr="002B36D6">
        <w:rPr>
          <w:color w:val="auto"/>
        </w:rPr>
        <w:t>: Parameters – AGD66 &amp; AGD84 to GDA94</w:t>
      </w:r>
      <w:bookmarkEnd w:id="174"/>
    </w:p>
    <w:tbl>
      <w:tblPr>
        <w:tblStyle w:val="TableContemporary"/>
        <w:tblW w:w="0" w:type="auto"/>
        <w:jc w:val="center"/>
        <w:tblLook w:val="01E0" w:firstRow="1" w:lastRow="1" w:firstColumn="1" w:lastColumn="1" w:noHBand="0" w:noVBand="0"/>
      </w:tblPr>
      <w:tblGrid>
        <w:gridCol w:w="920"/>
        <w:gridCol w:w="1852"/>
        <w:gridCol w:w="1852"/>
      </w:tblGrid>
      <w:tr w:rsidR="00EC65AC" w:rsidRPr="009937AA"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2B36D6" w:rsidRDefault="00EC65AC" w:rsidP="001236D1">
            <w:pPr>
              <w:rPr>
                <w:rFonts w:asciiTheme="minorHAnsi" w:hAnsiTheme="minorHAnsi"/>
              </w:rPr>
            </w:pPr>
          </w:p>
        </w:tc>
        <w:tc>
          <w:tcPr>
            <w:tcW w:w="0" w:type="auto"/>
          </w:tcPr>
          <w:p w:rsidR="00EC65AC" w:rsidRPr="00EC431B" w:rsidRDefault="00EC65AC" w:rsidP="001236D1">
            <w:pPr>
              <w:rPr>
                <w:rFonts w:asciiTheme="minorHAnsi" w:hAnsiTheme="minorHAnsi"/>
              </w:rPr>
            </w:pPr>
            <w:r w:rsidRPr="00EC431B">
              <w:rPr>
                <w:rFonts w:asciiTheme="minorHAnsi" w:hAnsiTheme="minorHAnsi"/>
              </w:rPr>
              <w:t>AGD66 to GDA94</w:t>
            </w:r>
          </w:p>
        </w:tc>
        <w:tc>
          <w:tcPr>
            <w:tcW w:w="0" w:type="auto"/>
          </w:tcPr>
          <w:p w:rsidR="00EC65AC" w:rsidRPr="00EC431B" w:rsidRDefault="00EC65AC" w:rsidP="001236D1">
            <w:pPr>
              <w:rPr>
                <w:rFonts w:asciiTheme="minorHAnsi" w:hAnsiTheme="minorHAnsi"/>
              </w:rPr>
            </w:pPr>
            <w:r w:rsidRPr="00EC431B">
              <w:rPr>
                <w:rFonts w:asciiTheme="minorHAnsi" w:hAnsiTheme="minorHAnsi"/>
              </w:rPr>
              <w:t>AGD84 to GDA94</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EC431B" w:rsidRDefault="00EC65AC" w:rsidP="001236D1">
            <w:pPr>
              <w:rPr>
                <w:rFonts w:ascii="Cambria Math" w:hAnsi="Cambria Math"/>
                <w:b/>
              </w:rPr>
            </w:pPr>
            <w:r w:rsidRPr="00EC431B">
              <w:rPr>
                <w:rFonts w:ascii="Cambria Math" w:hAnsi="Cambria Math"/>
                <w:b/>
              </w:rPr>
              <w:t>A</w:t>
            </w:r>
          </w:p>
        </w:tc>
        <w:tc>
          <w:tcPr>
            <w:tcW w:w="0" w:type="auto"/>
          </w:tcPr>
          <w:p w:rsidR="00EC65AC" w:rsidRPr="002B36D6" w:rsidRDefault="00EC65AC" w:rsidP="001236D1">
            <w:pPr>
              <w:rPr>
                <w:rFonts w:asciiTheme="minorHAnsi" w:hAnsiTheme="minorHAnsi"/>
              </w:rPr>
            </w:pPr>
            <w:r w:rsidRPr="002B36D6">
              <w:rPr>
                <w:rFonts w:asciiTheme="minorHAnsi" w:hAnsiTheme="minorHAnsi"/>
              </w:rPr>
              <w:t>6378160 m</w:t>
            </w:r>
          </w:p>
        </w:tc>
        <w:tc>
          <w:tcPr>
            <w:tcW w:w="0" w:type="auto"/>
          </w:tcPr>
          <w:p w:rsidR="00EC65AC" w:rsidRPr="002B36D6" w:rsidRDefault="00EC65AC" w:rsidP="001236D1">
            <w:pPr>
              <w:rPr>
                <w:rFonts w:asciiTheme="minorHAnsi" w:hAnsiTheme="minorHAnsi"/>
              </w:rPr>
            </w:pPr>
            <w:r w:rsidRPr="002B36D6">
              <w:rPr>
                <w:rFonts w:asciiTheme="minorHAnsi" w:hAnsiTheme="minorHAnsi"/>
              </w:rPr>
              <w:t>6378160 m</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EC431B" w:rsidRDefault="00EC65AC" w:rsidP="001236D1">
            <w:pPr>
              <w:rPr>
                <w:rFonts w:ascii="Cambria Math" w:hAnsi="Cambria Math"/>
                <w:b/>
              </w:rPr>
            </w:pPr>
            <w:r w:rsidRPr="00EC431B">
              <w:rPr>
                <w:rFonts w:ascii="Cambria Math" w:hAnsi="Cambria Math"/>
                <w:b/>
              </w:rPr>
              <w:t>1/f</w:t>
            </w:r>
          </w:p>
        </w:tc>
        <w:tc>
          <w:tcPr>
            <w:tcW w:w="0" w:type="auto"/>
          </w:tcPr>
          <w:p w:rsidR="00EC65AC" w:rsidRPr="002B36D6" w:rsidRDefault="00EC65AC" w:rsidP="001236D1">
            <w:pPr>
              <w:rPr>
                <w:rFonts w:asciiTheme="minorHAnsi" w:hAnsiTheme="minorHAnsi"/>
              </w:rPr>
            </w:pPr>
            <w:r w:rsidRPr="002B36D6">
              <w:rPr>
                <w:rFonts w:asciiTheme="minorHAnsi" w:hAnsiTheme="minorHAnsi"/>
              </w:rPr>
              <w:t>298.25</w:t>
            </w:r>
          </w:p>
        </w:tc>
        <w:tc>
          <w:tcPr>
            <w:tcW w:w="0" w:type="auto"/>
          </w:tcPr>
          <w:p w:rsidR="00EC65AC" w:rsidRPr="002B36D6" w:rsidRDefault="00EC65AC" w:rsidP="001236D1">
            <w:pPr>
              <w:rPr>
                <w:rFonts w:asciiTheme="minorHAnsi" w:hAnsiTheme="minorHAnsi"/>
              </w:rPr>
            </w:pPr>
            <w:r w:rsidRPr="002B36D6">
              <w:rPr>
                <w:rFonts w:asciiTheme="minorHAnsi" w:hAnsiTheme="minorHAnsi"/>
              </w:rPr>
              <w:t>298.25</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EC431B" w:rsidRDefault="00EC65AC" w:rsidP="001236D1">
            <w:pPr>
              <w:rPr>
                <w:rFonts w:ascii="Cambria Math" w:hAnsi="Cambria Math"/>
                <w:b/>
              </w:rPr>
            </w:pPr>
            <w:r w:rsidRPr="00EC431B">
              <w:rPr>
                <w:rFonts w:ascii="Cambria Math" w:hAnsi="Cambria Math"/>
                <w:b/>
              </w:rPr>
              <w:t>DX (m)</w:t>
            </w:r>
          </w:p>
        </w:tc>
        <w:tc>
          <w:tcPr>
            <w:tcW w:w="0" w:type="auto"/>
          </w:tcPr>
          <w:p w:rsidR="00EC65AC" w:rsidRPr="002B36D6" w:rsidRDefault="00EC65AC" w:rsidP="001236D1">
            <w:pPr>
              <w:rPr>
                <w:rFonts w:asciiTheme="minorHAnsi" w:hAnsiTheme="minorHAnsi"/>
              </w:rPr>
            </w:pPr>
            <w:r w:rsidRPr="002B36D6">
              <w:rPr>
                <w:rFonts w:asciiTheme="minorHAnsi" w:hAnsiTheme="minorHAnsi"/>
              </w:rPr>
              <w:t>-127.8</w:t>
            </w:r>
          </w:p>
        </w:tc>
        <w:tc>
          <w:tcPr>
            <w:tcW w:w="0" w:type="auto"/>
          </w:tcPr>
          <w:p w:rsidR="00EC65AC" w:rsidRPr="002B36D6" w:rsidRDefault="00EC65AC" w:rsidP="001236D1">
            <w:pPr>
              <w:rPr>
                <w:rFonts w:asciiTheme="minorHAnsi" w:hAnsiTheme="minorHAnsi"/>
              </w:rPr>
            </w:pPr>
            <w:r w:rsidRPr="002B36D6">
              <w:rPr>
                <w:rFonts w:asciiTheme="minorHAnsi" w:hAnsiTheme="minorHAnsi"/>
              </w:rPr>
              <w:t>-128.5</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EC431B" w:rsidRDefault="00EC65AC" w:rsidP="001236D1">
            <w:pPr>
              <w:rPr>
                <w:rFonts w:ascii="Cambria Math" w:hAnsi="Cambria Math"/>
                <w:b/>
              </w:rPr>
            </w:pPr>
            <w:r w:rsidRPr="00EC431B">
              <w:rPr>
                <w:rFonts w:ascii="Cambria Math" w:hAnsi="Cambria Math"/>
                <w:b/>
              </w:rPr>
              <w:t>DY (m)</w:t>
            </w:r>
          </w:p>
        </w:tc>
        <w:tc>
          <w:tcPr>
            <w:tcW w:w="0" w:type="auto"/>
          </w:tcPr>
          <w:p w:rsidR="00EC65AC" w:rsidRPr="002B36D6" w:rsidRDefault="00EC65AC" w:rsidP="001236D1">
            <w:pPr>
              <w:rPr>
                <w:rFonts w:asciiTheme="minorHAnsi" w:hAnsiTheme="minorHAnsi"/>
              </w:rPr>
            </w:pPr>
            <w:r w:rsidRPr="002B36D6">
              <w:rPr>
                <w:rFonts w:asciiTheme="minorHAnsi" w:hAnsiTheme="minorHAnsi"/>
              </w:rPr>
              <w:t>-52.3</w:t>
            </w:r>
          </w:p>
        </w:tc>
        <w:tc>
          <w:tcPr>
            <w:tcW w:w="0" w:type="auto"/>
          </w:tcPr>
          <w:p w:rsidR="00EC65AC" w:rsidRPr="002B36D6" w:rsidRDefault="00EC65AC" w:rsidP="001236D1">
            <w:pPr>
              <w:rPr>
                <w:rFonts w:asciiTheme="minorHAnsi" w:hAnsiTheme="minorHAnsi"/>
              </w:rPr>
            </w:pPr>
            <w:r w:rsidRPr="002B36D6">
              <w:rPr>
                <w:rFonts w:asciiTheme="minorHAnsi" w:hAnsiTheme="minorHAnsi"/>
              </w:rPr>
              <w:t>-53.0</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EC431B" w:rsidRDefault="00EC65AC" w:rsidP="001236D1">
            <w:pPr>
              <w:rPr>
                <w:rFonts w:ascii="Cambria Math" w:hAnsi="Cambria Math"/>
                <w:b/>
              </w:rPr>
            </w:pPr>
            <w:r w:rsidRPr="00EC431B">
              <w:rPr>
                <w:rFonts w:ascii="Cambria Math" w:hAnsi="Cambria Math"/>
                <w:b/>
              </w:rPr>
              <w:t>DZ (m)</w:t>
            </w:r>
          </w:p>
        </w:tc>
        <w:tc>
          <w:tcPr>
            <w:tcW w:w="0" w:type="auto"/>
          </w:tcPr>
          <w:p w:rsidR="00EC65AC" w:rsidRPr="002B36D6" w:rsidRDefault="00EC65AC" w:rsidP="001236D1">
            <w:pPr>
              <w:rPr>
                <w:rFonts w:asciiTheme="minorHAnsi" w:hAnsiTheme="minorHAnsi"/>
              </w:rPr>
            </w:pPr>
            <w:r w:rsidRPr="002B36D6">
              <w:rPr>
                <w:rFonts w:asciiTheme="minorHAnsi" w:hAnsiTheme="minorHAnsi"/>
              </w:rPr>
              <w:t>152.9</w:t>
            </w:r>
          </w:p>
        </w:tc>
        <w:tc>
          <w:tcPr>
            <w:tcW w:w="0" w:type="auto"/>
          </w:tcPr>
          <w:p w:rsidR="00EC65AC" w:rsidRPr="002B36D6" w:rsidRDefault="00EC65AC" w:rsidP="001236D1">
            <w:pPr>
              <w:rPr>
                <w:rFonts w:asciiTheme="minorHAnsi" w:hAnsiTheme="minorHAnsi"/>
              </w:rPr>
            </w:pPr>
            <w:r w:rsidRPr="002B36D6">
              <w:rPr>
                <w:rFonts w:asciiTheme="minorHAnsi" w:hAnsiTheme="minorHAnsi"/>
              </w:rPr>
              <w:t>153.4</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EC431B" w:rsidRDefault="00EC65AC" w:rsidP="001236D1">
            <w:pPr>
              <w:rPr>
                <w:rFonts w:ascii="Cambria Math" w:hAnsi="Cambria Math"/>
                <w:b/>
              </w:rPr>
            </w:pPr>
            <w:r w:rsidRPr="00EC431B">
              <w:rPr>
                <w:rFonts w:ascii="Cambria Math" w:hAnsi="Cambria Math"/>
                <w:b/>
              </w:rPr>
              <w:t>Da (m)</w:t>
            </w:r>
          </w:p>
        </w:tc>
        <w:tc>
          <w:tcPr>
            <w:tcW w:w="0" w:type="auto"/>
          </w:tcPr>
          <w:p w:rsidR="00EC65AC" w:rsidRPr="002B36D6" w:rsidRDefault="00EC65AC" w:rsidP="001236D1">
            <w:pPr>
              <w:rPr>
                <w:rFonts w:asciiTheme="minorHAnsi" w:hAnsiTheme="minorHAnsi"/>
              </w:rPr>
            </w:pPr>
            <w:r w:rsidRPr="002B36D6">
              <w:rPr>
                <w:rFonts w:asciiTheme="minorHAnsi" w:hAnsiTheme="minorHAnsi"/>
              </w:rPr>
              <w:t>-23</w:t>
            </w:r>
          </w:p>
        </w:tc>
        <w:tc>
          <w:tcPr>
            <w:tcW w:w="0" w:type="auto"/>
          </w:tcPr>
          <w:p w:rsidR="00EC65AC" w:rsidRPr="002B36D6" w:rsidRDefault="00EC65AC" w:rsidP="001236D1">
            <w:pPr>
              <w:rPr>
                <w:rFonts w:asciiTheme="minorHAnsi" w:hAnsiTheme="minorHAnsi"/>
              </w:rPr>
            </w:pPr>
            <w:r w:rsidRPr="002B36D6">
              <w:rPr>
                <w:rFonts w:asciiTheme="minorHAnsi" w:hAnsiTheme="minorHAnsi"/>
              </w:rPr>
              <w:t>-23</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EC431B" w:rsidRDefault="00EC65AC" w:rsidP="001236D1">
            <w:pPr>
              <w:rPr>
                <w:rFonts w:ascii="Cambria Math" w:hAnsi="Cambria Math"/>
                <w:b/>
              </w:rPr>
            </w:pPr>
            <w:proofErr w:type="spellStart"/>
            <w:r w:rsidRPr="00EC431B">
              <w:rPr>
                <w:rFonts w:ascii="Cambria Math" w:hAnsi="Cambria Math"/>
                <w:b/>
              </w:rPr>
              <w:t>Df</w:t>
            </w:r>
            <w:proofErr w:type="spellEnd"/>
          </w:p>
        </w:tc>
        <w:tc>
          <w:tcPr>
            <w:tcW w:w="0" w:type="auto"/>
          </w:tcPr>
          <w:p w:rsidR="00EC65AC" w:rsidRPr="002B36D6" w:rsidRDefault="00EC65AC" w:rsidP="001236D1">
            <w:pPr>
              <w:rPr>
                <w:rFonts w:asciiTheme="minorHAnsi" w:hAnsiTheme="minorHAnsi"/>
              </w:rPr>
            </w:pPr>
            <w:r w:rsidRPr="002B36D6">
              <w:rPr>
                <w:rFonts w:asciiTheme="minorHAnsi" w:hAnsiTheme="minorHAnsi"/>
              </w:rPr>
              <w:t>-0.00000008119</w:t>
            </w:r>
          </w:p>
        </w:tc>
        <w:tc>
          <w:tcPr>
            <w:tcW w:w="0" w:type="auto"/>
          </w:tcPr>
          <w:p w:rsidR="00EC65AC" w:rsidRPr="002B36D6" w:rsidRDefault="00EC65AC" w:rsidP="001236D1">
            <w:pPr>
              <w:rPr>
                <w:rFonts w:asciiTheme="minorHAnsi" w:hAnsiTheme="minorHAnsi"/>
              </w:rPr>
            </w:pPr>
            <w:r w:rsidRPr="002B36D6">
              <w:rPr>
                <w:rFonts w:asciiTheme="minorHAnsi" w:hAnsiTheme="minorHAnsi"/>
              </w:rPr>
              <w:t>-0.00000008119</w:t>
            </w:r>
          </w:p>
        </w:tc>
      </w:tr>
    </w:tbl>
    <w:p w:rsidR="00EC65AC" w:rsidRPr="002B6021" w:rsidRDefault="00EC65AC" w:rsidP="001236D1">
      <w:pPr>
        <w:jc w:val="both"/>
      </w:pPr>
      <w:r w:rsidRPr="002B6021">
        <w:t xml:space="preserve">These parameters were tested using additional points with both AGD and GDA94 positions.  A summary of these tests is shown in </w:t>
      </w:r>
      <w:r w:rsidRPr="002B6021">
        <w:fldChar w:fldCharType="begin"/>
      </w:r>
      <w:r w:rsidRPr="002B6021">
        <w:instrText xml:space="preserve"> REF _Ref379800337 \h  \* MERGEFORMAT </w:instrText>
      </w:r>
      <w:r w:rsidRPr="002B6021">
        <w:fldChar w:fldCharType="separate"/>
      </w:r>
      <w:r w:rsidR="009B1F54" w:rsidRPr="002B36D6">
        <w:t xml:space="preserve">Table </w:t>
      </w:r>
      <w:r w:rsidR="009B1F54">
        <w:rPr>
          <w:noProof/>
        </w:rPr>
        <w:t>7</w:t>
      </w:r>
      <w:r w:rsidR="009B1F54">
        <w:rPr>
          <w:noProof/>
        </w:rPr>
        <w:noBreakHyphen/>
        <w:t>10</w:t>
      </w:r>
      <w:r w:rsidRPr="002B6021">
        <w:fldChar w:fldCharType="end"/>
      </w:r>
      <w:r w:rsidRPr="002B6021">
        <w:t xml:space="preserve"> and </w:t>
      </w:r>
      <w:r w:rsidRPr="002B6021">
        <w:fldChar w:fldCharType="begin"/>
      </w:r>
      <w:r w:rsidRPr="002B6021">
        <w:instrText xml:space="preserve"> REF _Ref379800339 \h  \* MERGEFORMAT </w:instrText>
      </w:r>
      <w:r w:rsidRPr="002B6021">
        <w:fldChar w:fldCharType="separate"/>
      </w:r>
      <w:r w:rsidR="009B1F54" w:rsidRPr="002B36D6">
        <w:t xml:space="preserve">Table </w:t>
      </w:r>
      <w:r w:rsidR="009B1F54">
        <w:rPr>
          <w:noProof/>
        </w:rPr>
        <w:t>7</w:t>
      </w:r>
      <w:r w:rsidR="009B1F54">
        <w:rPr>
          <w:noProof/>
        </w:rPr>
        <w:noBreakHyphen/>
        <w:t>11</w:t>
      </w:r>
      <w:r w:rsidRPr="002B6021">
        <w:fldChar w:fldCharType="end"/>
      </w:r>
      <w:r w:rsidRPr="002B6021">
        <w:t xml:space="preserve">. </w:t>
      </w:r>
    </w:p>
    <w:p w:rsidR="00EC65AC" w:rsidRPr="002B36D6" w:rsidRDefault="00EC65AC" w:rsidP="001236D1">
      <w:pPr>
        <w:pStyle w:val="Caption"/>
        <w:keepNext/>
        <w:jc w:val="center"/>
        <w:rPr>
          <w:color w:val="auto"/>
        </w:rPr>
      </w:pPr>
      <w:bookmarkStart w:id="175" w:name="_Ref379800337"/>
      <w:bookmarkStart w:id="176" w:name="_Toc404252597"/>
      <w:r w:rsidRPr="002B36D6">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10</w:t>
      </w:r>
      <w:r w:rsidR="00007B15">
        <w:rPr>
          <w:color w:val="auto"/>
        </w:rPr>
        <w:fldChar w:fldCharType="end"/>
      </w:r>
      <w:bookmarkEnd w:id="175"/>
      <w:r w:rsidRPr="002B36D6">
        <w:rPr>
          <w:color w:val="auto"/>
        </w:rPr>
        <w:t xml:space="preserve">: AGD66 </w:t>
      </w:r>
      <w:r>
        <w:rPr>
          <w:rFonts w:ascii="Arial" w:hAnsi="Arial" w:cs="Arial"/>
          <w:color w:val="auto"/>
        </w:rPr>
        <w:t>↔</w:t>
      </w:r>
      <w:r w:rsidRPr="002B36D6">
        <w:rPr>
          <w:rFonts w:ascii="Arial" w:hAnsi="Arial" w:cs="Arial"/>
          <w:color w:val="auto"/>
        </w:rPr>
        <w:t xml:space="preserve"> </w:t>
      </w:r>
      <w:r w:rsidRPr="002B36D6">
        <w:rPr>
          <w:color w:val="auto"/>
        </w:rPr>
        <w:t>GDA94 parameters, residuals from 1262 points</w:t>
      </w:r>
      <w:bookmarkEnd w:id="176"/>
    </w:p>
    <w:tbl>
      <w:tblPr>
        <w:tblStyle w:val="TableContemporary"/>
        <w:tblW w:w="0" w:type="auto"/>
        <w:jc w:val="center"/>
        <w:tblLook w:val="01E0" w:firstRow="1" w:lastRow="1" w:firstColumn="1" w:lastColumn="1" w:noHBand="0" w:noVBand="0"/>
      </w:tblPr>
      <w:tblGrid>
        <w:gridCol w:w="1847"/>
        <w:gridCol w:w="1357"/>
        <w:gridCol w:w="1417"/>
        <w:gridCol w:w="1067"/>
        <w:gridCol w:w="1027"/>
      </w:tblGrid>
      <w:tr w:rsidR="00EC65AC"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C0458A" w:rsidRDefault="00EC65AC" w:rsidP="001236D1"/>
        </w:tc>
        <w:tc>
          <w:tcPr>
            <w:tcW w:w="0" w:type="auto"/>
          </w:tcPr>
          <w:p w:rsidR="00EC65AC" w:rsidRPr="00C0458A" w:rsidRDefault="00EC65AC" w:rsidP="001236D1">
            <w:r w:rsidRPr="00C0458A">
              <w:t>average (m)</w:t>
            </w:r>
          </w:p>
        </w:tc>
        <w:tc>
          <w:tcPr>
            <w:tcW w:w="0" w:type="auto"/>
          </w:tcPr>
          <w:p w:rsidR="00EC65AC" w:rsidRPr="00C0458A" w:rsidRDefault="00EC65AC" w:rsidP="001236D1">
            <w:r w:rsidRPr="00C0458A">
              <w:t>std. dev. (m)</w:t>
            </w:r>
          </w:p>
        </w:tc>
        <w:tc>
          <w:tcPr>
            <w:tcW w:w="0" w:type="auto"/>
          </w:tcPr>
          <w:p w:rsidR="00EC65AC" w:rsidRPr="00C0458A" w:rsidRDefault="00EC65AC" w:rsidP="001236D1">
            <w:proofErr w:type="gramStart"/>
            <w:r w:rsidRPr="00C0458A">
              <w:t>max</w:t>
            </w:r>
            <w:proofErr w:type="gramEnd"/>
            <w:r w:rsidRPr="00C0458A">
              <w:t>. (m)</w:t>
            </w:r>
          </w:p>
        </w:tc>
        <w:tc>
          <w:tcPr>
            <w:tcW w:w="0" w:type="auto"/>
          </w:tcPr>
          <w:p w:rsidR="00EC65AC" w:rsidRPr="00C0458A" w:rsidRDefault="00EC65AC" w:rsidP="001236D1">
            <w:r>
              <w:t>m</w:t>
            </w:r>
            <w:r w:rsidRPr="00C0458A">
              <w:t>in. (m)</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1236D1">
            <w:pPr>
              <w:rPr>
                <w:b/>
              </w:rPr>
            </w:pPr>
            <w:r w:rsidRPr="00C0458A">
              <w:rPr>
                <w:b/>
              </w:rPr>
              <w:t>Latitude</w:t>
            </w:r>
          </w:p>
        </w:tc>
        <w:tc>
          <w:tcPr>
            <w:tcW w:w="0" w:type="auto"/>
          </w:tcPr>
          <w:p w:rsidR="00EC65AC" w:rsidRPr="00C0458A" w:rsidRDefault="00EC65AC" w:rsidP="001236D1">
            <w:r w:rsidRPr="00C0458A">
              <w:t>-0.32</w:t>
            </w:r>
          </w:p>
        </w:tc>
        <w:tc>
          <w:tcPr>
            <w:tcW w:w="0" w:type="auto"/>
          </w:tcPr>
          <w:p w:rsidR="00EC65AC" w:rsidRPr="00C0458A" w:rsidRDefault="00EC65AC" w:rsidP="001236D1">
            <w:r w:rsidRPr="00C0458A">
              <w:t>1.1</w:t>
            </w:r>
          </w:p>
        </w:tc>
        <w:tc>
          <w:tcPr>
            <w:tcW w:w="0" w:type="auto"/>
          </w:tcPr>
          <w:p w:rsidR="00EC65AC" w:rsidRPr="00C0458A" w:rsidRDefault="00EC65AC" w:rsidP="001236D1">
            <w:r w:rsidRPr="00C0458A">
              <w:t>2.9</w:t>
            </w:r>
          </w:p>
        </w:tc>
        <w:tc>
          <w:tcPr>
            <w:tcW w:w="0" w:type="auto"/>
          </w:tcPr>
          <w:p w:rsidR="00EC65AC" w:rsidRPr="00C0458A" w:rsidRDefault="00EC65AC" w:rsidP="001236D1">
            <w:r w:rsidRPr="00C0458A">
              <w:t>-5.9</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1236D1">
            <w:pPr>
              <w:rPr>
                <w:b/>
              </w:rPr>
            </w:pPr>
            <w:r w:rsidRPr="00C0458A">
              <w:rPr>
                <w:b/>
              </w:rPr>
              <w:t>Longitude</w:t>
            </w:r>
          </w:p>
        </w:tc>
        <w:tc>
          <w:tcPr>
            <w:tcW w:w="0" w:type="auto"/>
          </w:tcPr>
          <w:p w:rsidR="00EC65AC" w:rsidRPr="00C0458A" w:rsidRDefault="00EC65AC" w:rsidP="001236D1">
            <w:r w:rsidRPr="00C0458A">
              <w:t>-0.56</w:t>
            </w:r>
          </w:p>
        </w:tc>
        <w:tc>
          <w:tcPr>
            <w:tcW w:w="0" w:type="auto"/>
          </w:tcPr>
          <w:p w:rsidR="00EC65AC" w:rsidRPr="00C0458A" w:rsidRDefault="00EC65AC" w:rsidP="001236D1">
            <w:r w:rsidRPr="00C0458A">
              <w:t>0.9</w:t>
            </w:r>
          </w:p>
        </w:tc>
        <w:tc>
          <w:tcPr>
            <w:tcW w:w="0" w:type="auto"/>
          </w:tcPr>
          <w:p w:rsidR="00EC65AC" w:rsidRPr="00C0458A" w:rsidRDefault="00EC65AC" w:rsidP="001236D1">
            <w:r w:rsidRPr="00C0458A">
              <w:t>3.3</w:t>
            </w:r>
          </w:p>
        </w:tc>
        <w:tc>
          <w:tcPr>
            <w:tcW w:w="0" w:type="auto"/>
          </w:tcPr>
          <w:p w:rsidR="00EC65AC" w:rsidRPr="00C0458A" w:rsidRDefault="00EC65AC" w:rsidP="001236D1">
            <w:r w:rsidRPr="00C0458A">
              <w:t>-3.8</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1236D1">
            <w:pPr>
              <w:rPr>
                <w:b/>
              </w:rPr>
            </w:pPr>
            <w:r w:rsidRPr="00C0458A">
              <w:rPr>
                <w:b/>
              </w:rPr>
              <w:t>Ellipsoidal height</w:t>
            </w:r>
          </w:p>
        </w:tc>
        <w:tc>
          <w:tcPr>
            <w:tcW w:w="0" w:type="auto"/>
          </w:tcPr>
          <w:p w:rsidR="00EC65AC" w:rsidRPr="00C0458A" w:rsidRDefault="00EC65AC" w:rsidP="001236D1">
            <w:r w:rsidRPr="00C0458A">
              <w:t>-0.97</w:t>
            </w:r>
          </w:p>
        </w:tc>
        <w:tc>
          <w:tcPr>
            <w:tcW w:w="0" w:type="auto"/>
          </w:tcPr>
          <w:p w:rsidR="00EC65AC" w:rsidRPr="00C0458A" w:rsidRDefault="00EC65AC" w:rsidP="001236D1">
            <w:r w:rsidRPr="00C0458A">
              <w:t>1.4</w:t>
            </w:r>
          </w:p>
        </w:tc>
        <w:tc>
          <w:tcPr>
            <w:tcW w:w="0" w:type="auto"/>
          </w:tcPr>
          <w:p w:rsidR="00EC65AC" w:rsidRPr="00C0458A" w:rsidRDefault="00EC65AC" w:rsidP="001236D1">
            <w:r w:rsidRPr="00C0458A">
              <w:t>3.8</w:t>
            </w:r>
          </w:p>
        </w:tc>
        <w:tc>
          <w:tcPr>
            <w:tcW w:w="0" w:type="auto"/>
          </w:tcPr>
          <w:p w:rsidR="00EC65AC" w:rsidRPr="00C0458A" w:rsidRDefault="00EC65AC" w:rsidP="001236D1">
            <w:r w:rsidRPr="00C0458A">
              <w:t>-8.5</w:t>
            </w:r>
          </w:p>
        </w:tc>
      </w:tr>
    </w:tbl>
    <w:p w:rsidR="00EC65AC" w:rsidRPr="00DD49A0" w:rsidRDefault="00EC65AC" w:rsidP="001236D1">
      <w:pPr>
        <w:pStyle w:val="Caption"/>
        <w:spacing w:before="120" w:after="240"/>
        <w:jc w:val="center"/>
        <w:rPr>
          <w:rFonts w:ascii="Arial" w:hAnsi="Arial" w:cs="Arial"/>
          <w:sz w:val="24"/>
          <w:szCs w:val="24"/>
        </w:rPr>
      </w:pPr>
    </w:p>
    <w:p w:rsidR="00EC65AC" w:rsidRPr="002B36D6" w:rsidRDefault="00EC65AC" w:rsidP="001236D1">
      <w:pPr>
        <w:pStyle w:val="Caption"/>
        <w:keepNext/>
        <w:jc w:val="center"/>
        <w:rPr>
          <w:color w:val="auto"/>
        </w:rPr>
      </w:pPr>
      <w:bookmarkStart w:id="177" w:name="_Ref379800339"/>
      <w:bookmarkStart w:id="178" w:name="_Toc404252598"/>
      <w:r w:rsidRPr="002B36D6">
        <w:rPr>
          <w:color w:val="auto"/>
        </w:rPr>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11</w:t>
      </w:r>
      <w:r w:rsidR="00007B15">
        <w:rPr>
          <w:color w:val="auto"/>
        </w:rPr>
        <w:fldChar w:fldCharType="end"/>
      </w:r>
      <w:bookmarkEnd w:id="177"/>
      <w:r w:rsidRPr="002B36D6">
        <w:rPr>
          <w:color w:val="auto"/>
        </w:rPr>
        <w:t xml:space="preserve">: AGD84 </w:t>
      </w:r>
      <w:r w:rsidRPr="002B36D6">
        <w:rPr>
          <w:rFonts w:ascii="Arial" w:hAnsi="Arial" w:cs="Arial"/>
          <w:color w:val="auto"/>
        </w:rPr>
        <w:t xml:space="preserve">↔ </w:t>
      </w:r>
      <w:r w:rsidRPr="002B36D6">
        <w:rPr>
          <w:color w:val="auto"/>
        </w:rPr>
        <w:t>GDA94 parameters, residuals from 1588 points</w:t>
      </w:r>
      <w:bookmarkEnd w:id="178"/>
    </w:p>
    <w:tbl>
      <w:tblPr>
        <w:tblStyle w:val="TableContemporary"/>
        <w:tblW w:w="0" w:type="auto"/>
        <w:jc w:val="center"/>
        <w:tblLook w:val="01E0" w:firstRow="1" w:lastRow="1" w:firstColumn="1" w:lastColumn="1" w:noHBand="0" w:noVBand="0"/>
      </w:tblPr>
      <w:tblGrid>
        <w:gridCol w:w="1847"/>
        <w:gridCol w:w="1357"/>
        <w:gridCol w:w="1417"/>
        <w:gridCol w:w="1067"/>
        <w:gridCol w:w="1027"/>
      </w:tblGrid>
      <w:tr w:rsidR="00EC65AC" w:rsidTr="00EC431B">
        <w:trPr>
          <w:cnfStyle w:val="100000000000" w:firstRow="1" w:lastRow="0" w:firstColumn="0" w:lastColumn="0" w:oddVBand="0" w:evenVBand="0" w:oddHBand="0" w:evenHBand="0" w:firstRowFirstColumn="0" w:firstRowLastColumn="0" w:lastRowFirstColumn="0" w:lastRowLastColumn="0"/>
          <w:jc w:val="center"/>
        </w:trPr>
        <w:tc>
          <w:tcPr>
            <w:tcW w:w="0" w:type="auto"/>
          </w:tcPr>
          <w:p w:rsidR="00EC65AC" w:rsidRPr="00C0458A" w:rsidRDefault="00EC65AC" w:rsidP="001236D1"/>
        </w:tc>
        <w:tc>
          <w:tcPr>
            <w:tcW w:w="0" w:type="auto"/>
          </w:tcPr>
          <w:p w:rsidR="00EC65AC" w:rsidRPr="00C0458A" w:rsidRDefault="00EC65AC" w:rsidP="001236D1">
            <w:r w:rsidRPr="00C0458A">
              <w:t>average (m)</w:t>
            </w:r>
          </w:p>
        </w:tc>
        <w:tc>
          <w:tcPr>
            <w:tcW w:w="0" w:type="auto"/>
          </w:tcPr>
          <w:p w:rsidR="00EC65AC" w:rsidRPr="00C0458A" w:rsidRDefault="00EC65AC" w:rsidP="001236D1">
            <w:r w:rsidRPr="00C0458A">
              <w:t>std. dev. (m)</w:t>
            </w:r>
          </w:p>
        </w:tc>
        <w:tc>
          <w:tcPr>
            <w:tcW w:w="0" w:type="auto"/>
          </w:tcPr>
          <w:p w:rsidR="00EC65AC" w:rsidRPr="00C0458A" w:rsidRDefault="00EC65AC" w:rsidP="001236D1">
            <w:proofErr w:type="gramStart"/>
            <w:r w:rsidRPr="00C0458A">
              <w:t>max</w:t>
            </w:r>
            <w:proofErr w:type="gramEnd"/>
            <w:r w:rsidRPr="00C0458A">
              <w:t>. (m)</w:t>
            </w:r>
          </w:p>
        </w:tc>
        <w:tc>
          <w:tcPr>
            <w:tcW w:w="0" w:type="auto"/>
          </w:tcPr>
          <w:p w:rsidR="00EC65AC" w:rsidRPr="00C0458A" w:rsidRDefault="00EC65AC" w:rsidP="001236D1">
            <w:r>
              <w:t>m</w:t>
            </w:r>
            <w:r w:rsidRPr="00C0458A">
              <w:t>in. (m)</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1236D1">
            <w:pPr>
              <w:rPr>
                <w:b/>
              </w:rPr>
            </w:pPr>
            <w:r w:rsidRPr="00C0458A">
              <w:rPr>
                <w:b/>
              </w:rPr>
              <w:t>Latitude</w:t>
            </w:r>
          </w:p>
        </w:tc>
        <w:tc>
          <w:tcPr>
            <w:tcW w:w="0" w:type="auto"/>
          </w:tcPr>
          <w:p w:rsidR="00EC65AC" w:rsidRPr="00C0458A" w:rsidRDefault="00EC65AC" w:rsidP="001236D1">
            <w:r w:rsidRPr="00C0458A">
              <w:t>0.70</w:t>
            </w:r>
          </w:p>
        </w:tc>
        <w:tc>
          <w:tcPr>
            <w:tcW w:w="0" w:type="auto"/>
          </w:tcPr>
          <w:p w:rsidR="00EC65AC" w:rsidRPr="00C0458A" w:rsidRDefault="00EC65AC" w:rsidP="001236D1">
            <w:r w:rsidRPr="00C0458A">
              <w:t>0.7</w:t>
            </w:r>
          </w:p>
        </w:tc>
        <w:tc>
          <w:tcPr>
            <w:tcW w:w="0" w:type="auto"/>
          </w:tcPr>
          <w:p w:rsidR="00EC65AC" w:rsidRPr="00C0458A" w:rsidRDefault="00EC65AC" w:rsidP="001236D1">
            <w:r w:rsidRPr="00C0458A">
              <w:t>5.2</w:t>
            </w:r>
          </w:p>
        </w:tc>
        <w:tc>
          <w:tcPr>
            <w:tcW w:w="0" w:type="auto"/>
          </w:tcPr>
          <w:p w:rsidR="00EC65AC" w:rsidRPr="00C0458A" w:rsidRDefault="00EC65AC" w:rsidP="001236D1">
            <w:r w:rsidRPr="00C0458A">
              <w:t>-3.2</w:t>
            </w:r>
          </w:p>
        </w:tc>
      </w:tr>
      <w:tr w:rsidR="00EC65AC" w:rsidTr="00EC431B">
        <w:trPr>
          <w:cnfStyle w:val="000000010000" w:firstRow="0" w:lastRow="0" w:firstColumn="0" w:lastColumn="0" w:oddVBand="0" w:evenVBand="0" w:oddHBand="0" w:evenHBand="1" w:firstRowFirstColumn="0" w:firstRowLastColumn="0" w:lastRowFirstColumn="0" w:lastRowLastColumn="0"/>
          <w:jc w:val="center"/>
        </w:trPr>
        <w:tc>
          <w:tcPr>
            <w:tcW w:w="0" w:type="auto"/>
          </w:tcPr>
          <w:p w:rsidR="00EC65AC" w:rsidRPr="00C0458A" w:rsidRDefault="00EC65AC" w:rsidP="001236D1">
            <w:pPr>
              <w:rPr>
                <w:b/>
              </w:rPr>
            </w:pPr>
            <w:r w:rsidRPr="00C0458A">
              <w:rPr>
                <w:b/>
              </w:rPr>
              <w:t>Longitude</w:t>
            </w:r>
          </w:p>
        </w:tc>
        <w:tc>
          <w:tcPr>
            <w:tcW w:w="0" w:type="auto"/>
          </w:tcPr>
          <w:p w:rsidR="00EC65AC" w:rsidRPr="00C0458A" w:rsidRDefault="00EC65AC" w:rsidP="001236D1">
            <w:r w:rsidRPr="00C0458A">
              <w:t>0.41</w:t>
            </w:r>
          </w:p>
        </w:tc>
        <w:tc>
          <w:tcPr>
            <w:tcW w:w="0" w:type="auto"/>
          </w:tcPr>
          <w:p w:rsidR="00EC65AC" w:rsidRPr="00C0458A" w:rsidRDefault="00EC65AC" w:rsidP="001236D1">
            <w:r w:rsidRPr="00C0458A">
              <w:t>0.4</w:t>
            </w:r>
          </w:p>
        </w:tc>
        <w:tc>
          <w:tcPr>
            <w:tcW w:w="0" w:type="auto"/>
          </w:tcPr>
          <w:p w:rsidR="00EC65AC" w:rsidRPr="00C0458A" w:rsidRDefault="00EC65AC" w:rsidP="001236D1">
            <w:r w:rsidRPr="00C0458A">
              <w:t>5.3</w:t>
            </w:r>
          </w:p>
        </w:tc>
        <w:tc>
          <w:tcPr>
            <w:tcW w:w="0" w:type="auto"/>
          </w:tcPr>
          <w:p w:rsidR="00EC65AC" w:rsidRPr="00C0458A" w:rsidRDefault="00EC65AC" w:rsidP="001236D1">
            <w:r w:rsidRPr="00C0458A">
              <w:t>-1.4</w:t>
            </w:r>
          </w:p>
        </w:tc>
      </w:tr>
      <w:tr w:rsidR="00EC65AC" w:rsidTr="00EC431B">
        <w:trPr>
          <w:cnfStyle w:val="000000100000" w:firstRow="0" w:lastRow="0" w:firstColumn="0" w:lastColumn="0" w:oddVBand="0" w:evenVBand="0" w:oddHBand="1" w:evenHBand="0" w:firstRowFirstColumn="0" w:firstRowLastColumn="0" w:lastRowFirstColumn="0" w:lastRowLastColumn="0"/>
          <w:jc w:val="center"/>
        </w:trPr>
        <w:tc>
          <w:tcPr>
            <w:tcW w:w="0" w:type="auto"/>
          </w:tcPr>
          <w:p w:rsidR="00EC65AC" w:rsidRPr="00C0458A" w:rsidRDefault="00EC65AC" w:rsidP="001236D1">
            <w:pPr>
              <w:rPr>
                <w:b/>
              </w:rPr>
            </w:pPr>
            <w:r w:rsidRPr="00C0458A">
              <w:rPr>
                <w:b/>
              </w:rPr>
              <w:t>Ellipsoidal height</w:t>
            </w:r>
          </w:p>
        </w:tc>
        <w:tc>
          <w:tcPr>
            <w:tcW w:w="0" w:type="auto"/>
          </w:tcPr>
          <w:p w:rsidR="00EC65AC" w:rsidRPr="00C0458A" w:rsidRDefault="00EC65AC" w:rsidP="001236D1">
            <w:r w:rsidRPr="00C0458A">
              <w:t>0.79</w:t>
            </w:r>
          </w:p>
        </w:tc>
        <w:tc>
          <w:tcPr>
            <w:tcW w:w="0" w:type="auto"/>
          </w:tcPr>
          <w:p w:rsidR="00EC65AC" w:rsidRPr="00C0458A" w:rsidRDefault="00EC65AC" w:rsidP="001236D1">
            <w:r w:rsidRPr="00C0458A">
              <w:t>1.8</w:t>
            </w:r>
          </w:p>
        </w:tc>
        <w:tc>
          <w:tcPr>
            <w:tcW w:w="0" w:type="auto"/>
          </w:tcPr>
          <w:p w:rsidR="00EC65AC" w:rsidRPr="00C0458A" w:rsidRDefault="00EC65AC" w:rsidP="001236D1">
            <w:r w:rsidRPr="00C0458A">
              <w:t>8.1</w:t>
            </w:r>
          </w:p>
        </w:tc>
        <w:tc>
          <w:tcPr>
            <w:tcW w:w="0" w:type="auto"/>
          </w:tcPr>
          <w:p w:rsidR="00EC65AC" w:rsidRPr="00C0458A" w:rsidRDefault="00EC65AC" w:rsidP="001236D1">
            <w:r w:rsidRPr="00C0458A">
              <w:t>-4.4</w:t>
            </w:r>
          </w:p>
        </w:tc>
      </w:tr>
    </w:tbl>
    <w:p w:rsidR="00923811" w:rsidRDefault="00923811" w:rsidP="00475735">
      <w:pPr>
        <w:pStyle w:val="Heading3"/>
        <w:numPr>
          <w:ilvl w:val="0"/>
          <w:numId w:val="0"/>
        </w:numPr>
        <w:ind w:left="357"/>
        <w:rPr>
          <w:rFonts w:ascii="Times New Roman" w:hAnsi="Times New Roman"/>
          <w:i/>
          <w:color w:val="auto"/>
          <w:sz w:val="26"/>
          <w:szCs w:val="26"/>
        </w:rPr>
      </w:pPr>
      <w:bookmarkStart w:id="179" w:name="_Toc379462219"/>
    </w:p>
    <w:p w:rsidR="00EC431B" w:rsidRDefault="00EC431B">
      <w:pPr>
        <w:spacing w:before="0" w:after="0"/>
        <w:rPr>
          <w:rFonts w:ascii="Times New Roman" w:hAnsi="Times New Roman"/>
          <w:i/>
          <w:snapToGrid w:val="0"/>
          <w:sz w:val="26"/>
          <w:szCs w:val="26"/>
          <w:lang w:val="en-GB" w:eastAsia="en-US"/>
        </w:rPr>
      </w:pPr>
      <w:r>
        <w:rPr>
          <w:rFonts w:ascii="Times New Roman" w:hAnsi="Times New Roman"/>
          <w:i/>
          <w:sz w:val="26"/>
          <w:szCs w:val="26"/>
        </w:rPr>
        <w:br w:type="page"/>
      </w:r>
    </w:p>
    <w:p w:rsidR="00EC65AC" w:rsidRPr="00625924" w:rsidRDefault="00EC65AC" w:rsidP="00861BD8">
      <w:pPr>
        <w:pStyle w:val="Heading5"/>
      </w:pPr>
      <w:r w:rsidRPr="00625924">
        <w:lastRenderedPageBreak/>
        <w:t>Formulae</w:t>
      </w:r>
      <w:bookmarkEnd w:id="179"/>
      <w:r w:rsidRPr="00625924">
        <w:t xml:space="preserve"> </w:t>
      </w:r>
    </w:p>
    <w:p w:rsidR="00EC65AC" w:rsidRPr="002B36D6" w:rsidRDefault="002D5BD5" w:rsidP="001236D1">
      <w:pPr>
        <w:autoSpaceDE w:val="0"/>
        <w:autoSpaceDN w:val="0"/>
        <w:adjustRightInd w:val="0"/>
        <w:spacing w:line="360" w:lineRule="auto"/>
        <w:ind w:left="720"/>
        <w:rPr>
          <w:rFonts w:ascii="Arial" w:hAnsi="Arial" w:cs="Arial"/>
          <w:color w:val="000000"/>
          <w:szCs w:val="23"/>
        </w:rPr>
      </w:pPr>
      <m:oMathPara>
        <m:oMathParaPr>
          <m:jc m:val="left"/>
        </m:oMathParaPr>
        <m:oMath>
          <m:sSup>
            <m:sSupPr>
              <m:ctrlPr>
                <w:rPr>
                  <w:rFonts w:ascii="Cambria Math" w:hAnsi="Cambria Math" w:cs="Arial"/>
                  <w:i/>
                  <w:color w:val="000000"/>
                  <w:szCs w:val="23"/>
                </w:rPr>
              </m:ctrlPr>
            </m:sSupPr>
            <m:e>
              <m:r>
                <w:rPr>
                  <w:rFonts w:ascii="Cambria Math" w:hAnsi="Cambria Math" w:cs="Arial"/>
                  <w:color w:val="000000"/>
                  <w:szCs w:val="23"/>
                </w:rPr>
                <m:t>e</m:t>
              </m:r>
            </m:e>
            <m:sup>
              <m:r>
                <w:rPr>
                  <w:rFonts w:ascii="Cambria Math" w:hAnsi="Cambria Math" w:cs="Arial"/>
                  <w:color w:val="000000"/>
                  <w:szCs w:val="23"/>
                </w:rPr>
                <m:t>2</m:t>
              </m:r>
            </m:sup>
          </m:sSup>
          <m:r>
            <w:rPr>
              <w:rFonts w:ascii="Cambria Math" w:hAnsi="Cambria Math" w:cs="Arial"/>
              <w:color w:val="000000"/>
              <w:szCs w:val="23"/>
            </w:rPr>
            <m:t>=2f-</m:t>
          </m:r>
          <m:sSup>
            <m:sSupPr>
              <m:ctrlPr>
                <w:rPr>
                  <w:rFonts w:ascii="Cambria Math" w:hAnsi="Cambria Math" w:cs="Arial"/>
                  <w:i/>
                  <w:color w:val="000000"/>
                  <w:szCs w:val="23"/>
                </w:rPr>
              </m:ctrlPr>
            </m:sSupPr>
            <m:e>
              <m:r>
                <w:rPr>
                  <w:rFonts w:ascii="Cambria Math" w:hAnsi="Cambria Math" w:cs="Arial"/>
                  <w:color w:val="000000"/>
                  <w:szCs w:val="23"/>
                </w:rPr>
                <m:t>f</m:t>
              </m:r>
            </m:e>
            <m:sup>
              <m:r>
                <w:rPr>
                  <w:rFonts w:ascii="Cambria Math" w:hAnsi="Cambria Math" w:cs="Arial"/>
                  <w:color w:val="000000"/>
                  <w:szCs w:val="23"/>
                </w:rPr>
                <m:t>2</m:t>
              </m:r>
            </m:sup>
          </m:sSup>
        </m:oMath>
      </m:oMathPara>
    </w:p>
    <w:p w:rsidR="00EC65AC" w:rsidRPr="002B36D6" w:rsidRDefault="00EC65AC" w:rsidP="001236D1">
      <w:pPr>
        <w:autoSpaceDE w:val="0"/>
        <w:autoSpaceDN w:val="0"/>
        <w:adjustRightInd w:val="0"/>
        <w:spacing w:line="360" w:lineRule="auto"/>
        <w:ind w:left="720"/>
        <w:rPr>
          <w:rFonts w:ascii="Arial" w:hAnsi="Arial" w:cs="Arial"/>
          <w:color w:val="000000"/>
          <w:szCs w:val="23"/>
        </w:rPr>
      </w:pPr>
      <m:oMathPara>
        <m:oMathParaPr>
          <m:jc m:val="left"/>
        </m:oMathParaPr>
        <m:oMath>
          <m:r>
            <w:rPr>
              <w:rFonts w:ascii="Cambria Math" w:hAnsi="Cambria Math" w:cs="Arial"/>
              <w:color w:val="000000"/>
              <w:szCs w:val="23"/>
            </w:rPr>
            <m:t>ν=a/</m:t>
          </m:r>
          <m:sSup>
            <m:sSupPr>
              <m:ctrlPr>
                <w:rPr>
                  <w:rFonts w:ascii="Cambria Math" w:hAnsi="Cambria Math" w:cs="Arial"/>
                  <w:i/>
                  <w:color w:val="000000"/>
                  <w:szCs w:val="23"/>
                </w:rPr>
              </m:ctrlPr>
            </m:sSupPr>
            <m:e>
              <m:d>
                <m:dPr>
                  <m:ctrlPr>
                    <w:rPr>
                      <w:rFonts w:ascii="Cambria Math" w:hAnsi="Cambria Math" w:cs="Arial"/>
                      <w:i/>
                      <w:color w:val="000000"/>
                      <w:szCs w:val="23"/>
                    </w:rPr>
                  </m:ctrlPr>
                </m:dPr>
                <m:e>
                  <m:r>
                    <w:rPr>
                      <w:rFonts w:ascii="Cambria Math" w:hAnsi="Cambria Math" w:cs="Arial"/>
                      <w:color w:val="000000"/>
                      <w:szCs w:val="23"/>
                    </w:rPr>
                    <m:t>1-</m:t>
                  </m:r>
                  <m:sSup>
                    <m:sSupPr>
                      <m:ctrlPr>
                        <w:rPr>
                          <w:rFonts w:ascii="Cambria Math" w:hAnsi="Cambria Math" w:cs="Arial"/>
                          <w:i/>
                          <w:color w:val="000000"/>
                          <w:szCs w:val="23"/>
                        </w:rPr>
                      </m:ctrlPr>
                    </m:sSupPr>
                    <m:e>
                      <m:r>
                        <w:rPr>
                          <w:rFonts w:ascii="Cambria Math" w:hAnsi="Cambria Math" w:cs="Arial"/>
                          <w:color w:val="000000"/>
                          <w:szCs w:val="23"/>
                        </w:rPr>
                        <m:t>e</m:t>
                      </m:r>
                    </m:e>
                    <m:sup>
                      <m:r>
                        <w:rPr>
                          <w:rFonts w:ascii="Cambria Math" w:hAnsi="Cambria Math" w:cs="Arial"/>
                          <w:color w:val="000000"/>
                          <w:szCs w:val="23"/>
                        </w:rPr>
                        <m:t>2</m:t>
                      </m:r>
                    </m:sup>
                  </m:sSup>
                  <m:func>
                    <m:funcPr>
                      <m:ctrlPr>
                        <w:rPr>
                          <w:rFonts w:ascii="Cambria Math" w:hAnsi="Cambria Math" w:cs="Arial"/>
                          <w:i/>
                          <w:color w:val="000000"/>
                          <w:szCs w:val="23"/>
                        </w:rPr>
                      </m:ctrlPr>
                    </m:funcPr>
                    <m:fName>
                      <m:sSup>
                        <m:sSupPr>
                          <m:ctrlPr>
                            <w:rPr>
                              <w:rFonts w:ascii="Cambria Math" w:hAnsi="Cambria Math" w:cs="Arial"/>
                              <w:color w:val="000000"/>
                              <w:szCs w:val="23"/>
                            </w:rPr>
                          </m:ctrlPr>
                        </m:sSupPr>
                        <m:e>
                          <m:r>
                            <m:rPr>
                              <m:sty m:val="p"/>
                            </m:rPr>
                            <w:rPr>
                              <w:rFonts w:ascii="Cambria Math" w:hAnsi="Cambria Math" w:cs="Arial"/>
                              <w:color w:val="000000"/>
                              <w:szCs w:val="23"/>
                            </w:rPr>
                            <m:t>sin</m:t>
                          </m:r>
                        </m:e>
                        <m:sup>
                          <m:r>
                            <w:rPr>
                              <w:rFonts w:ascii="Cambria Math" w:hAnsi="Cambria Math" w:cs="Arial"/>
                              <w:color w:val="000000"/>
                              <w:szCs w:val="23"/>
                            </w:rPr>
                            <m:t>2</m:t>
                          </m:r>
                        </m:sup>
                      </m:sSup>
                    </m:fName>
                    <m:e>
                      <m:r>
                        <w:rPr>
                          <w:rFonts w:ascii="Cambria Math" w:hAnsi="Cambria Math"/>
                          <w:szCs w:val="23"/>
                        </w:rPr>
                        <m:t>Φ</m:t>
                      </m:r>
                    </m:e>
                  </m:func>
                </m:e>
              </m:d>
            </m:e>
            <m:sup>
              <m:r>
                <w:rPr>
                  <w:rFonts w:ascii="Cambria Math" w:hAnsi="Cambria Math" w:cs="Arial"/>
                  <w:color w:val="000000"/>
                  <w:szCs w:val="23"/>
                </w:rPr>
                <m:t>1/2</m:t>
              </m:r>
            </m:sup>
          </m:sSup>
        </m:oMath>
      </m:oMathPara>
    </w:p>
    <w:p w:rsidR="00EC65AC" w:rsidRPr="002B36D6" w:rsidRDefault="00EC65AC" w:rsidP="001236D1">
      <w:pPr>
        <w:autoSpaceDE w:val="0"/>
        <w:autoSpaceDN w:val="0"/>
        <w:adjustRightInd w:val="0"/>
        <w:spacing w:line="360" w:lineRule="auto"/>
        <w:ind w:left="720"/>
        <w:rPr>
          <w:rFonts w:ascii="Arial" w:hAnsi="Arial" w:cs="Arial"/>
          <w:color w:val="000000"/>
          <w:szCs w:val="23"/>
          <w:vertAlign w:val="subscript"/>
        </w:rPr>
      </w:pPr>
      <m:oMathPara>
        <m:oMathParaPr>
          <m:jc m:val="left"/>
        </m:oMathParaPr>
        <m:oMath>
          <m:r>
            <w:rPr>
              <w:rFonts w:ascii="Cambria Math" w:hAnsi="Cambria Math" w:cs="Arial"/>
              <w:color w:val="000000"/>
              <w:szCs w:val="23"/>
              <w:vertAlign w:val="subscript"/>
            </w:rPr>
            <m:t>ρ=a</m:t>
          </m:r>
          <m:d>
            <m:dPr>
              <m:ctrlPr>
                <w:rPr>
                  <w:rFonts w:ascii="Cambria Math" w:hAnsi="Cambria Math" w:cs="Arial"/>
                  <w:i/>
                  <w:color w:val="000000"/>
                  <w:szCs w:val="23"/>
                  <w:vertAlign w:val="subscript"/>
                </w:rPr>
              </m:ctrlPr>
            </m:dPr>
            <m:e>
              <m:r>
                <w:rPr>
                  <w:rFonts w:ascii="Cambria Math" w:hAnsi="Cambria Math" w:cs="Arial"/>
                  <w:color w:val="000000"/>
                  <w:szCs w:val="23"/>
                  <w:vertAlign w:val="subscript"/>
                </w:rPr>
                <m:t>1-</m:t>
              </m:r>
              <m:sSup>
                <m:sSupPr>
                  <m:ctrlPr>
                    <w:rPr>
                      <w:rFonts w:ascii="Cambria Math" w:hAnsi="Cambria Math" w:cs="Arial"/>
                      <w:i/>
                      <w:color w:val="000000"/>
                      <w:szCs w:val="23"/>
                      <w:vertAlign w:val="subscript"/>
                    </w:rPr>
                  </m:ctrlPr>
                </m:sSupPr>
                <m:e>
                  <m:r>
                    <w:rPr>
                      <w:rFonts w:ascii="Cambria Math" w:hAnsi="Cambria Math" w:cs="Arial"/>
                      <w:color w:val="000000"/>
                      <w:szCs w:val="23"/>
                      <w:vertAlign w:val="subscript"/>
                    </w:rPr>
                    <m:t>e</m:t>
                  </m:r>
                </m:e>
                <m:sup>
                  <m:r>
                    <w:rPr>
                      <w:rFonts w:ascii="Cambria Math" w:hAnsi="Cambria Math" w:cs="Arial"/>
                      <w:color w:val="000000"/>
                      <w:szCs w:val="23"/>
                      <w:vertAlign w:val="subscript"/>
                    </w:rPr>
                    <m:t>2</m:t>
                  </m:r>
                </m:sup>
              </m:sSup>
            </m:e>
          </m:d>
          <m:r>
            <w:rPr>
              <w:rFonts w:ascii="Cambria Math" w:hAnsi="Cambria Math" w:cs="Arial"/>
              <w:color w:val="000000"/>
              <w:szCs w:val="23"/>
              <w:vertAlign w:val="subscript"/>
            </w:rPr>
            <m:t>/</m:t>
          </m:r>
          <m:sSup>
            <m:sSupPr>
              <m:ctrlPr>
                <w:rPr>
                  <w:rFonts w:ascii="Cambria Math" w:hAnsi="Cambria Math" w:cs="Arial"/>
                  <w:i/>
                  <w:color w:val="000000"/>
                  <w:szCs w:val="23"/>
                  <w:vertAlign w:val="subscript"/>
                </w:rPr>
              </m:ctrlPr>
            </m:sSupPr>
            <m:e>
              <m:d>
                <m:dPr>
                  <m:ctrlPr>
                    <w:rPr>
                      <w:rFonts w:ascii="Cambria Math" w:hAnsi="Cambria Math" w:cs="Arial"/>
                      <w:i/>
                      <w:color w:val="000000"/>
                      <w:szCs w:val="23"/>
                      <w:vertAlign w:val="subscript"/>
                    </w:rPr>
                  </m:ctrlPr>
                </m:dPr>
                <m:e>
                  <m:r>
                    <w:rPr>
                      <w:rFonts w:ascii="Cambria Math" w:hAnsi="Cambria Math" w:cs="Arial"/>
                      <w:color w:val="000000"/>
                      <w:szCs w:val="23"/>
                      <w:vertAlign w:val="subscript"/>
                    </w:rPr>
                    <m:t>1-</m:t>
                  </m:r>
                  <m:sSup>
                    <m:sSupPr>
                      <m:ctrlPr>
                        <w:rPr>
                          <w:rFonts w:ascii="Cambria Math" w:hAnsi="Cambria Math" w:cs="Arial"/>
                          <w:i/>
                          <w:color w:val="000000"/>
                          <w:szCs w:val="23"/>
                          <w:vertAlign w:val="subscript"/>
                        </w:rPr>
                      </m:ctrlPr>
                    </m:sSupPr>
                    <m:e>
                      <m:r>
                        <w:rPr>
                          <w:rFonts w:ascii="Cambria Math" w:hAnsi="Cambria Math" w:cs="Arial"/>
                          <w:color w:val="000000"/>
                          <w:szCs w:val="23"/>
                          <w:vertAlign w:val="subscript"/>
                        </w:rPr>
                        <m:t>e</m:t>
                      </m:r>
                    </m:e>
                    <m:sup>
                      <m:r>
                        <w:rPr>
                          <w:rFonts w:ascii="Cambria Math" w:hAnsi="Cambria Math" w:cs="Arial"/>
                          <w:color w:val="000000"/>
                          <w:szCs w:val="23"/>
                          <w:vertAlign w:val="subscript"/>
                        </w:rPr>
                        <m:t>2</m:t>
                      </m:r>
                    </m:sup>
                  </m:sSup>
                  <m:func>
                    <m:funcPr>
                      <m:ctrlPr>
                        <w:rPr>
                          <w:rFonts w:ascii="Cambria Math" w:hAnsi="Cambria Math" w:cs="Arial"/>
                          <w:i/>
                          <w:color w:val="000000"/>
                          <w:szCs w:val="23"/>
                          <w:vertAlign w:val="subscript"/>
                        </w:rPr>
                      </m:ctrlPr>
                    </m:funcPr>
                    <m:fName>
                      <m:sSup>
                        <m:sSupPr>
                          <m:ctrlPr>
                            <w:rPr>
                              <w:rFonts w:ascii="Cambria Math" w:hAnsi="Cambria Math" w:cs="Arial"/>
                              <w:color w:val="000000"/>
                              <w:szCs w:val="23"/>
                              <w:vertAlign w:val="subscript"/>
                            </w:rPr>
                          </m:ctrlPr>
                        </m:sSupPr>
                        <m:e>
                          <m:r>
                            <m:rPr>
                              <m:sty m:val="p"/>
                            </m:rPr>
                            <w:rPr>
                              <w:rFonts w:ascii="Cambria Math" w:hAnsi="Cambria Math" w:cs="Arial"/>
                              <w:color w:val="000000"/>
                              <w:szCs w:val="23"/>
                              <w:vertAlign w:val="subscript"/>
                            </w:rPr>
                            <m:t>sin</m:t>
                          </m:r>
                        </m:e>
                        <m:sup>
                          <m:r>
                            <w:rPr>
                              <w:rFonts w:ascii="Cambria Math" w:hAnsi="Cambria Math" w:cs="Arial"/>
                              <w:color w:val="000000"/>
                              <w:szCs w:val="23"/>
                              <w:vertAlign w:val="subscript"/>
                            </w:rPr>
                            <m:t>2</m:t>
                          </m:r>
                        </m:sup>
                      </m:sSup>
                    </m:fName>
                    <m:e>
                      <m:r>
                        <w:rPr>
                          <w:rFonts w:ascii="Cambria Math" w:hAnsi="Cambria Math"/>
                          <w:szCs w:val="23"/>
                        </w:rPr>
                        <m:t>Φ</m:t>
                      </m:r>
                    </m:e>
                  </m:func>
                </m:e>
              </m:d>
            </m:e>
            <m:sup>
              <m:r>
                <w:rPr>
                  <w:rFonts w:ascii="Cambria Math" w:hAnsi="Cambria Math" w:cs="Arial"/>
                  <w:color w:val="000000"/>
                  <w:szCs w:val="23"/>
                  <w:vertAlign w:val="subscript"/>
                </w:rPr>
                <m:t>3/2</m:t>
              </m:r>
            </m:sup>
          </m:sSup>
        </m:oMath>
      </m:oMathPara>
    </w:p>
    <w:p w:rsidR="00EC65AC" w:rsidRPr="002B36D6" w:rsidRDefault="00EC65AC" w:rsidP="001236D1">
      <w:pPr>
        <w:autoSpaceDE w:val="0"/>
        <w:autoSpaceDN w:val="0"/>
        <w:adjustRightInd w:val="0"/>
        <w:spacing w:line="360" w:lineRule="auto"/>
        <w:ind w:left="720"/>
        <w:rPr>
          <w:rFonts w:ascii="Arial" w:hAnsi="Arial" w:cs="Arial"/>
          <w:color w:val="000000"/>
          <w:szCs w:val="23"/>
        </w:rPr>
      </w:pPr>
      <m:oMathPara>
        <m:oMathParaPr>
          <m:jc m:val="left"/>
        </m:oMathParaPr>
        <m:oMath>
          <m:r>
            <w:rPr>
              <w:rFonts w:ascii="Cambria Math" w:hAnsi="Cambria Math" w:cs="Arial"/>
              <w:color w:val="000000"/>
              <w:szCs w:val="23"/>
            </w:rPr>
            <m:t>Δ</m:t>
          </m:r>
          <m:r>
            <w:rPr>
              <w:rFonts w:ascii="Cambria Math" w:hAnsi="Cambria Math"/>
              <w:szCs w:val="23"/>
            </w:rPr>
            <m:t>Φ</m:t>
          </m:r>
          <m:d>
            <m:dPr>
              <m:ctrlPr>
                <w:rPr>
                  <w:rFonts w:ascii="Cambria Math" w:hAnsi="Cambria Math"/>
                  <w:i/>
                  <w:szCs w:val="23"/>
                </w:rPr>
              </m:ctrlPr>
            </m:dPr>
            <m:e>
              <m:r>
                <w:rPr>
                  <w:rFonts w:ascii="Cambria Math" w:hAnsi="Cambria Math"/>
                  <w:szCs w:val="23"/>
                </w:rPr>
                <m:t>rad</m:t>
              </m:r>
            </m:e>
          </m:d>
          <m:r>
            <w:rPr>
              <w:rFonts w:ascii="Cambria Math" w:hAnsi="Cambria Math"/>
              <w:szCs w:val="23"/>
            </w:rPr>
            <m:t>=</m:t>
          </m:r>
          <m:d>
            <m:dPr>
              <m:begChr m:val="{"/>
              <m:endChr m:val="}"/>
              <m:ctrlPr>
                <w:rPr>
                  <w:rFonts w:ascii="Cambria Math" w:hAnsi="Cambria Math"/>
                  <w:i/>
                  <w:szCs w:val="23"/>
                </w:rPr>
              </m:ctrlPr>
            </m:dPr>
            <m:e>
              <m:d>
                <m:dPr>
                  <m:ctrlPr>
                    <w:rPr>
                      <w:rFonts w:ascii="Cambria Math" w:hAnsi="Cambria Math"/>
                      <w:i/>
                      <w:szCs w:val="23"/>
                    </w:rPr>
                  </m:ctrlPr>
                </m:dPr>
                <m:e>
                  <m:r>
                    <w:rPr>
                      <w:rFonts w:ascii="Cambria Math" w:hAnsi="Cambria Math"/>
                      <w:szCs w:val="23"/>
                    </w:rPr>
                    <m:t>-ΔX</m:t>
                  </m:r>
                  <m:func>
                    <m:funcPr>
                      <m:ctrlPr>
                        <w:rPr>
                          <w:rFonts w:ascii="Cambria Math" w:hAnsi="Cambria Math"/>
                          <w:i/>
                          <w:szCs w:val="23"/>
                        </w:rPr>
                      </m:ctrlPr>
                    </m:funcPr>
                    <m:fName>
                      <m:r>
                        <m:rPr>
                          <m:sty m:val="p"/>
                        </m:rPr>
                        <w:rPr>
                          <w:rFonts w:ascii="Cambria Math" w:hAnsi="Cambria Math"/>
                          <w:szCs w:val="23"/>
                        </w:rPr>
                        <m:t>sin</m:t>
                      </m:r>
                    </m:fName>
                    <m:e>
                      <m:r>
                        <w:rPr>
                          <w:rFonts w:ascii="Cambria Math" w:hAnsi="Cambria Math"/>
                          <w:szCs w:val="23"/>
                        </w:rPr>
                        <m:t>Φ</m:t>
                      </m:r>
                    </m:e>
                  </m:func>
                  <m:func>
                    <m:funcPr>
                      <m:ctrlPr>
                        <w:rPr>
                          <w:rFonts w:ascii="Cambria Math" w:hAnsi="Cambria Math"/>
                          <w:i/>
                          <w:szCs w:val="23"/>
                        </w:rPr>
                      </m:ctrlPr>
                    </m:funcPr>
                    <m:fName>
                      <m:r>
                        <m:rPr>
                          <m:sty m:val="p"/>
                        </m:rPr>
                        <w:rPr>
                          <w:rFonts w:ascii="Cambria Math" w:hAnsi="Cambria Math"/>
                          <w:szCs w:val="23"/>
                        </w:rPr>
                        <m:t>cos</m:t>
                      </m:r>
                    </m:fName>
                    <m:e>
                      <m:r>
                        <w:rPr>
                          <w:rFonts w:ascii="Cambria Math" w:hAnsi="Cambria Math"/>
                          <w:szCs w:val="23"/>
                        </w:rPr>
                        <m:t>λ</m:t>
                      </m:r>
                    </m:e>
                  </m:func>
                  <m:r>
                    <w:rPr>
                      <w:rFonts w:ascii="Cambria Math" w:hAnsi="Cambria Math"/>
                      <w:szCs w:val="23"/>
                    </w:rPr>
                    <m:t>-ΔY</m:t>
                  </m:r>
                  <m:func>
                    <m:funcPr>
                      <m:ctrlPr>
                        <w:rPr>
                          <w:rFonts w:ascii="Cambria Math" w:hAnsi="Cambria Math"/>
                          <w:i/>
                          <w:szCs w:val="23"/>
                        </w:rPr>
                      </m:ctrlPr>
                    </m:funcPr>
                    <m:fName>
                      <m:r>
                        <m:rPr>
                          <m:sty m:val="p"/>
                        </m:rPr>
                        <w:rPr>
                          <w:rFonts w:ascii="Cambria Math" w:hAnsi="Cambria Math"/>
                          <w:szCs w:val="23"/>
                        </w:rPr>
                        <m:t>sin</m:t>
                      </m:r>
                    </m:fName>
                    <m:e>
                      <m:r>
                        <w:rPr>
                          <w:rFonts w:ascii="Cambria Math" w:hAnsi="Cambria Math"/>
                          <w:szCs w:val="23"/>
                        </w:rPr>
                        <m:t>Φ</m:t>
                      </m:r>
                    </m:e>
                  </m:func>
                  <m:func>
                    <m:funcPr>
                      <m:ctrlPr>
                        <w:rPr>
                          <w:rFonts w:ascii="Cambria Math" w:hAnsi="Cambria Math"/>
                          <w:i/>
                          <w:szCs w:val="23"/>
                        </w:rPr>
                      </m:ctrlPr>
                    </m:funcPr>
                    <m:fName>
                      <m:r>
                        <m:rPr>
                          <m:sty m:val="p"/>
                        </m:rPr>
                        <w:rPr>
                          <w:rFonts w:ascii="Cambria Math" w:hAnsi="Cambria Math"/>
                          <w:szCs w:val="23"/>
                        </w:rPr>
                        <m:t>sin</m:t>
                      </m:r>
                    </m:fName>
                    <m:e>
                      <m:r>
                        <w:rPr>
                          <w:rFonts w:ascii="Cambria Math" w:hAnsi="Cambria Math"/>
                          <w:szCs w:val="23"/>
                        </w:rPr>
                        <m:t>λ</m:t>
                      </m:r>
                    </m:e>
                  </m:func>
                  <m:r>
                    <w:rPr>
                      <w:rFonts w:ascii="Cambria Math" w:hAnsi="Cambria Math"/>
                      <w:szCs w:val="23"/>
                    </w:rPr>
                    <m:t>+ΔZ</m:t>
                  </m:r>
                  <m:func>
                    <m:funcPr>
                      <m:ctrlPr>
                        <w:rPr>
                          <w:rFonts w:ascii="Cambria Math" w:hAnsi="Cambria Math"/>
                          <w:i/>
                          <w:szCs w:val="23"/>
                        </w:rPr>
                      </m:ctrlPr>
                    </m:funcPr>
                    <m:fName>
                      <m:r>
                        <m:rPr>
                          <m:sty m:val="p"/>
                        </m:rPr>
                        <w:rPr>
                          <w:rFonts w:ascii="Cambria Math" w:hAnsi="Cambria Math"/>
                          <w:szCs w:val="23"/>
                        </w:rPr>
                        <m:t>cos</m:t>
                      </m:r>
                    </m:fName>
                    <m:e>
                      <m:r>
                        <w:rPr>
                          <w:rFonts w:ascii="Cambria Math" w:hAnsi="Cambria Math"/>
                          <w:szCs w:val="23"/>
                        </w:rPr>
                        <m:t>Φ</m:t>
                      </m:r>
                    </m:e>
                  </m:func>
                  <m:r>
                    <w:rPr>
                      <w:rFonts w:ascii="Cambria Math" w:hAnsi="Cambria Math"/>
                      <w:szCs w:val="23"/>
                    </w:rPr>
                    <m:t>+</m:t>
                  </m:r>
                  <m:d>
                    <m:dPr>
                      <m:ctrlPr>
                        <w:rPr>
                          <w:rFonts w:ascii="Cambria Math" w:hAnsi="Cambria Math"/>
                          <w:i/>
                          <w:szCs w:val="23"/>
                        </w:rPr>
                      </m:ctrlPr>
                    </m:dPr>
                    <m:e>
                      <m:r>
                        <w:rPr>
                          <w:rFonts w:ascii="Cambria Math" w:hAnsi="Cambria Math"/>
                          <w:szCs w:val="23"/>
                        </w:rPr>
                        <m:t>aΔf+fΔa</m:t>
                      </m:r>
                    </m:e>
                  </m:d>
                  <m:func>
                    <m:funcPr>
                      <m:ctrlPr>
                        <w:rPr>
                          <w:rFonts w:ascii="Cambria Math" w:hAnsi="Cambria Math"/>
                          <w:i/>
                          <w:szCs w:val="23"/>
                        </w:rPr>
                      </m:ctrlPr>
                    </m:funcPr>
                    <m:fName>
                      <m:r>
                        <m:rPr>
                          <m:sty m:val="p"/>
                        </m:rPr>
                        <w:rPr>
                          <w:rFonts w:ascii="Cambria Math" w:hAnsi="Cambria Math"/>
                          <w:szCs w:val="23"/>
                        </w:rPr>
                        <m:t>sin</m:t>
                      </m:r>
                    </m:fName>
                    <m:e>
                      <m:r>
                        <w:rPr>
                          <w:rFonts w:ascii="Cambria Math" w:hAnsi="Cambria Math"/>
                          <w:szCs w:val="23"/>
                        </w:rPr>
                        <m:t>2Φ</m:t>
                      </m:r>
                    </m:e>
                  </m:func>
                </m:e>
              </m:d>
              <m:r>
                <w:rPr>
                  <w:rFonts w:ascii="Cambria Math" w:hAnsi="Cambria Math"/>
                  <w:szCs w:val="23"/>
                </w:rPr>
                <m:t>/ρ</m:t>
              </m:r>
            </m:e>
          </m:d>
        </m:oMath>
      </m:oMathPara>
    </w:p>
    <w:p w:rsidR="00EC65AC" w:rsidRPr="002B36D6" w:rsidRDefault="00EC65AC" w:rsidP="001236D1">
      <w:pPr>
        <w:autoSpaceDE w:val="0"/>
        <w:autoSpaceDN w:val="0"/>
        <w:adjustRightInd w:val="0"/>
        <w:spacing w:line="360" w:lineRule="auto"/>
        <w:ind w:left="720"/>
        <w:rPr>
          <w:rFonts w:ascii="Arial" w:hAnsi="Arial" w:cs="Arial"/>
          <w:color w:val="000000"/>
          <w:szCs w:val="23"/>
        </w:rPr>
      </w:pPr>
      <m:oMathPara>
        <m:oMathParaPr>
          <m:jc m:val="left"/>
        </m:oMathParaPr>
        <m:oMath>
          <m:r>
            <w:rPr>
              <w:rFonts w:ascii="Cambria Math" w:hAnsi="Cambria Math" w:cs="Arial"/>
              <w:color w:val="000000"/>
              <w:szCs w:val="23"/>
            </w:rPr>
            <m:t>Δ</m:t>
          </m:r>
          <m:r>
            <w:rPr>
              <w:rFonts w:ascii="Cambria Math" w:hAnsi="Cambria Math"/>
              <w:szCs w:val="23"/>
            </w:rPr>
            <m:t>Φ"=206264.8062 ΔΦ</m:t>
          </m:r>
        </m:oMath>
      </m:oMathPara>
    </w:p>
    <w:p w:rsidR="00EC65AC" w:rsidRPr="002B36D6" w:rsidRDefault="002D5BD5" w:rsidP="001236D1">
      <w:pPr>
        <w:autoSpaceDE w:val="0"/>
        <w:autoSpaceDN w:val="0"/>
        <w:adjustRightInd w:val="0"/>
        <w:spacing w:line="360" w:lineRule="auto"/>
        <w:ind w:left="720"/>
        <w:rPr>
          <w:rFonts w:ascii="Arial" w:hAnsi="Arial" w:cs="Arial"/>
          <w:color w:val="000000"/>
          <w:szCs w:val="23"/>
        </w:rPr>
      </w:pPr>
      <m:oMathPara>
        <m:oMathParaPr>
          <m:jc m:val="left"/>
        </m:oMathParaPr>
        <m:oMath>
          <m:sSub>
            <m:sSubPr>
              <m:ctrlPr>
                <w:rPr>
                  <w:rFonts w:ascii="Cambria Math" w:hAnsi="Cambria Math" w:cs="Arial"/>
                  <w:i/>
                  <w:color w:val="000000"/>
                  <w:szCs w:val="23"/>
                </w:rPr>
              </m:ctrlPr>
            </m:sSubPr>
            <m:e>
              <m:r>
                <w:rPr>
                  <w:rFonts w:ascii="Cambria Math" w:hAnsi="Cambria Math"/>
                  <w:szCs w:val="23"/>
                </w:rPr>
                <m:t>Φ</m:t>
              </m:r>
            </m:e>
            <m:sub>
              <m:r>
                <w:rPr>
                  <w:rFonts w:ascii="Cambria Math" w:hAnsi="Cambria Math" w:cs="Arial"/>
                  <w:color w:val="000000"/>
                  <w:szCs w:val="23"/>
                </w:rPr>
                <m:t>GDA94</m:t>
              </m:r>
            </m:sub>
          </m:sSub>
          <m:r>
            <w:rPr>
              <w:rFonts w:ascii="Cambria Math" w:hAnsi="Cambria Math" w:cs="Arial"/>
              <w:color w:val="000000"/>
              <w:szCs w:val="23"/>
            </w:rPr>
            <m:t>=</m:t>
          </m:r>
          <m:sSub>
            <m:sSubPr>
              <m:ctrlPr>
                <w:rPr>
                  <w:rFonts w:ascii="Cambria Math" w:hAnsi="Cambria Math" w:cs="Arial"/>
                  <w:i/>
                  <w:color w:val="000000"/>
                  <w:szCs w:val="23"/>
                </w:rPr>
              </m:ctrlPr>
            </m:sSubPr>
            <m:e>
              <m:r>
                <w:rPr>
                  <w:rFonts w:ascii="Cambria Math" w:hAnsi="Cambria Math"/>
                  <w:szCs w:val="23"/>
                </w:rPr>
                <m:t>Φ</m:t>
              </m:r>
            </m:e>
            <m:sub>
              <m:r>
                <w:rPr>
                  <w:rFonts w:ascii="Cambria Math" w:hAnsi="Cambria Math" w:cs="Arial"/>
                  <w:color w:val="000000"/>
                  <w:szCs w:val="23"/>
                </w:rPr>
                <m:t>AGD</m:t>
              </m:r>
            </m:sub>
          </m:sSub>
          <m:r>
            <w:rPr>
              <w:rFonts w:ascii="Cambria Math" w:hAnsi="Cambria Math" w:cs="Arial"/>
              <w:color w:val="000000"/>
              <w:szCs w:val="23"/>
            </w:rPr>
            <m:t>+Δ</m:t>
          </m:r>
          <m:r>
            <w:rPr>
              <w:rFonts w:ascii="Cambria Math" w:hAnsi="Cambria Math"/>
              <w:szCs w:val="23"/>
            </w:rPr>
            <m:t>Φ</m:t>
          </m:r>
        </m:oMath>
      </m:oMathPara>
    </w:p>
    <w:p w:rsidR="00EC65AC" w:rsidRPr="002B36D6" w:rsidRDefault="00EC65AC" w:rsidP="001236D1">
      <w:pPr>
        <w:autoSpaceDE w:val="0"/>
        <w:autoSpaceDN w:val="0"/>
        <w:adjustRightInd w:val="0"/>
        <w:spacing w:line="360" w:lineRule="auto"/>
        <w:ind w:left="720"/>
        <w:rPr>
          <w:rFonts w:ascii="Arial" w:hAnsi="Arial" w:cs="Arial"/>
          <w:color w:val="000000"/>
          <w:szCs w:val="23"/>
        </w:rPr>
      </w:pPr>
      <m:oMathPara>
        <m:oMathParaPr>
          <m:jc m:val="left"/>
        </m:oMathParaPr>
        <m:oMath>
          <m:r>
            <w:rPr>
              <w:rFonts w:ascii="Cambria Math" w:hAnsi="Cambria Math" w:cs="Arial"/>
              <w:color w:val="000000"/>
              <w:szCs w:val="23"/>
            </w:rPr>
            <m:t>Δλ</m:t>
          </m:r>
          <m:d>
            <m:dPr>
              <m:ctrlPr>
                <w:rPr>
                  <w:rFonts w:ascii="Cambria Math" w:hAnsi="Cambria Math" w:cs="Arial"/>
                  <w:i/>
                  <w:color w:val="000000"/>
                  <w:szCs w:val="23"/>
                </w:rPr>
              </m:ctrlPr>
            </m:dPr>
            <m:e>
              <m:r>
                <w:rPr>
                  <w:rFonts w:ascii="Cambria Math" w:hAnsi="Cambria Math" w:cs="Arial"/>
                  <w:color w:val="000000"/>
                  <w:szCs w:val="23"/>
                </w:rPr>
                <m:t>rad</m:t>
              </m:r>
            </m:e>
          </m:d>
          <m:r>
            <w:rPr>
              <w:rFonts w:ascii="Cambria Math" w:hAnsi="Cambria Math" w:cs="Arial"/>
              <w:color w:val="000000"/>
              <w:szCs w:val="23"/>
            </w:rPr>
            <m:t>=</m:t>
          </m:r>
          <m:d>
            <m:dPr>
              <m:begChr m:val="{"/>
              <m:endChr m:val="}"/>
              <m:ctrlPr>
                <w:rPr>
                  <w:rFonts w:ascii="Cambria Math" w:hAnsi="Cambria Math" w:cs="Arial"/>
                  <w:i/>
                  <w:color w:val="000000"/>
                  <w:szCs w:val="23"/>
                </w:rPr>
              </m:ctrlPr>
            </m:dPr>
            <m:e>
              <m:d>
                <m:dPr>
                  <m:ctrlPr>
                    <w:rPr>
                      <w:rFonts w:ascii="Cambria Math" w:hAnsi="Cambria Math" w:cs="Arial"/>
                      <w:i/>
                      <w:color w:val="000000"/>
                      <w:szCs w:val="23"/>
                    </w:rPr>
                  </m:ctrlPr>
                </m:dPr>
                <m:e>
                  <m:r>
                    <w:rPr>
                      <w:rFonts w:ascii="Cambria Math" w:hAnsi="Cambria Math" w:cs="Arial"/>
                      <w:color w:val="000000"/>
                      <w:szCs w:val="23"/>
                    </w:rPr>
                    <m:t>-ΔX</m:t>
                  </m:r>
                  <m:func>
                    <m:funcPr>
                      <m:ctrlPr>
                        <w:rPr>
                          <w:rFonts w:ascii="Cambria Math" w:hAnsi="Cambria Math" w:cs="Arial"/>
                          <w:i/>
                          <w:color w:val="000000"/>
                          <w:szCs w:val="23"/>
                        </w:rPr>
                      </m:ctrlPr>
                    </m:funcPr>
                    <m:fName>
                      <m:r>
                        <m:rPr>
                          <m:sty m:val="p"/>
                        </m:rPr>
                        <w:rPr>
                          <w:rFonts w:ascii="Cambria Math" w:hAnsi="Cambria Math" w:cs="Arial"/>
                          <w:color w:val="000000"/>
                          <w:szCs w:val="23"/>
                        </w:rPr>
                        <m:t>sin</m:t>
                      </m:r>
                    </m:fName>
                    <m:e>
                      <m:r>
                        <w:rPr>
                          <w:rFonts w:ascii="Cambria Math" w:hAnsi="Cambria Math" w:cs="Arial"/>
                          <w:color w:val="000000"/>
                          <w:szCs w:val="23"/>
                        </w:rPr>
                        <m:t>λ</m:t>
                      </m:r>
                    </m:e>
                  </m:func>
                  <m:r>
                    <w:rPr>
                      <w:rFonts w:ascii="Cambria Math" w:hAnsi="Cambria Math" w:cs="Arial"/>
                      <w:color w:val="000000"/>
                      <w:szCs w:val="23"/>
                    </w:rPr>
                    <m:t>+ΔY</m:t>
                  </m:r>
                  <m:func>
                    <m:funcPr>
                      <m:ctrlPr>
                        <w:rPr>
                          <w:rFonts w:ascii="Cambria Math" w:hAnsi="Cambria Math" w:cs="Arial"/>
                          <w:i/>
                          <w:color w:val="000000"/>
                          <w:szCs w:val="23"/>
                        </w:rPr>
                      </m:ctrlPr>
                    </m:funcPr>
                    <m:fName>
                      <m:r>
                        <m:rPr>
                          <m:sty m:val="p"/>
                        </m:rPr>
                        <w:rPr>
                          <w:rFonts w:ascii="Cambria Math" w:hAnsi="Cambria Math" w:cs="Arial"/>
                          <w:color w:val="000000"/>
                          <w:szCs w:val="23"/>
                        </w:rPr>
                        <m:t>cos</m:t>
                      </m:r>
                    </m:fName>
                    <m:e>
                      <m:r>
                        <w:rPr>
                          <w:rFonts w:ascii="Cambria Math" w:hAnsi="Cambria Math" w:cs="Arial"/>
                          <w:color w:val="000000"/>
                          <w:szCs w:val="23"/>
                        </w:rPr>
                        <m:t>λ</m:t>
                      </m:r>
                    </m:e>
                  </m:func>
                </m:e>
              </m:d>
              <m:r>
                <w:rPr>
                  <w:rFonts w:ascii="Cambria Math" w:hAnsi="Cambria Math" w:cs="Arial"/>
                  <w:color w:val="000000"/>
                  <w:szCs w:val="23"/>
                </w:rPr>
                <m:t>/</m:t>
              </m:r>
              <m:d>
                <m:dPr>
                  <m:ctrlPr>
                    <w:rPr>
                      <w:rFonts w:ascii="Cambria Math" w:hAnsi="Cambria Math" w:cs="Arial"/>
                      <w:i/>
                      <w:color w:val="000000"/>
                      <w:szCs w:val="23"/>
                    </w:rPr>
                  </m:ctrlPr>
                </m:dPr>
                <m:e>
                  <m:func>
                    <m:funcPr>
                      <m:ctrlPr>
                        <w:rPr>
                          <w:rFonts w:ascii="Cambria Math" w:hAnsi="Cambria Math" w:cs="Arial"/>
                          <w:i/>
                          <w:color w:val="000000"/>
                          <w:szCs w:val="23"/>
                        </w:rPr>
                      </m:ctrlPr>
                    </m:funcPr>
                    <m:fName>
                      <m:r>
                        <m:rPr>
                          <m:sty m:val="p"/>
                        </m:rPr>
                        <w:rPr>
                          <w:rFonts w:ascii="Cambria Math" w:hAnsi="Cambria Math" w:cs="Arial"/>
                          <w:color w:val="000000"/>
                          <w:szCs w:val="23"/>
                        </w:rPr>
                        <m:t>ν cos</m:t>
                      </m:r>
                    </m:fName>
                    <m:e>
                      <m:r>
                        <w:rPr>
                          <w:rFonts w:ascii="Cambria Math" w:hAnsi="Cambria Math"/>
                          <w:szCs w:val="23"/>
                        </w:rPr>
                        <m:t>Φ</m:t>
                      </m:r>
                    </m:e>
                  </m:func>
                </m:e>
              </m:d>
            </m:e>
          </m:d>
        </m:oMath>
      </m:oMathPara>
    </w:p>
    <w:p w:rsidR="00EC65AC" w:rsidRPr="002B36D6" w:rsidRDefault="00EC65AC" w:rsidP="001236D1">
      <w:pPr>
        <w:autoSpaceDE w:val="0"/>
        <w:autoSpaceDN w:val="0"/>
        <w:adjustRightInd w:val="0"/>
        <w:spacing w:line="360" w:lineRule="auto"/>
        <w:ind w:left="720"/>
        <w:rPr>
          <w:rFonts w:ascii="Arial" w:hAnsi="Arial" w:cs="Arial"/>
          <w:color w:val="000000"/>
          <w:szCs w:val="23"/>
        </w:rPr>
      </w:pPr>
      <m:oMathPara>
        <m:oMathParaPr>
          <m:jc m:val="left"/>
        </m:oMathParaPr>
        <m:oMath>
          <m:r>
            <w:rPr>
              <w:rFonts w:ascii="Cambria Math" w:hAnsi="Cambria Math" w:cs="Arial"/>
              <w:color w:val="000000"/>
              <w:szCs w:val="23"/>
            </w:rPr>
            <m:t>Δλ"=206264.8062 Δλ</m:t>
          </m:r>
        </m:oMath>
      </m:oMathPara>
    </w:p>
    <w:p w:rsidR="00EC65AC" w:rsidRPr="002B36D6" w:rsidRDefault="002D5BD5" w:rsidP="001236D1">
      <w:pPr>
        <w:autoSpaceDE w:val="0"/>
        <w:autoSpaceDN w:val="0"/>
        <w:adjustRightInd w:val="0"/>
        <w:spacing w:line="360" w:lineRule="auto"/>
        <w:ind w:left="720"/>
        <w:rPr>
          <w:rFonts w:ascii="Arial" w:hAnsi="Arial" w:cs="Arial"/>
          <w:color w:val="000000"/>
          <w:szCs w:val="23"/>
        </w:rPr>
      </w:pPr>
      <m:oMathPara>
        <m:oMathParaPr>
          <m:jc m:val="left"/>
        </m:oMathParaPr>
        <m:oMath>
          <m:sSub>
            <m:sSubPr>
              <m:ctrlPr>
                <w:rPr>
                  <w:rFonts w:ascii="Cambria Math" w:hAnsi="Cambria Math" w:cs="Arial"/>
                  <w:i/>
                  <w:color w:val="000000"/>
                  <w:szCs w:val="23"/>
                </w:rPr>
              </m:ctrlPr>
            </m:sSubPr>
            <m:e>
              <m:r>
                <w:rPr>
                  <w:rFonts w:ascii="Cambria Math" w:hAnsi="Cambria Math" w:cs="Arial"/>
                  <w:color w:val="000000"/>
                  <w:szCs w:val="23"/>
                </w:rPr>
                <m:t>λ</m:t>
              </m:r>
            </m:e>
            <m:sub>
              <m:r>
                <w:rPr>
                  <w:rFonts w:ascii="Cambria Math" w:hAnsi="Cambria Math" w:cs="Arial"/>
                  <w:color w:val="000000"/>
                  <w:szCs w:val="23"/>
                </w:rPr>
                <m:t>GDA94</m:t>
              </m:r>
            </m:sub>
          </m:sSub>
          <m:r>
            <w:rPr>
              <w:rFonts w:ascii="Cambria Math" w:hAnsi="Cambria Math" w:cs="Arial"/>
              <w:color w:val="000000"/>
              <w:szCs w:val="23"/>
            </w:rPr>
            <m:t>=</m:t>
          </m:r>
          <m:sSub>
            <m:sSubPr>
              <m:ctrlPr>
                <w:rPr>
                  <w:rFonts w:ascii="Cambria Math" w:hAnsi="Cambria Math" w:cs="Arial"/>
                  <w:i/>
                  <w:color w:val="000000"/>
                  <w:szCs w:val="23"/>
                </w:rPr>
              </m:ctrlPr>
            </m:sSubPr>
            <m:e>
              <m:r>
                <w:rPr>
                  <w:rFonts w:ascii="Cambria Math" w:hAnsi="Cambria Math" w:cs="Arial"/>
                  <w:color w:val="000000"/>
                  <w:szCs w:val="23"/>
                </w:rPr>
                <m:t>λ</m:t>
              </m:r>
            </m:e>
            <m:sub>
              <m:r>
                <w:rPr>
                  <w:rFonts w:ascii="Cambria Math" w:hAnsi="Cambria Math" w:cs="Arial"/>
                  <w:color w:val="000000"/>
                  <w:szCs w:val="23"/>
                </w:rPr>
                <m:t>AGD</m:t>
              </m:r>
            </m:sub>
          </m:sSub>
          <m:r>
            <w:rPr>
              <w:rFonts w:ascii="Cambria Math" w:hAnsi="Cambria Math" w:cs="Arial"/>
              <w:color w:val="000000"/>
              <w:szCs w:val="23"/>
            </w:rPr>
            <m:t>+Δλ</m:t>
          </m:r>
        </m:oMath>
      </m:oMathPara>
    </w:p>
    <w:p w:rsidR="00EC65AC" w:rsidRPr="002B36D6" w:rsidRDefault="00EC65AC" w:rsidP="001236D1">
      <w:pPr>
        <w:autoSpaceDE w:val="0"/>
        <w:autoSpaceDN w:val="0"/>
        <w:adjustRightInd w:val="0"/>
        <w:spacing w:line="360" w:lineRule="auto"/>
        <w:ind w:left="720"/>
        <w:rPr>
          <w:rFonts w:ascii="Arial" w:hAnsi="Arial" w:cs="Arial"/>
          <w:color w:val="000000"/>
          <w:szCs w:val="23"/>
        </w:rPr>
      </w:pPr>
      <m:oMathPara>
        <m:oMathParaPr>
          <m:jc m:val="left"/>
        </m:oMathParaPr>
        <m:oMath>
          <m:r>
            <w:rPr>
              <w:rFonts w:ascii="Cambria Math" w:hAnsi="Cambria Math" w:cs="Arial"/>
              <w:color w:val="000000"/>
              <w:szCs w:val="23"/>
            </w:rPr>
            <m:t>Δh=ΔX</m:t>
          </m:r>
          <m:func>
            <m:funcPr>
              <m:ctrlPr>
                <w:rPr>
                  <w:rFonts w:ascii="Cambria Math" w:hAnsi="Cambria Math" w:cs="Arial"/>
                  <w:i/>
                  <w:color w:val="000000"/>
                  <w:szCs w:val="23"/>
                </w:rPr>
              </m:ctrlPr>
            </m:funcPr>
            <m:fName>
              <m:r>
                <m:rPr>
                  <m:sty m:val="p"/>
                </m:rPr>
                <w:rPr>
                  <w:rFonts w:ascii="Cambria Math" w:hAnsi="Cambria Math" w:cs="Arial"/>
                  <w:color w:val="000000"/>
                  <w:szCs w:val="23"/>
                </w:rPr>
                <m:t>cos</m:t>
              </m:r>
            </m:fName>
            <m:e>
              <m:r>
                <w:rPr>
                  <w:rFonts w:ascii="Cambria Math" w:hAnsi="Cambria Math" w:cs="Arial"/>
                  <w:color w:val="000000"/>
                  <w:szCs w:val="23"/>
                </w:rPr>
                <m:t>Φ</m:t>
              </m:r>
            </m:e>
          </m:func>
          <m:func>
            <m:funcPr>
              <m:ctrlPr>
                <w:rPr>
                  <w:rFonts w:ascii="Cambria Math" w:hAnsi="Cambria Math" w:cs="Arial"/>
                  <w:i/>
                  <w:color w:val="000000"/>
                  <w:szCs w:val="23"/>
                </w:rPr>
              </m:ctrlPr>
            </m:funcPr>
            <m:fName>
              <m:r>
                <m:rPr>
                  <m:sty m:val="p"/>
                </m:rPr>
                <w:rPr>
                  <w:rFonts w:ascii="Cambria Math" w:hAnsi="Cambria Math" w:cs="Arial"/>
                  <w:color w:val="000000"/>
                  <w:szCs w:val="23"/>
                </w:rPr>
                <m:t>cos</m:t>
              </m:r>
            </m:fName>
            <m:e>
              <m:r>
                <w:rPr>
                  <w:rFonts w:ascii="Cambria Math" w:hAnsi="Cambria Math" w:cs="Arial"/>
                  <w:color w:val="000000"/>
                  <w:szCs w:val="23"/>
                </w:rPr>
                <m:t>λ</m:t>
              </m:r>
            </m:e>
          </m:func>
          <m:r>
            <w:rPr>
              <w:rFonts w:ascii="Cambria Math" w:hAnsi="Cambria Math" w:cs="Arial"/>
              <w:color w:val="000000"/>
              <w:szCs w:val="23"/>
            </w:rPr>
            <m:t>+ΔY</m:t>
          </m:r>
          <m:func>
            <m:funcPr>
              <m:ctrlPr>
                <w:rPr>
                  <w:rFonts w:ascii="Cambria Math" w:hAnsi="Cambria Math" w:cs="Arial"/>
                  <w:i/>
                  <w:color w:val="000000"/>
                  <w:szCs w:val="23"/>
                </w:rPr>
              </m:ctrlPr>
            </m:funcPr>
            <m:fName>
              <m:r>
                <m:rPr>
                  <m:sty m:val="p"/>
                </m:rPr>
                <w:rPr>
                  <w:rFonts w:ascii="Cambria Math" w:hAnsi="Cambria Math" w:cs="Arial"/>
                  <w:color w:val="000000"/>
                  <w:szCs w:val="23"/>
                </w:rPr>
                <m:t>cos</m:t>
              </m:r>
            </m:fName>
            <m:e>
              <m:r>
                <w:rPr>
                  <w:rFonts w:ascii="Cambria Math" w:hAnsi="Cambria Math" w:cs="Arial"/>
                  <w:color w:val="000000"/>
                  <w:szCs w:val="23"/>
                </w:rPr>
                <m:t>Φ</m:t>
              </m:r>
            </m:e>
          </m:func>
          <m:func>
            <m:funcPr>
              <m:ctrlPr>
                <w:rPr>
                  <w:rFonts w:ascii="Cambria Math" w:hAnsi="Cambria Math" w:cs="Arial"/>
                  <w:i/>
                  <w:color w:val="000000"/>
                  <w:szCs w:val="23"/>
                </w:rPr>
              </m:ctrlPr>
            </m:funcPr>
            <m:fName>
              <m:r>
                <m:rPr>
                  <m:sty m:val="p"/>
                </m:rPr>
                <w:rPr>
                  <w:rFonts w:ascii="Cambria Math" w:hAnsi="Cambria Math" w:cs="Arial"/>
                  <w:color w:val="000000"/>
                  <w:szCs w:val="23"/>
                </w:rPr>
                <m:t>sin</m:t>
              </m:r>
            </m:fName>
            <m:e>
              <m:r>
                <w:rPr>
                  <w:rFonts w:ascii="Cambria Math" w:hAnsi="Cambria Math" w:cs="Arial"/>
                  <w:color w:val="000000"/>
                  <w:szCs w:val="23"/>
                </w:rPr>
                <m:t>λ</m:t>
              </m:r>
            </m:e>
          </m:func>
          <m:r>
            <w:rPr>
              <w:rFonts w:ascii="Cambria Math" w:hAnsi="Cambria Math" w:cs="Arial"/>
              <w:color w:val="000000"/>
              <w:szCs w:val="23"/>
            </w:rPr>
            <m:t>+ΔZ</m:t>
          </m:r>
          <m:func>
            <m:funcPr>
              <m:ctrlPr>
                <w:rPr>
                  <w:rFonts w:ascii="Cambria Math" w:hAnsi="Cambria Math" w:cs="Arial"/>
                  <w:i/>
                  <w:color w:val="000000"/>
                  <w:szCs w:val="23"/>
                </w:rPr>
              </m:ctrlPr>
            </m:funcPr>
            <m:fName>
              <m:r>
                <m:rPr>
                  <m:sty m:val="p"/>
                </m:rPr>
                <w:rPr>
                  <w:rFonts w:ascii="Cambria Math" w:hAnsi="Cambria Math" w:cs="Arial"/>
                  <w:color w:val="000000"/>
                  <w:szCs w:val="23"/>
                </w:rPr>
                <m:t>sin</m:t>
              </m:r>
            </m:fName>
            <m:e>
              <m:r>
                <w:rPr>
                  <w:rFonts w:ascii="Cambria Math" w:hAnsi="Cambria Math" w:cs="Arial"/>
                  <w:color w:val="000000"/>
                  <w:szCs w:val="23"/>
                </w:rPr>
                <m:t>Φ</m:t>
              </m:r>
            </m:e>
          </m:func>
          <m:r>
            <w:rPr>
              <w:rFonts w:ascii="Cambria Math" w:hAnsi="Cambria Math" w:cs="Arial"/>
              <w:color w:val="000000"/>
              <w:szCs w:val="23"/>
            </w:rPr>
            <m:t>+</m:t>
          </m:r>
          <m:d>
            <m:dPr>
              <m:ctrlPr>
                <w:rPr>
                  <w:rFonts w:ascii="Cambria Math" w:hAnsi="Cambria Math" w:cs="Arial"/>
                  <w:i/>
                  <w:color w:val="000000"/>
                  <w:szCs w:val="23"/>
                </w:rPr>
              </m:ctrlPr>
            </m:dPr>
            <m:e>
              <m:r>
                <w:rPr>
                  <w:rFonts w:ascii="Cambria Math" w:hAnsi="Cambria Math" w:cs="Arial"/>
                  <w:color w:val="000000"/>
                  <w:szCs w:val="23"/>
                </w:rPr>
                <m:t>aΔf+fΔa</m:t>
              </m:r>
            </m:e>
          </m:d>
          <m:func>
            <m:funcPr>
              <m:ctrlPr>
                <w:rPr>
                  <w:rFonts w:ascii="Cambria Math" w:hAnsi="Cambria Math" w:cs="Arial"/>
                  <w:i/>
                  <w:color w:val="000000"/>
                  <w:szCs w:val="23"/>
                </w:rPr>
              </m:ctrlPr>
            </m:funcPr>
            <m:fName>
              <m:sSup>
                <m:sSupPr>
                  <m:ctrlPr>
                    <w:rPr>
                      <w:rFonts w:ascii="Cambria Math" w:hAnsi="Cambria Math" w:cs="Arial"/>
                      <w:color w:val="000000"/>
                      <w:szCs w:val="23"/>
                    </w:rPr>
                  </m:ctrlPr>
                </m:sSupPr>
                <m:e>
                  <m:r>
                    <m:rPr>
                      <m:sty m:val="p"/>
                    </m:rPr>
                    <w:rPr>
                      <w:rFonts w:ascii="Cambria Math" w:hAnsi="Cambria Math" w:cs="Arial"/>
                      <w:color w:val="000000"/>
                      <w:szCs w:val="23"/>
                    </w:rPr>
                    <m:t>sin</m:t>
                  </m:r>
                </m:e>
                <m:sup>
                  <m:r>
                    <w:rPr>
                      <w:rFonts w:ascii="Cambria Math" w:hAnsi="Cambria Math" w:cs="Arial"/>
                      <w:color w:val="000000"/>
                      <w:szCs w:val="23"/>
                    </w:rPr>
                    <m:t>2</m:t>
                  </m:r>
                </m:sup>
              </m:sSup>
            </m:fName>
            <m:e>
              <m:r>
                <w:rPr>
                  <w:rFonts w:ascii="Cambria Math" w:hAnsi="Cambria Math" w:cs="Arial"/>
                  <w:color w:val="000000"/>
                  <w:szCs w:val="23"/>
                </w:rPr>
                <m:t>Φ</m:t>
              </m:r>
            </m:e>
          </m:func>
          <m:r>
            <w:rPr>
              <w:rFonts w:ascii="Cambria Math" w:hAnsi="Cambria Math" w:cs="Arial"/>
              <w:color w:val="000000"/>
              <w:szCs w:val="23"/>
            </w:rPr>
            <m:t>-Δa</m:t>
          </m:r>
        </m:oMath>
      </m:oMathPara>
    </w:p>
    <w:p w:rsidR="00EC65AC" w:rsidRPr="002B36D6" w:rsidRDefault="002D5BD5" w:rsidP="001236D1">
      <w:pPr>
        <w:autoSpaceDE w:val="0"/>
        <w:autoSpaceDN w:val="0"/>
        <w:adjustRightInd w:val="0"/>
        <w:spacing w:line="360" w:lineRule="auto"/>
        <w:ind w:left="720"/>
        <w:rPr>
          <w:rFonts w:ascii="Arial" w:hAnsi="Arial" w:cs="Arial"/>
          <w:color w:val="000000"/>
          <w:szCs w:val="23"/>
        </w:rPr>
      </w:pPr>
      <m:oMathPara>
        <m:oMathParaPr>
          <m:jc m:val="left"/>
        </m:oMathParaPr>
        <m:oMath>
          <m:sSub>
            <m:sSubPr>
              <m:ctrlPr>
                <w:rPr>
                  <w:rFonts w:ascii="Cambria Math" w:hAnsi="Cambria Math" w:cs="Arial"/>
                  <w:i/>
                  <w:color w:val="000000"/>
                  <w:szCs w:val="23"/>
                </w:rPr>
              </m:ctrlPr>
            </m:sSubPr>
            <m:e>
              <m:r>
                <w:rPr>
                  <w:rFonts w:ascii="Cambria Math" w:hAnsi="Cambria Math" w:cs="Arial"/>
                  <w:color w:val="000000"/>
                  <w:szCs w:val="23"/>
                </w:rPr>
                <m:t>h</m:t>
              </m:r>
            </m:e>
            <m:sub>
              <m:r>
                <w:rPr>
                  <w:rFonts w:ascii="Cambria Math" w:hAnsi="Cambria Math" w:cs="Arial"/>
                  <w:color w:val="000000"/>
                  <w:szCs w:val="23"/>
                </w:rPr>
                <m:t>ANS</m:t>
              </m:r>
            </m:sub>
          </m:sSub>
          <m:r>
            <w:rPr>
              <w:rFonts w:ascii="Cambria Math" w:hAnsi="Cambria Math" w:cs="Arial"/>
              <w:color w:val="000000"/>
              <w:szCs w:val="23"/>
            </w:rPr>
            <m:t>=H+</m:t>
          </m:r>
          <m:sSub>
            <m:sSubPr>
              <m:ctrlPr>
                <w:rPr>
                  <w:rFonts w:ascii="Cambria Math" w:hAnsi="Cambria Math" w:cs="Arial"/>
                  <w:i/>
                  <w:color w:val="000000"/>
                  <w:szCs w:val="23"/>
                </w:rPr>
              </m:ctrlPr>
            </m:sSubPr>
            <m:e>
              <m:r>
                <w:rPr>
                  <w:rFonts w:ascii="Cambria Math" w:hAnsi="Cambria Math" w:cs="Arial"/>
                  <w:color w:val="000000"/>
                  <w:szCs w:val="23"/>
                </w:rPr>
                <m:t>N</m:t>
              </m:r>
            </m:e>
            <m:sub>
              <m:r>
                <w:rPr>
                  <w:rFonts w:ascii="Cambria Math" w:hAnsi="Cambria Math" w:cs="Arial"/>
                  <w:color w:val="000000"/>
                  <w:szCs w:val="23"/>
                </w:rPr>
                <m:t>ANS</m:t>
              </m:r>
            </m:sub>
          </m:sSub>
        </m:oMath>
      </m:oMathPara>
    </w:p>
    <w:p w:rsidR="00EC65AC" w:rsidRPr="002B36D6" w:rsidRDefault="002D5BD5" w:rsidP="001236D1">
      <w:pPr>
        <w:pStyle w:val="PlainText"/>
        <w:spacing w:line="360" w:lineRule="auto"/>
        <w:ind w:left="720"/>
        <w:rPr>
          <w:rFonts w:ascii="Arial" w:hAnsi="Arial" w:cs="Arial"/>
          <w:color w:val="000000"/>
          <w:sz w:val="23"/>
          <w:szCs w:val="23"/>
        </w:rPr>
      </w:pPr>
      <m:oMathPara>
        <m:oMathParaPr>
          <m:jc m:val="left"/>
        </m:oMathParaPr>
        <m:oMath>
          <m:sSub>
            <m:sSubPr>
              <m:ctrlPr>
                <w:rPr>
                  <w:rFonts w:ascii="Cambria Math" w:hAnsi="Cambria Math" w:cs="Arial"/>
                  <w:i/>
                  <w:color w:val="000000"/>
                  <w:sz w:val="23"/>
                  <w:szCs w:val="23"/>
                </w:rPr>
              </m:ctrlPr>
            </m:sSubPr>
            <m:e>
              <m:r>
                <w:rPr>
                  <w:rFonts w:ascii="Cambria Math" w:hAnsi="Cambria Math" w:cs="Arial"/>
                  <w:color w:val="000000"/>
                  <w:sz w:val="23"/>
                  <w:szCs w:val="23"/>
                </w:rPr>
                <m:t>h</m:t>
              </m:r>
            </m:e>
            <m:sub>
              <m:r>
                <w:rPr>
                  <w:rFonts w:ascii="Cambria Math" w:hAnsi="Cambria Math" w:cs="Arial"/>
                  <w:color w:val="000000"/>
                  <w:sz w:val="23"/>
                  <w:szCs w:val="23"/>
                </w:rPr>
                <m:t>GDA94</m:t>
              </m:r>
            </m:sub>
          </m:sSub>
          <m:r>
            <w:rPr>
              <w:rFonts w:ascii="Cambria Math" w:hAnsi="Cambria Math" w:cs="Arial"/>
              <w:color w:val="000000"/>
              <w:sz w:val="23"/>
              <w:szCs w:val="23"/>
            </w:rPr>
            <m:t>=</m:t>
          </m:r>
          <m:sSub>
            <m:sSubPr>
              <m:ctrlPr>
                <w:rPr>
                  <w:rFonts w:ascii="Cambria Math" w:hAnsi="Cambria Math" w:cs="Arial"/>
                  <w:i/>
                  <w:color w:val="000000"/>
                  <w:sz w:val="23"/>
                  <w:szCs w:val="23"/>
                </w:rPr>
              </m:ctrlPr>
            </m:sSubPr>
            <m:e>
              <m:r>
                <w:rPr>
                  <w:rFonts w:ascii="Cambria Math" w:hAnsi="Cambria Math" w:cs="Arial"/>
                  <w:color w:val="000000"/>
                  <w:sz w:val="23"/>
                  <w:szCs w:val="23"/>
                </w:rPr>
                <m:t>h</m:t>
              </m:r>
            </m:e>
            <m:sub>
              <m:r>
                <w:rPr>
                  <w:rFonts w:ascii="Cambria Math" w:hAnsi="Cambria Math" w:cs="Arial"/>
                  <w:color w:val="000000"/>
                  <w:sz w:val="23"/>
                  <w:szCs w:val="23"/>
                </w:rPr>
                <m:t>ANS</m:t>
              </m:r>
            </m:sub>
          </m:sSub>
          <m:r>
            <w:rPr>
              <w:rFonts w:ascii="Cambria Math" w:hAnsi="Cambria Math" w:cs="Arial"/>
              <w:color w:val="000000"/>
              <w:sz w:val="23"/>
              <w:szCs w:val="23"/>
            </w:rPr>
            <m:t>+Δh</m:t>
          </m:r>
        </m:oMath>
      </m:oMathPara>
    </w:p>
    <w:p w:rsidR="00EC65AC" w:rsidRPr="009937AA" w:rsidRDefault="00EC65AC" w:rsidP="001236D1">
      <w:pPr>
        <w:pStyle w:val="PlainText"/>
        <w:ind w:left="360"/>
        <w:rPr>
          <w:rFonts w:ascii="Arial" w:hAnsi="Arial" w:cs="Arial"/>
          <w:color w:val="000000"/>
          <w:sz w:val="24"/>
          <w:szCs w:val="24"/>
        </w:rPr>
      </w:pPr>
    </w:p>
    <w:p w:rsidR="00EC65AC" w:rsidRPr="00DD49A0" w:rsidRDefault="00EC65AC" w:rsidP="00475735">
      <w:pPr>
        <w:pStyle w:val="Heading3"/>
        <w:numPr>
          <w:ilvl w:val="0"/>
          <w:numId w:val="0"/>
        </w:numPr>
        <w:ind w:left="357"/>
      </w:pPr>
      <w:bookmarkStart w:id="180" w:name="_Toc379462220"/>
      <w:bookmarkStart w:id="181" w:name="_Toc404254973"/>
      <w:r w:rsidRPr="00DD49A0">
        <w:t>Examples</w:t>
      </w:r>
      <w:bookmarkEnd w:id="180"/>
      <w:bookmarkEnd w:id="181"/>
      <w:r w:rsidRPr="00DD49A0">
        <w:t xml:space="preserve"> </w:t>
      </w:r>
    </w:p>
    <w:tbl>
      <w:tblPr>
        <w:tblW w:w="0" w:type="auto"/>
        <w:tblLook w:val="04A0" w:firstRow="1" w:lastRow="0" w:firstColumn="1" w:lastColumn="0" w:noHBand="0" w:noVBand="1"/>
      </w:tblPr>
      <w:tblGrid>
        <w:gridCol w:w="1847"/>
        <w:gridCol w:w="1655"/>
        <w:gridCol w:w="1655"/>
      </w:tblGrid>
      <w:tr w:rsidR="00EC65AC" w:rsidTr="006079E3">
        <w:tc>
          <w:tcPr>
            <w:tcW w:w="0" w:type="auto"/>
          </w:tcPr>
          <w:p w:rsidR="00EC65AC" w:rsidRPr="00C0458A" w:rsidRDefault="00EC65AC" w:rsidP="00475735"/>
        </w:tc>
        <w:tc>
          <w:tcPr>
            <w:tcW w:w="0" w:type="auto"/>
          </w:tcPr>
          <w:p w:rsidR="00EC65AC" w:rsidRPr="002B36D6" w:rsidRDefault="00EC65AC" w:rsidP="00475735">
            <w:pPr>
              <w:rPr>
                <w:b/>
              </w:rPr>
            </w:pPr>
            <w:r w:rsidRPr="002B36D6">
              <w:rPr>
                <w:b/>
              </w:rPr>
              <w:t>AGD66</w:t>
            </w:r>
          </w:p>
        </w:tc>
        <w:tc>
          <w:tcPr>
            <w:tcW w:w="0" w:type="auto"/>
          </w:tcPr>
          <w:p w:rsidR="00EC65AC" w:rsidRPr="002B36D6" w:rsidRDefault="00EC65AC" w:rsidP="00475735">
            <w:pPr>
              <w:rPr>
                <w:b/>
              </w:rPr>
            </w:pPr>
            <w:r w:rsidRPr="002B36D6">
              <w:rPr>
                <w:b/>
              </w:rPr>
              <w:t>GDA94</w:t>
            </w:r>
          </w:p>
        </w:tc>
      </w:tr>
      <w:tr w:rsidR="00EC65AC" w:rsidTr="006079E3">
        <w:tc>
          <w:tcPr>
            <w:tcW w:w="0" w:type="auto"/>
          </w:tcPr>
          <w:p w:rsidR="00EC65AC" w:rsidRPr="002B36D6" w:rsidRDefault="00EC65AC" w:rsidP="00475735">
            <w:pPr>
              <w:rPr>
                <w:b/>
              </w:rPr>
            </w:pPr>
            <w:r w:rsidRPr="002B36D6">
              <w:rPr>
                <w:b/>
              </w:rPr>
              <w:t>Latitude</w:t>
            </w:r>
          </w:p>
        </w:tc>
        <w:tc>
          <w:tcPr>
            <w:tcW w:w="0" w:type="auto"/>
          </w:tcPr>
          <w:p w:rsidR="00EC65AC" w:rsidRPr="00C0458A" w:rsidRDefault="00EC65AC" w:rsidP="00475735">
            <w:r w:rsidRPr="00C0458A">
              <w:t>-37°</w:t>
            </w:r>
            <w:r>
              <w:t xml:space="preserve"> </w:t>
            </w:r>
            <w:r w:rsidRPr="00C0458A">
              <w:t>39’</w:t>
            </w:r>
            <w:r>
              <w:t xml:space="preserve"> </w:t>
            </w:r>
            <w:r w:rsidRPr="00C0458A">
              <w:t>15.56"</w:t>
            </w:r>
          </w:p>
        </w:tc>
        <w:tc>
          <w:tcPr>
            <w:tcW w:w="0" w:type="auto"/>
          </w:tcPr>
          <w:p w:rsidR="00EC65AC" w:rsidRPr="00C0458A" w:rsidRDefault="00EC65AC" w:rsidP="00475735">
            <w:r w:rsidRPr="00C0458A">
              <w:t>-37°</w:t>
            </w:r>
            <w:r>
              <w:t xml:space="preserve"> </w:t>
            </w:r>
            <w:r w:rsidRPr="00C0458A">
              <w:t>39’</w:t>
            </w:r>
            <w:r>
              <w:t xml:space="preserve"> </w:t>
            </w:r>
            <w:r w:rsidRPr="00C0458A">
              <w:t>10.18"</w:t>
            </w:r>
          </w:p>
        </w:tc>
      </w:tr>
      <w:tr w:rsidR="00EC65AC" w:rsidTr="006079E3">
        <w:tc>
          <w:tcPr>
            <w:tcW w:w="0" w:type="auto"/>
          </w:tcPr>
          <w:p w:rsidR="00EC65AC" w:rsidRPr="002B36D6" w:rsidRDefault="00EC65AC" w:rsidP="00475735">
            <w:pPr>
              <w:rPr>
                <w:b/>
              </w:rPr>
            </w:pPr>
            <w:r w:rsidRPr="002B36D6">
              <w:rPr>
                <w:b/>
              </w:rPr>
              <w:t>Longitude</w:t>
            </w:r>
          </w:p>
        </w:tc>
        <w:tc>
          <w:tcPr>
            <w:tcW w:w="0" w:type="auto"/>
          </w:tcPr>
          <w:p w:rsidR="00EC65AC" w:rsidRPr="00C0458A" w:rsidRDefault="00EC65AC" w:rsidP="00475735">
            <w:r w:rsidRPr="00C0458A">
              <w:t>143°</w:t>
            </w:r>
            <w:r>
              <w:t xml:space="preserve"> </w:t>
            </w:r>
            <w:r w:rsidRPr="00C0458A">
              <w:t>55’</w:t>
            </w:r>
            <w:r>
              <w:t xml:space="preserve"> </w:t>
            </w:r>
            <w:r w:rsidRPr="00C0458A">
              <w:t>30.63</w:t>
            </w:r>
          </w:p>
        </w:tc>
        <w:tc>
          <w:tcPr>
            <w:tcW w:w="0" w:type="auto"/>
          </w:tcPr>
          <w:p w:rsidR="00EC65AC" w:rsidRPr="00C0458A" w:rsidRDefault="00EC65AC" w:rsidP="00475735">
            <w:r w:rsidRPr="00C0458A">
              <w:t>143°</w:t>
            </w:r>
            <w:r>
              <w:t xml:space="preserve"> </w:t>
            </w:r>
            <w:r w:rsidRPr="00C0458A">
              <w:t>55’</w:t>
            </w:r>
            <w:r>
              <w:t xml:space="preserve"> </w:t>
            </w:r>
            <w:r w:rsidRPr="00C0458A">
              <w:t>35.43"</w:t>
            </w:r>
          </w:p>
        </w:tc>
      </w:tr>
      <w:tr w:rsidR="00EC65AC" w:rsidTr="006079E3">
        <w:tc>
          <w:tcPr>
            <w:tcW w:w="0" w:type="auto"/>
          </w:tcPr>
          <w:p w:rsidR="00EC65AC" w:rsidRPr="002B36D6" w:rsidRDefault="00EC65AC" w:rsidP="00475735">
            <w:pPr>
              <w:rPr>
                <w:b/>
              </w:rPr>
            </w:pPr>
            <w:r w:rsidRPr="002B36D6">
              <w:rPr>
                <w:b/>
              </w:rPr>
              <w:t>Ellipsoidal height</w:t>
            </w:r>
          </w:p>
        </w:tc>
        <w:tc>
          <w:tcPr>
            <w:tcW w:w="0" w:type="auto"/>
          </w:tcPr>
          <w:p w:rsidR="00EC65AC" w:rsidRPr="00C0458A" w:rsidRDefault="00EC65AC" w:rsidP="00475735">
            <w:r w:rsidRPr="00C0458A">
              <w:t>750</w:t>
            </w:r>
            <w:r>
              <w:t xml:space="preserve"> m</w:t>
            </w:r>
          </w:p>
        </w:tc>
        <w:tc>
          <w:tcPr>
            <w:tcW w:w="0" w:type="auto"/>
          </w:tcPr>
          <w:p w:rsidR="00EC65AC" w:rsidRPr="00C0458A" w:rsidRDefault="00EC65AC" w:rsidP="00475735">
            <w:r w:rsidRPr="00C0458A">
              <w:t>749</w:t>
            </w:r>
            <w:r>
              <w:t xml:space="preserve"> m</w:t>
            </w:r>
          </w:p>
        </w:tc>
      </w:tr>
      <w:tr w:rsidR="00EC65AC" w:rsidTr="006079E3">
        <w:tc>
          <w:tcPr>
            <w:tcW w:w="0" w:type="auto"/>
          </w:tcPr>
          <w:p w:rsidR="00EC65AC" w:rsidRPr="002B36D6" w:rsidRDefault="00EC65AC" w:rsidP="00475735">
            <w:pPr>
              <w:rPr>
                <w:b/>
              </w:rPr>
            </w:pPr>
          </w:p>
        </w:tc>
        <w:tc>
          <w:tcPr>
            <w:tcW w:w="0" w:type="auto"/>
          </w:tcPr>
          <w:p w:rsidR="00EC65AC" w:rsidRPr="002B36D6" w:rsidRDefault="00EC65AC" w:rsidP="00475735">
            <w:pPr>
              <w:rPr>
                <w:b/>
              </w:rPr>
            </w:pPr>
            <w:r w:rsidRPr="002B36D6">
              <w:rPr>
                <w:b/>
              </w:rPr>
              <w:t>AGD84</w:t>
            </w:r>
          </w:p>
        </w:tc>
        <w:tc>
          <w:tcPr>
            <w:tcW w:w="0" w:type="auto"/>
          </w:tcPr>
          <w:p w:rsidR="00EC65AC" w:rsidRPr="002B36D6" w:rsidRDefault="00EC65AC" w:rsidP="00475735">
            <w:pPr>
              <w:rPr>
                <w:b/>
              </w:rPr>
            </w:pPr>
            <w:r w:rsidRPr="002B36D6">
              <w:rPr>
                <w:b/>
              </w:rPr>
              <w:t>GDA94</w:t>
            </w:r>
          </w:p>
        </w:tc>
      </w:tr>
      <w:tr w:rsidR="00EC65AC" w:rsidTr="006079E3">
        <w:tc>
          <w:tcPr>
            <w:tcW w:w="0" w:type="auto"/>
          </w:tcPr>
          <w:p w:rsidR="00EC65AC" w:rsidRPr="002B36D6" w:rsidRDefault="00EC65AC" w:rsidP="00475735">
            <w:pPr>
              <w:rPr>
                <w:b/>
              </w:rPr>
            </w:pPr>
            <w:r w:rsidRPr="002B36D6">
              <w:rPr>
                <w:b/>
              </w:rPr>
              <w:t>Latitude</w:t>
            </w:r>
          </w:p>
        </w:tc>
        <w:tc>
          <w:tcPr>
            <w:tcW w:w="0" w:type="auto"/>
          </w:tcPr>
          <w:p w:rsidR="00EC65AC" w:rsidRPr="00C0458A" w:rsidRDefault="00EC65AC" w:rsidP="00475735">
            <w:r>
              <w:t>-37° 39’</w:t>
            </w:r>
            <w:r w:rsidRPr="00C0458A">
              <w:t xml:space="preserve"> 15.56"</w:t>
            </w:r>
          </w:p>
        </w:tc>
        <w:tc>
          <w:tcPr>
            <w:tcW w:w="0" w:type="auto"/>
          </w:tcPr>
          <w:p w:rsidR="00EC65AC" w:rsidRPr="00C0458A" w:rsidRDefault="00EC65AC" w:rsidP="00475735">
            <w:r w:rsidRPr="00C0458A">
              <w:t>-37°</w:t>
            </w:r>
            <w:r>
              <w:t xml:space="preserve"> 39’ </w:t>
            </w:r>
            <w:r w:rsidRPr="00C0458A">
              <w:t>10.17"</w:t>
            </w:r>
          </w:p>
        </w:tc>
      </w:tr>
      <w:tr w:rsidR="00EC65AC" w:rsidTr="006079E3">
        <w:tc>
          <w:tcPr>
            <w:tcW w:w="0" w:type="auto"/>
          </w:tcPr>
          <w:p w:rsidR="00EC65AC" w:rsidRPr="002B36D6" w:rsidRDefault="00EC65AC" w:rsidP="00475735">
            <w:pPr>
              <w:rPr>
                <w:b/>
              </w:rPr>
            </w:pPr>
            <w:r w:rsidRPr="002B36D6">
              <w:rPr>
                <w:b/>
              </w:rPr>
              <w:t>Longitude</w:t>
            </w:r>
          </w:p>
        </w:tc>
        <w:tc>
          <w:tcPr>
            <w:tcW w:w="0" w:type="auto"/>
          </w:tcPr>
          <w:p w:rsidR="00EC65AC" w:rsidRPr="00C0458A" w:rsidRDefault="00EC65AC" w:rsidP="00475735">
            <w:r w:rsidRPr="00C0458A">
              <w:t>143°</w:t>
            </w:r>
            <w:r>
              <w:t xml:space="preserve"> </w:t>
            </w:r>
            <w:r w:rsidRPr="00C0458A">
              <w:t>55</w:t>
            </w:r>
            <w:r>
              <w:t>’</w:t>
            </w:r>
            <w:r w:rsidRPr="00C0458A">
              <w:t xml:space="preserve"> 30.55"</w:t>
            </w:r>
          </w:p>
        </w:tc>
        <w:tc>
          <w:tcPr>
            <w:tcW w:w="0" w:type="auto"/>
          </w:tcPr>
          <w:p w:rsidR="00EC65AC" w:rsidRPr="00C0458A" w:rsidRDefault="00EC65AC" w:rsidP="00475735">
            <w:r>
              <w:t xml:space="preserve">143° 55’ </w:t>
            </w:r>
            <w:r w:rsidRPr="00C0458A">
              <w:t>35.38"</w:t>
            </w:r>
          </w:p>
        </w:tc>
      </w:tr>
      <w:tr w:rsidR="00EC65AC" w:rsidTr="006079E3">
        <w:tc>
          <w:tcPr>
            <w:tcW w:w="0" w:type="auto"/>
          </w:tcPr>
          <w:p w:rsidR="00EC65AC" w:rsidRPr="002B36D6" w:rsidRDefault="00EC65AC" w:rsidP="00475735">
            <w:pPr>
              <w:rPr>
                <w:b/>
              </w:rPr>
            </w:pPr>
            <w:r w:rsidRPr="002B36D6">
              <w:rPr>
                <w:b/>
              </w:rPr>
              <w:t>Ellipsoidal height</w:t>
            </w:r>
          </w:p>
        </w:tc>
        <w:tc>
          <w:tcPr>
            <w:tcW w:w="0" w:type="auto"/>
          </w:tcPr>
          <w:p w:rsidR="00EC65AC" w:rsidRPr="00C0458A" w:rsidRDefault="00EC65AC" w:rsidP="00475735">
            <w:r w:rsidRPr="00C0458A">
              <w:t>750</w:t>
            </w:r>
            <w:r>
              <w:t xml:space="preserve"> m</w:t>
            </w:r>
          </w:p>
        </w:tc>
        <w:tc>
          <w:tcPr>
            <w:tcW w:w="0" w:type="auto"/>
          </w:tcPr>
          <w:p w:rsidR="00EC65AC" w:rsidRPr="00C0458A" w:rsidRDefault="00EC65AC" w:rsidP="00475735">
            <w:r w:rsidRPr="00C0458A">
              <w:t>748</w:t>
            </w:r>
            <w:r>
              <w:t xml:space="preserve"> m</w:t>
            </w:r>
          </w:p>
        </w:tc>
      </w:tr>
    </w:tbl>
    <w:p w:rsidR="000813A9" w:rsidRDefault="000813A9" w:rsidP="00475735">
      <w:pPr>
        <w:pStyle w:val="Heading3"/>
        <w:numPr>
          <w:ilvl w:val="0"/>
          <w:numId w:val="0"/>
        </w:numPr>
      </w:pPr>
      <w:bookmarkStart w:id="182" w:name="_Toc379462221"/>
    </w:p>
    <w:p w:rsidR="00EC431B" w:rsidRDefault="00EC431B">
      <w:pPr>
        <w:spacing w:before="0" w:after="0"/>
        <w:rPr>
          <w:rFonts w:ascii="Verdana" w:hAnsi="Verdana"/>
          <w:snapToGrid w:val="0"/>
          <w:color w:val="003300"/>
          <w:sz w:val="25"/>
          <w:lang w:val="en-GB" w:eastAsia="en-US"/>
        </w:rPr>
      </w:pPr>
      <w:r>
        <w:br w:type="page"/>
      </w:r>
    </w:p>
    <w:p w:rsidR="00EC65AC" w:rsidRPr="00DD49A0" w:rsidRDefault="00EC65AC" w:rsidP="00475735">
      <w:pPr>
        <w:pStyle w:val="Heading3"/>
        <w:numPr>
          <w:ilvl w:val="0"/>
          <w:numId w:val="0"/>
        </w:numPr>
      </w:pPr>
      <w:bookmarkStart w:id="183" w:name="_Toc404254974"/>
      <w:r w:rsidRPr="00DD49A0">
        <w:lastRenderedPageBreak/>
        <w:t>Simple Block Shift</w:t>
      </w:r>
      <w:bookmarkEnd w:id="182"/>
      <w:bookmarkEnd w:id="183"/>
      <w:r w:rsidRPr="00DD49A0">
        <w:t xml:space="preserve"> </w:t>
      </w:r>
    </w:p>
    <w:bookmarkStart w:id="184" w:name="_Toc379462222"/>
    <w:p w:rsidR="00EC65AC" w:rsidRPr="00C23BDB" w:rsidRDefault="00C23BDB" w:rsidP="00475735">
      <w:pPr>
        <w:pStyle w:val="Subtitle"/>
        <w:rPr>
          <w:rStyle w:val="Hyperlink"/>
        </w:rPr>
      </w:pPr>
      <w:r>
        <w:fldChar w:fldCharType="begin"/>
      </w:r>
      <w:r>
        <w:instrText xml:space="preserve"> HYPERLINK "http://icsm.gov.au/publications/block-shifts-between-agd66-agd84-gda94" </w:instrText>
      </w:r>
      <w:r>
        <w:fldChar w:fldCharType="separate"/>
      </w:r>
      <w:r w:rsidR="00EC65AC" w:rsidRPr="00C23BDB">
        <w:rPr>
          <w:rStyle w:val="Hyperlink"/>
        </w:rPr>
        <w:t xml:space="preserve">Excel Spreadsheet – Block Shifts </w:t>
      </w:r>
      <w:proofErr w:type="gramStart"/>
      <w:r w:rsidR="00EC65AC" w:rsidRPr="00C23BDB">
        <w:rPr>
          <w:rStyle w:val="Hyperlink"/>
        </w:rPr>
        <w:t>Between</w:t>
      </w:r>
      <w:proofErr w:type="gramEnd"/>
      <w:r w:rsidR="00EC65AC" w:rsidRPr="00C23BDB">
        <w:rPr>
          <w:rStyle w:val="Hyperlink"/>
        </w:rPr>
        <w:t xml:space="preserve"> AGD66, AGD84 &amp; GDA94</w:t>
      </w:r>
      <w:bookmarkEnd w:id="184"/>
      <w:r w:rsidR="00EC65AC" w:rsidRPr="00C23BDB">
        <w:rPr>
          <w:rStyle w:val="Hyperlink"/>
        </w:rPr>
        <w:t xml:space="preserve"> </w:t>
      </w:r>
    </w:p>
    <w:p w:rsidR="00EC65AC" w:rsidRPr="009937AA" w:rsidRDefault="00C23BDB" w:rsidP="00475735">
      <w:pPr>
        <w:jc w:val="both"/>
      </w:pPr>
      <w:r>
        <w:rPr>
          <w:rFonts w:asciiTheme="majorHAnsi" w:eastAsiaTheme="majorEastAsia" w:hAnsiTheme="majorHAnsi" w:cstheme="majorBidi"/>
          <w:i/>
          <w:iCs/>
          <w:color w:val="4F81BD" w:themeColor="accent1"/>
          <w:spacing w:val="15"/>
          <w:sz w:val="24"/>
        </w:rPr>
        <w:fldChar w:fldCharType="end"/>
      </w:r>
      <w:r w:rsidR="002D33EE">
        <w:rPr>
          <w:noProof/>
        </w:rPr>
        <mc:AlternateContent>
          <mc:Choice Requires="wps">
            <w:drawing>
              <wp:anchor distT="0" distB="0" distL="114300" distR="114300" simplePos="0" relativeHeight="251668480" behindDoc="0" locked="0" layoutInCell="1" allowOverlap="1" wp14:anchorId="3D33030D" wp14:editId="6908E4C2">
                <wp:simplePos x="0" y="0"/>
                <wp:positionH relativeFrom="column">
                  <wp:posOffset>2857500</wp:posOffset>
                </wp:positionH>
                <wp:positionV relativeFrom="paragraph">
                  <wp:posOffset>2764790</wp:posOffset>
                </wp:positionV>
                <wp:extent cx="341947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a:effectLst/>
                      </wps:spPr>
                      <wps:txbx>
                        <w:txbxContent>
                          <w:p w:rsidR="002D5BD5" w:rsidRPr="002D33EE" w:rsidRDefault="002D5BD5" w:rsidP="002D33EE">
                            <w:pPr>
                              <w:pStyle w:val="Caption"/>
                              <w:jc w:val="center"/>
                              <w:rPr>
                                <w:noProof/>
                                <w:color w:val="auto"/>
                                <w:sz w:val="23"/>
                                <w:szCs w:val="24"/>
                              </w:rPr>
                            </w:pPr>
                            <w:bookmarkStart w:id="185" w:name="_Toc404252617"/>
                            <w:r w:rsidRPr="002D33EE">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7</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3</w:t>
                            </w:r>
                            <w:r>
                              <w:rPr>
                                <w:color w:val="auto"/>
                              </w:rPr>
                              <w:fldChar w:fldCharType="end"/>
                            </w:r>
                            <w:r w:rsidRPr="002D33EE">
                              <w:rPr>
                                <w:color w:val="auto"/>
                              </w:rPr>
                              <w:t>: Magnitude of Block Shift vector, in metres, between ADG66 and ADG84</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0" type="#_x0000_t202" style="position:absolute;left:0;text-align:left;margin-left:225pt;margin-top:217.7pt;width:269.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" stroked="f">
                <v:textbox style="mso-fit-shape-to-text:t" inset="0,0,0,0">
                  <w:txbxContent>
                    <w:p w:rsidR="002D5BD5" w:rsidRPr="002D33EE" w:rsidRDefault="002D5BD5" w:rsidP="002D33EE">
                      <w:pPr>
                        <w:pStyle w:val="Caption"/>
                        <w:jc w:val="center"/>
                        <w:rPr>
                          <w:noProof/>
                          <w:color w:val="auto"/>
                          <w:sz w:val="23"/>
                          <w:szCs w:val="24"/>
                        </w:rPr>
                      </w:pPr>
                      <w:bookmarkStart w:id="186" w:name="_Toc404252617"/>
                      <w:r w:rsidRPr="002D33EE">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7</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3</w:t>
                      </w:r>
                      <w:r>
                        <w:rPr>
                          <w:color w:val="auto"/>
                        </w:rPr>
                        <w:fldChar w:fldCharType="end"/>
                      </w:r>
                      <w:r w:rsidRPr="002D33EE">
                        <w:rPr>
                          <w:color w:val="auto"/>
                        </w:rPr>
                        <w:t>: Magnitude of Block Shift vector, in metres, between ADG66 and ADG84</w:t>
                      </w:r>
                      <w:bookmarkEnd w:id="186"/>
                    </w:p>
                  </w:txbxContent>
                </v:textbox>
                <w10:wrap type="tight"/>
              </v:shape>
            </w:pict>
          </mc:Fallback>
        </mc:AlternateContent>
      </w:r>
      <w:r w:rsidR="00EC65AC">
        <w:rPr>
          <w:noProof/>
        </w:rPr>
        <w:drawing>
          <wp:anchor distT="0" distB="0" distL="114300" distR="114300" simplePos="0" relativeHeight="251663360" behindDoc="1" locked="0" layoutInCell="1" allowOverlap="1" wp14:anchorId="153CDAEB" wp14:editId="5AA72730">
            <wp:simplePos x="0" y="0"/>
            <wp:positionH relativeFrom="column">
              <wp:posOffset>2857500</wp:posOffset>
            </wp:positionH>
            <wp:positionV relativeFrom="paragraph">
              <wp:posOffset>6985</wp:posOffset>
            </wp:positionV>
            <wp:extent cx="3419475" cy="2700655"/>
            <wp:effectExtent l="0" t="0" r="0" b="0"/>
            <wp:wrapTight wrapText="bothSides">
              <wp:wrapPolygon edited="0">
                <wp:start x="0" y="0"/>
                <wp:lineTo x="0" y="21483"/>
                <wp:lineTo x="21540" y="21483"/>
                <wp:lineTo x="21540" y="0"/>
                <wp:lineTo x="0" y="0"/>
              </wp:wrapPolygon>
            </wp:wrapTight>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947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5AC" w:rsidRPr="00DD49A0">
        <w:t xml:space="preserve">A basic method of transforming by adding an average block shift in position determined from one or more common points.  The accuracy of this transformation method is entirely dependent on the accuracy of the common point coordinates and the area over which the shift is to be averaged.   </w:t>
      </w:r>
    </w:p>
    <w:p w:rsidR="00EC65AC" w:rsidRPr="00DD49A0" w:rsidRDefault="00EC65AC" w:rsidP="00475735">
      <w:pPr>
        <w:jc w:val="both"/>
      </w:pPr>
      <w:r w:rsidRPr="00DD49A0">
        <w:t xml:space="preserve">The average size of the block shifts between AGD66, AGD84 and GDA94 has been computed for 1:250,000 topographic map areas across Australia.  These block shifts have a limited accuracy of about </w:t>
      </w:r>
      <w:r w:rsidRPr="00E35914">
        <w:t>10 m</w:t>
      </w:r>
      <w:r w:rsidRPr="00B51217">
        <w:t>.</w:t>
      </w:r>
      <w:r w:rsidRPr="00DD49A0">
        <w:t xml:space="preserve"> </w:t>
      </w:r>
    </w:p>
    <w:p w:rsidR="00625924" w:rsidRDefault="00625924" w:rsidP="00475735">
      <w:pPr>
        <w:pStyle w:val="Heading2"/>
        <w:numPr>
          <w:ilvl w:val="0"/>
          <w:numId w:val="0"/>
        </w:numPr>
      </w:pPr>
      <w:bookmarkStart w:id="187" w:name="_Toc379462223"/>
    </w:p>
    <w:p w:rsidR="00EC65AC" w:rsidRPr="00DD49A0" w:rsidRDefault="00EC65AC" w:rsidP="00475735">
      <w:pPr>
        <w:pStyle w:val="Heading2"/>
        <w:numPr>
          <w:ilvl w:val="0"/>
          <w:numId w:val="0"/>
        </w:numPr>
      </w:pPr>
      <w:bookmarkStart w:id="188" w:name="_Toc404254975"/>
      <w:r w:rsidRPr="00DD49A0">
        <w:t>Comparison of Transformation Methods</w:t>
      </w:r>
      <w:bookmarkEnd w:id="187"/>
      <w:bookmarkEnd w:id="188"/>
      <w:r w:rsidRPr="00DD49A0">
        <w:t xml:space="preserve">  </w:t>
      </w:r>
    </w:p>
    <w:p w:rsidR="00EC65AC" w:rsidRPr="00DD49A0" w:rsidRDefault="00EC65AC" w:rsidP="00475735">
      <w:pPr>
        <w:jc w:val="both"/>
      </w:pPr>
      <w:r w:rsidRPr="00DD49A0">
        <w:t xml:space="preserve">The grid transformation is the recommended and most accurate method of transformation in Australia.  Ideally no other method should be needed, but it is recognised that there are different user requirements, so less accurate transformation methods are also provided. </w:t>
      </w:r>
    </w:p>
    <w:p w:rsidR="00EC65AC" w:rsidRPr="00DD49A0" w:rsidRDefault="00EC65AC" w:rsidP="00475735">
      <w:pPr>
        <w:pStyle w:val="Heading3"/>
        <w:numPr>
          <w:ilvl w:val="0"/>
          <w:numId w:val="0"/>
        </w:numPr>
      </w:pPr>
      <w:bookmarkStart w:id="189" w:name="_Toc379462224"/>
      <w:bookmarkStart w:id="190" w:name="_Toc404254976"/>
      <w:r w:rsidRPr="00DD49A0">
        <w:t>Comparison of transformation by various methods</w:t>
      </w:r>
      <w:bookmarkEnd w:id="189"/>
      <w:bookmarkEnd w:id="190"/>
      <w:r w:rsidRPr="00DD49A0">
        <w:t xml:space="preserve">  </w:t>
      </w:r>
    </w:p>
    <w:p w:rsidR="00EC65AC" w:rsidRPr="00DD49A0" w:rsidRDefault="00EC65AC" w:rsidP="00475735">
      <w:pPr>
        <w:jc w:val="both"/>
      </w:pPr>
      <w:r w:rsidRPr="00DD49A0">
        <w:t xml:space="preserve">The table below shows a sample of points that have been transformed from both AGD66 and AGD84 to GDA94 by the methods explained in this </w:t>
      </w:r>
      <w:r>
        <w:fldChar w:fldCharType="begin"/>
      </w:r>
      <w:r>
        <w:instrText xml:space="preserve"> REF _Ref379800503 \r \h  \* MERGEFORMAT </w:instrText>
      </w:r>
      <w:r>
        <w:fldChar w:fldCharType="separate"/>
      </w:r>
      <w:r w:rsidR="009B1F54">
        <w:t>Chapter 7</w:t>
      </w:r>
      <w:r>
        <w:fldChar w:fldCharType="end"/>
      </w:r>
      <w:r w:rsidRPr="00DD49A0">
        <w:t xml:space="preserve">. </w:t>
      </w:r>
    </w:p>
    <w:p w:rsidR="00EC65AC" w:rsidRDefault="00EC65AC" w:rsidP="00625924">
      <w:pPr>
        <w:jc w:val="both"/>
      </w:pPr>
      <w:r w:rsidRPr="00DD49A0">
        <w:t xml:space="preserve">The 7 parameter (Similarity) transformation uses the appropriate national transformation parameters (AGD66 or AGD84).  Similarly, the </w:t>
      </w:r>
      <w:proofErr w:type="spellStart"/>
      <w:r w:rsidRPr="00DD49A0">
        <w:t>Molodensky</w:t>
      </w:r>
      <w:proofErr w:type="spellEnd"/>
      <w:r w:rsidRPr="00DD49A0">
        <w:t xml:space="preserve"> transformation uses the AGD66 or AGD84 parameters as appropriate.  The Grid Transformation uses the appropriate national grid (AGD66 or AGD84).  </w:t>
      </w:r>
    </w:p>
    <w:p w:rsidR="00E96463" w:rsidRDefault="00E96463">
      <w:pPr>
        <w:spacing w:before="0" w:after="0"/>
        <w:rPr>
          <w:b/>
          <w:bCs/>
          <w:sz w:val="18"/>
          <w:szCs w:val="18"/>
        </w:rPr>
      </w:pPr>
      <w:bookmarkStart w:id="191" w:name="_Toc404252599"/>
      <w:r>
        <w:br w:type="page"/>
      </w:r>
    </w:p>
    <w:p w:rsidR="002D33EE" w:rsidRPr="002D33EE" w:rsidRDefault="002D33EE" w:rsidP="002D33EE">
      <w:pPr>
        <w:pStyle w:val="Caption"/>
        <w:keepNext/>
        <w:jc w:val="center"/>
        <w:rPr>
          <w:color w:val="auto"/>
        </w:rPr>
      </w:pPr>
      <w:r w:rsidRPr="002D33EE">
        <w:rPr>
          <w:color w:val="auto"/>
        </w:rPr>
        <w:lastRenderedPageBreak/>
        <w:t xml:space="preserve">Table </w:t>
      </w:r>
      <w:r w:rsidR="00007B15">
        <w:rPr>
          <w:color w:val="auto"/>
        </w:rPr>
        <w:fldChar w:fldCharType="begin"/>
      </w:r>
      <w:r w:rsidR="00007B15">
        <w:rPr>
          <w:color w:val="auto"/>
        </w:rPr>
        <w:instrText xml:space="preserve"> STYLEREF 1 \s </w:instrText>
      </w:r>
      <w:r w:rsidR="00007B15">
        <w:rPr>
          <w:color w:val="auto"/>
        </w:rPr>
        <w:fldChar w:fldCharType="separate"/>
      </w:r>
      <w:r w:rsidR="009B1F54">
        <w:rPr>
          <w:noProof/>
          <w:color w:val="auto"/>
        </w:rPr>
        <w:t>7</w:t>
      </w:r>
      <w:r w:rsidR="00007B15">
        <w:rPr>
          <w:color w:val="auto"/>
        </w:rPr>
        <w:fldChar w:fldCharType="end"/>
      </w:r>
      <w:r w:rsidR="00007B15">
        <w:rPr>
          <w:color w:val="auto"/>
        </w:rPr>
        <w:noBreakHyphen/>
      </w:r>
      <w:r w:rsidR="00007B15">
        <w:rPr>
          <w:color w:val="auto"/>
        </w:rPr>
        <w:fldChar w:fldCharType="begin"/>
      </w:r>
      <w:r w:rsidR="00007B15">
        <w:rPr>
          <w:color w:val="auto"/>
        </w:rPr>
        <w:instrText xml:space="preserve"> SEQ Table \* ARABIC \s 1 </w:instrText>
      </w:r>
      <w:r w:rsidR="00007B15">
        <w:rPr>
          <w:color w:val="auto"/>
        </w:rPr>
        <w:fldChar w:fldCharType="separate"/>
      </w:r>
      <w:r w:rsidR="009B1F54">
        <w:rPr>
          <w:noProof/>
          <w:color w:val="auto"/>
        </w:rPr>
        <w:t>12</w:t>
      </w:r>
      <w:r w:rsidR="00007B15">
        <w:rPr>
          <w:color w:val="auto"/>
        </w:rPr>
        <w:fldChar w:fldCharType="end"/>
      </w:r>
      <w:r w:rsidRPr="002D33EE">
        <w:rPr>
          <w:color w:val="auto"/>
        </w:rPr>
        <w:t>: Example transformation points from both AGD66 and AGD84 to GDA94</w:t>
      </w:r>
      <w:r w:rsidR="00007B15">
        <w:rPr>
          <w:color w:val="auto"/>
        </w:rPr>
        <w:t xml:space="preserve"> by various transformation methods</w:t>
      </w:r>
      <w:bookmarkEnd w:id="191"/>
    </w:p>
    <w:tbl>
      <w:tblPr>
        <w:tblStyle w:val="TableContemporary"/>
        <w:tblW w:w="5000" w:type="pct"/>
        <w:tblLook w:val="01E0" w:firstRow="1" w:lastRow="1" w:firstColumn="1" w:lastColumn="1" w:noHBand="0" w:noVBand="0"/>
      </w:tblPr>
      <w:tblGrid>
        <w:gridCol w:w="1194"/>
        <w:gridCol w:w="605"/>
        <w:gridCol w:w="489"/>
        <w:gridCol w:w="881"/>
        <w:gridCol w:w="994"/>
        <w:gridCol w:w="825"/>
        <w:gridCol w:w="1347"/>
        <w:gridCol w:w="1094"/>
        <w:gridCol w:w="1080"/>
        <w:gridCol w:w="1309"/>
      </w:tblGrid>
      <w:tr w:rsidR="00EC65AC" w:rsidRPr="00095E02" w:rsidTr="00007B15">
        <w:trPr>
          <w:cnfStyle w:val="100000000000" w:firstRow="1" w:lastRow="0" w:firstColumn="0" w:lastColumn="0" w:oddVBand="0" w:evenVBand="0" w:oddHBand="0" w:evenHBand="0" w:firstRowFirstColumn="0" w:firstRowLastColumn="0" w:lastRowFirstColumn="0" w:lastRowLastColumn="0"/>
        </w:trPr>
        <w:tc>
          <w:tcPr>
            <w:tcW w:w="5000" w:type="pct"/>
            <w:gridSpan w:val="10"/>
          </w:tcPr>
          <w:p w:rsidR="00EC65AC" w:rsidRPr="00095E02" w:rsidRDefault="00EC65AC" w:rsidP="00475735">
            <w:pPr>
              <w:contextualSpacing/>
              <w:jc w:val="center"/>
              <w:rPr>
                <w:rFonts w:asciiTheme="minorHAnsi" w:hAnsiTheme="minorHAnsi"/>
                <w:sz w:val="18"/>
                <w:szCs w:val="18"/>
              </w:rPr>
            </w:pPr>
            <w:r w:rsidRPr="00095E02">
              <w:rPr>
                <w:rFonts w:asciiTheme="minorHAnsi" w:hAnsiTheme="minorHAnsi"/>
                <w:sz w:val="18"/>
                <w:szCs w:val="18"/>
              </w:rPr>
              <w:t>GDA Transformed</w:t>
            </w: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rPr>
                <w:rFonts w:asciiTheme="minorHAnsi" w:hAnsiTheme="minorHAnsi"/>
                <w:b/>
                <w:sz w:val="18"/>
                <w:szCs w:val="18"/>
              </w:rPr>
            </w:pPr>
          </w:p>
        </w:tc>
        <w:tc>
          <w:tcPr>
            <w:tcW w:w="993" w:type="pct"/>
            <w:gridSpan w:val="3"/>
          </w:tcPr>
          <w:p w:rsidR="00EC65AC" w:rsidRPr="00095E02" w:rsidRDefault="00EC65AC" w:rsidP="00475735">
            <w:pPr>
              <w:contextualSpacing/>
              <w:jc w:val="center"/>
              <w:rPr>
                <w:rFonts w:asciiTheme="minorHAnsi" w:hAnsiTheme="minorHAnsi"/>
                <w:b/>
                <w:sz w:val="18"/>
                <w:szCs w:val="18"/>
              </w:rPr>
            </w:pPr>
            <w:r w:rsidRPr="00095E02">
              <w:rPr>
                <w:rFonts w:asciiTheme="minorHAnsi" w:hAnsiTheme="minorHAnsi"/>
                <w:b/>
                <w:sz w:val="18"/>
                <w:szCs w:val="18"/>
              </w:rPr>
              <w:t>Known AGD84</w:t>
            </w:r>
          </w:p>
        </w:tc>
        <w:tc>
          <w:tcPr>
            <w:tcW w:w="508" w:type="pct"/>
          </w:tcPr>
          <w:p w:rsidR="00EC65AC" w:rsidRPr="00095E02" w:rsidRDefault="00EC65AC" w:rsidP="00475735">
            <w:pPr>
              <w:contextualSpacing/>
              <w:jc w:val="center"/>
              <w:rPr>
                <w:rFonts w:asciiTheme="minorHAnsi" w:hAnsiTheme="minorHAnsi"/>
                <w:b/>
                <w:sz w:val="18"/>
                <w:szCs w:val="18"/>
              </w:rPr>
            </w:pPr>
            <w:r w:rsidRPr="00095E02">
              <w:rPr>
                <w:rFonts w:asciiTheme="minorHAnsi" w:hAnsiTheme="minorHAnsi"/>
                <w:b/>
                <w:sz w:val="18"/>
                <w:szCs w:val="18"/>
              </w:rPr>
              <w:t>Known GDA94</w:t>
            </w:r>
          </w:p>
        </w:tc>
        <w:tc>
          <w:tcPr>
            <w:tcW w:w="422" w:type="pct"/>
          </w:tcPr>
          <w:p w:rsidR="00EC65AC" w:rsidRPr="00095E02" w:rsidRDefault="00EC65AC" w:rsidP="00475735">
            <w:pPr>
              <w:contextualSpacing/>
              <w:jc w:val="center"/>
              <w:rPr>
                <w:rFonts w:asciiTheme="minorHAnsi" w:hAnsiTheme="minorHAnsi"/>
                <w:b/>
                <w:sz w:val="18"/>
                <w:szCs w:val="18"/>
              </w:rPr>
            </w:pPr>
            <w:r w:rsidRPr="00095E02">
              <w:rPr>
                <w:rFonts w:asciiTheme="minorHAnsi" w:hAnsiTheme="minorHAnsi"/>
                <w:b/>
                <w:sz w:val="18"/>
                <w:szCs w:val="18"/>
              </w:rPr>
              <w:t>GDA94 (Block Shift)</w:t>
            </w:r>
          </w:p>
        </w:tc>
        <w:tc>
          <w:tcPr>
            <w:tcW w:w="688" w:type="pct"/>
          </w:tcPr>
          <w:p w:rsidR="00EC65AC" w:rsidRPr="00095E02" w:rsidRDefault="00EC65AC" w:rsidP="00475735">
            <w:pPr>
              <w:contextualSpacing/>
              <w:jc w:val="center"/>
              <w:rPr>
                <w:rFonts w:asciiTheme="minorHAnsi" w:hAnsiTheme="minorHAnsi"/>
                <w:b/>
                <w:sz w:val="18"/>
                <w:szCs w:val="18"/>
              </w:rPr>
            </w:pPr>
            <w:r w:rsidRPr="00095E02">
              <w:rPr>
                <w:rFonts w:asciiTheme="minorHAnsi" w:hAnsiTheme="minorHAnsi"/>
                <w:b/>
                <w:sz w:val="18"/>
                <w:szCs w:val="18"/>
              </w:rPr>
              <w:t>GDA94 (</w:t>
            </w:r>
            <w:proofErr w:type="spellStart"/>
            <w:r w:rsidRPr="00095E02">
              <w:rPr>
                <w:rFonts w:asciiTheme="minorHAnsi" w:hAnsiTheme="minorHAnsi"/>
                <w:b/>
                <w:sz w:val="18"/>
                <w:szCs w:val="18"/>
              </w:rPr>
              <w:t>Molodensky</w:t>
            </w:r>
            <w:proofErr w:type="spellEnd"/>
            <w:r w:rsidRPr="00095E02">
              <w:rPr>
                <w:rFonts w:asciiTheme="minorHAnsi" w:hAnsiTheme="minorHAnsi"/>
                <w:b/>
                <w:sz w:val="18"/>
                <w:szCs w:val="18"/>
              </w:rPr>
              <w:t>)</w:t>
            </w:r>
          </w:p>
        </w:tc>
        <w:tc>
          <w:tcPr>
            <w:tcW w:w="559" w:type="pct"/>
          </w:tcPr>
          <w:p w:rsidR="00EC65AC" w:rsidRPr="00095E02" w:rsidRDefault="00EC65AC" w:rsidP="00475735">
            <w:pPr>
              <w:contextualSpacing/>
              <w:jc w:val="center"/>
              <w:rPr>
                <w:rFonts w:asciiTheme="minorHAnsi" w:hAnsiTheme="minorHAnsi"/>
                <w:b/>
                <w:sz w:val="18"/>
                <w:szCs w:val="18"/>
              </w:rPr>
            </w:pPr>
            <w:r w:rsidRPr="00095E02">
              <w:rPr>
                <w:rFonts w:asciiTheme="minorHAnsi" w:hAnsiTheme="minorHAnsi"/>
                <w:b/>
                <w:sz w:val="18"/>
                <w:szCs w:val="18"/>
              </w:rPr>
              <w:t>GDA94 (Similarity)</w:t>
            </w:r>
          </w:p>
        </w:tc>
        <w:tc>
          <w:tcPr>
            <w:tcW w:w="552" w:type="pct"/>
          </w:tcPr>
          <w:p w:rsidR="00EC65AC" w:rsidRPr="00095E02" w:rsidRDefault="00EC65AC" w:rsidP="00475735">
            <w:pPr>
              <w:contextualSpacing/>
              <w:jc w:val="center"/>
              <w:rPr>
                <w:rFonts w:asciiTheme="minorHAnsi" w:hAnsiTheme="minorHAnsi"/>
                <w:b/>
                <w:sz w:val="18"/>
                <w:szCs w:val="18"/>
              </w:rPr>
            </w:pPr>
            <w:r w:rsidRPr="00095E02">
              <w:rPr>
                <w:rFonts w:asciiTheme="minorHAnsi" w:hAnsiTheme="minorHAnsi"/>
                <w:b/>
                <w:sz w:val="18"/>
                <w:szCs w:val="18"/>
              </w:rPr>
              <w:t>GDA94 (National NTv2 Grid)</w:t>
            </w:r>
          </w:p>
        </w:tc>
        <w:tc>
          <w:tcPr>
            <w:tcW w:w="667" w:type="pct"/>
          </w:tcPr>
          <w:p w:rsidR="00EC65AC" w:rsidRPr="00095E02" w:rsidRDefault="00EC65AC" w:rsidP="00475735">
            <w:pPr>
              <w:contextualSpacing/>
              <w:jc w:val="center"/>
              <w:rPr>
                <w:rFonts w:asciiTheme="minorHAnsi" w:hAnsiTheme="minorHAnsi"/>
                <w:b/>
                <w:sz w:val="18"/>
                <w:szCs w:val="18"/>
              </w:rPr>
            </w:pPr>
            <w:r w:rsidRPr="00095E02">
              <w:rPr>
                <w:rFonts w:asciiTheme="minorHAnsi" w:hAnsiTheme="minorHAnsi"/>
                <w:b/>
                <w:sz w:val="18"/>
                <w:szCs w:val="18"/>
              </w:rPr>
              <w:t>Derived</w:t>
            </w:r>
          </w:p>
          <w:p w:rsidR="00EC65AC" w:rsidRPr="00095E02" w:rsidRDefault="00EC65AC" w:rsidP="00475735">
            <w:pPr>
              <w:contextualSpacing/>
              <w:jc w:val="center"/>
              <w:rPr>
                <w:rFonts w:asciiTheme="minorHAnsi" w:hAnsiTheme="minorHAnsi"/>
                <w:b/>
                <w:sz w:val="18"/>
                <w:szCs w:val="18"/>
              </w:rPr>
            </w:pPr>
            <w:r w:rsidRPr="00095E02">
              <w:rPr>
                <w:rFonts w:asciiTheme="minorHAnsi" w:hAnsiTheme="minorHAnsi"/>
                <w:b/>
                <w:sz w:val="18"/>
                <w:szCs w:val="18"/>
              </w:rPr>
              <w:t xml:space="preserve">GDA94 </w:t>
            </w:r>
            <w:proofErr w:type="spellStart"/>
            <w:r w:rsidRPr="00095E02">
              <w:rPr>
                <w:rFonts w:asciiTheme="minorHAnsi" w:hAnsiTheme="minorHAnsi"/>
                <w:b/>
                <w:sz w:val="18"/>
                <w:szCs w:val="18"/>
              </w:rPr>
              <w:t>Ellip</w:t>
            </w:r>
            <w:proofErr w:type="spellEnd"/>
            <w:r w:rsidRPr="00095E02">
              <w:rPr>
                <w:rFonts w:asciiTheme="minorHAnsi" w:hAnsiTheme="minorHAnsi"/>
                <w:b/>
                <w:sz w:val="18"/>
                <w:szCs w:val="18"/>
              </w:rPr>
              <w:t>. Ht. (AUSGeoid09)</w:t>
            </w: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Latitude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-29°</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02'</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52.0825"</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47.6169"</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47.64"</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47.60"</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47.602"</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47.6175"</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Longitude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115°</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20'</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43.9092"</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49.1004"</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49.12"</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49.04"</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49.087"</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49.1010"</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roofErr w:type="spellStart"/>
            <w:r w:rsidRPr="00095E02">
              <w:rPr>
                <w:rFonts w:asciiTheme="minorHAnsi" w:hAnsiTheme="minorHAnsi"/>
                <w:sz w:val="18"/>
                <w:szCs w:val="18"/>
              </w:rPr>
              <w:t>Ellip</w:t>
            </w:r>
            <w:proofErr w:type="spellEnd"/>
            <w:r w:rsidRPr="00095E02">
              <w:rPr>
                <w:rFonts w:asciiTheme="minorHAnsi" w:hAnsiTheme="minorHAnsi"/>
                <w:sz w:val="18"/>
                <w:szCs w:val="18"/>
              </w:rPr>
              <w:t>. Ht.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284.998</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241.291</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240</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242.46</w:t>
            </w: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241.329</w:t>
            </w: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N value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18.5</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-25.169</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AHD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266.498</w:t>
            </w: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Height w:val="84"/>
        </w:trPr>
        <w:tc>
          <w:tcPr>
            <w:tcW w:w="610" w:type="pct"/>
          </w:tcPr>
          <w:p w:rsidR="00EC65AC" w:rsidRPr="00095E02" w:rsidRDefault="00EC65AC" w:rsidP="00475735">
            <w:pPr>
              <w:contextualSpacing/>
              <w:jc w:val="left"/>
              <w:rPr>
                <w:rFonts w:asciiTheme="minorHAnsi" w:hAnsiTheme="minorHAnsi"/>
                <w:sz w:val="18"/>
                <w:szCs w:val="18"/>
              </w:rPr>
            </w:pP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Latitude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-20°</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58’</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57.9705"</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53.1700"</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53.15"</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53.17"</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53.181"</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53.1667"</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Longitude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117°</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05'</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45.0683"</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49.8726"</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49.87"</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49.86"</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49.887"</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49.8708"</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roofErr w:type="spellStart"/>
            <w:r w:rsidRPr="00095E02">
              <w:rPr>
                <w:rFonts w:asciiTheme="minorHAnsi" w:hAnsiTheme="minorHAnsi"/>
                <w:sz w:val="18"/>
                <w:szCs w:val="18"/>
              </w:rPr>
              <w:t>Ellip</w:t>
            </w:r>
            <w:proofErr w:type="spellEnd"/>
            <w:r w:rsidRPr="00095E02">
              <w:rPr>
                <w:rFonts w:asciiTheme="minorHAnsi" w:hAnsiTheme="minorHAnsi"/>
                <w:sz w:val="18"/>
                <w:szCs w:val="18"/>
              </w:rPr>
              <w:t>. Ht.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129.902</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109.246</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108</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109.05</w:t>
            </w: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109.191</w:t>
            </w: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N value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14</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-6.711</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AHD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115.902</w:t>
            </w: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Height w:val="64"/>
        </w:trPr>
        <w:tc>
          <w:tcPr>
            <w:tcW w:w="610" w:type="pct"/>
          </w:tcPr>
          <w:p w:rsidR="00EC65AC" w:rsidRPr="00095E02" w:rsidRDefault="00EC65AC" w:rsidP="00475735">
            <w:pPr>
              <w:contextualSpacing/>
              <w:jc w:val="left"/>
              <w:rPr>
                <w:rFonts w:asciiTheme="minorHAnsi" w:hAnsiTheme="minorHAnsi"/>
                <w:sz w:val="18"/>
                <w:szCs w:val="18"/>
              </w:rPr>
            </w:pP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Latitude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-19°</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20'</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56.0013"</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50.4284"</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50.44"</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50.44”</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50.432”</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50.4303"</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Longitude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146°</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46'</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26.8165"</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30.7906"</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30.81"</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30.75"</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30.780"</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30.7918"</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roofErr w:type="spellStart"/>
            <w:r w:rsidRPr="00095E02">
              <w:rPr>
                <w:rFonts w:asciiTheme="minorHAnsi" w:hAnsiTheme="minorHAnsi"/>
                <w:sz w:val="18"/>
                <w:szCs w:val="18"/>
              </w:rPr>
              <w:t>Ellip</w:t>
            </w:r>
            <w:proofErr w:type="spellEnd"/>
            <w:r w:rsidRPr="00095E02">
              <w:rPr>
                <w:rFonts w:asciiTheme="minorHAnsi" w:hAnsiTheme="minorHAnsi"/>
                <w:sz w:val="18"/>
                <w:szCs w:val="18"/>
              </w:rPr>
              <w:t>. Ht.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541.709</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587.077</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588</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583.64</w:t>
            </w: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587.152</w:t>
            </w: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N value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13</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58.443</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AHD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528.709</w:t>
            </w: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Latitude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-10°</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35’</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07.9983"</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2.6077"</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2.65"</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2.67"</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2.642"</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2.6113"</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Longitude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142°</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12'</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35.5265"</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39.5762"</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39.54"</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39.49"</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39.524"</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39.5716"</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roofErr w:type="spellStart"/>
            <w:r w:rsidRPr="00095E02">
              <w:rPr>
                <w:rFonts w:asciiTheme="minorHAnsi" w:hAnsiTheme="minorHAnsi"/>
                <w:sz w:val="18"/>
                <w:szCs w:val="18"/>
              </w:rPr>
              <w:t>Ellip</w:t>
            </w:r>
            <w:proofErr w:type="spellEnd"/>
            <w:r w:rsidRPr="00095E02">
              <w:rPr>
                <w:rFonts w:asciiTheme="minorHAnsi" w:hAnsiTheme="minorHAnsi"/>
                <w:sz w:val="18"/>
                <w:szCs w:val="18"/>
              </w:rPr>
              <w:t>. Ht.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73.344</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130.0452</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136</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129.99</w:t>
            </w: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130.176</w:t>
            </w: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N value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14.6</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71.432</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AHD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58.744</w:t>
            </w: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Latitude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-37°</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23'</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57.3212"</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52.0181"</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52.06"</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52.05"</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52.039"</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52.0188"</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Longitude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140°</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40'</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45.4673"</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50.4482"</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50.47"</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50.45"</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50.440"</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50.4497"</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roofErr w:type="spellStart"/>
            <w:r w:rsidRPr="00095E02">
              <w:rPr>
                <w:rFonts w:asciiTheme="minorHAnsi" w:hAnsiTheme="minorHAnsi"/>
                <w:sz w:val="18"/>
                <w:szCs w:val="18"/>
              </w:rPr>
              <w:t>Ellip</w:t>
            </w:r>
            <w:proofErr w:type="spellEnd"/>
            <w:r w:rsidRPr="00095E02">
              <w:rPr>
                <w:rFonts w:asciiTheme="minorHAnsi" w:hAnsiTheme="minorHAnsi"/>
                <w:sz w:val="18"/>
                <w:szCs w:val="18"/>
              </w:rPr>
              <w:t>. Ht.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88.934</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72.12</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71</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72.43</w:t>
            </w: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71.968</w:t>
            </w: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N value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14.106</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-2.860</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AHD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74.828</w:t>
            </w: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Latitude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42'</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30.4392"</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25.5493"</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25.59"</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25.58"</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25.577"</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25.5493"</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Longitude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122°</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54'</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29.7110"</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34.6508"</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34.64"</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34.61"</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34.640"</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34.6509"</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roofErr w:type="spellStart"/>
            <w:r w:rsidRPr="00095E02">
              <w:rPr>
                <w:rFonts w:asciiTheme="minorHAnsi" w:hAnsiTheme="minorHAnsi"/>
                <w:sz w:val="18"/>
                <w:szCs w:val="18"/>
              </w:rPr>
              <w:t>Ellip</w:t>
            </w:r>
            <w:proofErr w:type="spellEnd"/>
            <w:r w:rsidRPr="00095E02">
              <w:rPr>
                <w:rFonts w:asciiTheme="minorHAnsi" w:hAnsiTheme="minorHAnsi"/>
                <w:sz w:val="18"/>
                <w:szCs w:val="18"/>
              </w:rPr>
              <w:t>. Ht.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499.691</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480.2142</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479</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479.68</w:t>
            </w: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480.489</w:t>
            </w: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N value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10.79</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-8.412</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AHD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488.901</w:t>
            </w: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Latitude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-17</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31'</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45.2316"</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40.0554"</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40.08"</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40.08"</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40.070"</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40.0734"</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Longitude</w:t>
            </w:r>
          </w:p>
        </w:tc>
        <w:tc>
          <w:tcPr>
            <w:tcW w:w="310"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128°</w:t>
            </w:r>
          </w:p>
        </w:tc>
        <w:tc>
          <w:tcPr>
            <w:tcW w:w="25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47'</w:t>
            </w: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56.4545"</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0.98617"</w:t>
            </w:r>
          </w:p>
        </w:tc>
        <w:tc>
          <w:tcPr>
            <w:tcW w:w="42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00.99"</w:t>
            </w: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00.98"</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00.988"</w:t>
            </w:r>
          </w:p>
        </w:tc>
        <w:tc>
          <w:tcPr>
            <w:tcW w:w="552"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00.9781"</w:t>
            </w: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proofErr w:type="spellStart"/>
            <w:r w:rsidRPr="00095E02">
              <w:rPr>
                <w:rFonts w:asciiTheme="minorHAnsi" w:hAnsiTheme="minorHAnsi"/>
                <w:sz w:val="18"/>
                <w:szCs w:val="18"/>
              </w:rPr>
              <w:t>Ellip</w:t>
            </w:r>
            <w:proofErr w:type="spellEnd"/>
            <w:r w:rsidRPr="00095E02">
              <w:rPr>
                <w:rFonts w:asciiTheme="minorHAnsi" w:hAnsiTheme="minorHAnsi"/>
                <w:sz w:val="18"/>
                <w:szCs w:val="18"/>
              </w:rPr>
              <w:t>. Ht.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246.139</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258.81</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260</w:t>
            </w:r>
          </w:p>
        </w:tc>
        <w:tc>
          <w:tcPr>
            <w:tcW w:w="559"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258.04</w:t>
            </w: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259.827</w:t>
            </w:r>
          </w:p>
        </w:tc>
      </w:tr>
      <w:tr w:rsidR="00EC65AC" w:rsidRPr="00095E02" w:rsidTr="00007B15">
        <w:trPr>
          <w:cnfStyle w:val="000000100000" w:firstRow="0" w:lastRow="0" w:firstColumn="0" w:lastColumn="0" w:oddVBand="0" w:evenVBand="0" w:oddHBand="1" w:evenHBand="0"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N value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16.091</w:t>
            </w:r>
          </w:p>
        </w:tc>
        <w:tc>
          <w:tcPr>
            <w:tcW w:w="508"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29.779</w:t>
            </w: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r w:rsidR="00EC65AC" w:rsidRPr="00095E02" w:rsidTr="00007B15">
        <w:trPr>
          <w:cnfStyle w:val="000000010000" w:firstRow="0" w:lastRow="0" w:firstColumn="0" w:lastColumn="0" w:oddVBand="0" w:evenVBand="0" w:oddHBand="0" w:evenHBand="1" w:firstRowFirstColumn="0" w:firstRowLastColumn="0" w:lastRowFirstColumn="0" w:lastRowLastColumn="0"/>
        </w:trPr>
        <w:tc>
          <w:tcPr>
            <w:tcW w:w="610" w:type="pct"/>
          </w:tcPr>
          <w:p w:rsidR="00EC65AC" w:rsidRPr="00095E02" w:rsidRDefault="00EC65AC" w:rsidP="00475735">
            <w:pPr>
              <w:contextualSpacing/>
              <w:jc w:val="left"/>
              <w:rPr>
                <w:rFonts w:asciiTheme="minorHAnsi" w:hAnsiTheme="minorHAnsi"/>
                <w:sz w:val="18"/>
                <w:szCs w:val="18"/>
              </w:rPr>
            </w:pPr>
            <w:r w:rsidRPr="00095E02">
              <w:rPr>
                <w:rFonts w:asciiTheme="minorHAnsi" w:hAnsiTheme="minorHAnsi"/>
                <w:sz w:val="18"/>
                <w:szCs w:val="18"/>
              </w:rPr>
              <w:t>AHD (m)</w:t>
            </w:r>
          </w:p>
        </w:tc>
        <w:tc>
          <w:tcPr>
            <w:tcW w:w="310" w:type="pct"/>
          </w:tcPr>
          <w:p w:rsidR="00EC65AC" w:rsidRPr="00095E02" w:rsidRDefault="00EC65AC" w:rsidP="00475735">
            <w:pPr>
              <w:contextualSpacing/>
              <w:rPr>
                <w:rFonts w:asciiTheme="minorHAnsi" w:hAnsiTheme="minorHAnsi"/>
                <w:sz w:val="18"/>
                <w:szCs w:val="18"/>
              </w:rPr>
            </w:pPr>
          </w:p>
        </w:tc>
        <w:tc>
          <w:tcPr>
            <w:tcW w:w="251" w:type="pct"/>
          </w:tcPr>
          <w:p w:rsidR="00EC65AC" w:rsidRPr="00095E02" w:rsidRDefault="00EC65AC" w:rsidP="00475735">
            <w:pPr>
              <w:contextualSpacing/>
              <w:rPr>
                <w:rFonts w:asciiTheme="minorHAnsi" w:hAnsiTheme="minorHAnsi"/>
                <w:sz w:val="18"/>
                <w:szCs w:val="18"/>
              </w:rPr>
            </w:pPr>
          </w:p>
        </w:tc>
        <w:tc>
          <w:tcPr>
            <w:tcW w:w="431" w:type="pct"/>
          </w:tcPr>
          <w:p w:rsidR="00EC65AC" w:rsidRPr="00095E02" w:rsidRDefault="00EC65AC" w:rsidP="00475735">
            <w:pPr>
              <w:contextualSpacing/>
              <w:rPr>
                <w:rFonts w:asciiTheme="minorHAnsi" w:hAnsiTheme="minorHAnsi"/>
                <w:sz w:val="18"/>
                <w:szCs w:val="18"/>
              </w:rPr>
            </w:pPr>
            <w:r w:rsidRPr="00095E02">
              <w:rPr>
                <w:rFonts w:asciiTheme="minorHAnsi" w:hAnsiTheme="minorHAnsi"/>
                <w:sz w:val="18"/>
                <w:szCs w:val="18"/>
              </w:rPr>
              <w:t>230.048</w:t>
            </w:r>
          </w:p>
        </w:tc>
        <w:tc>
          <w:tcPr>
            <w:tcW w:w="508" w:type="pct"/>
          </w:tcPr>
          <w:p w:rsidR="00EC65AC" w:rsidRPr="00095E02" w:rsidRDefault="00EC65AC" w:rsidP="00475735">
            <w:pPr>
              <w:contextualSpacing/>
              <w:rPr>
                <w:rFonts w:asciiTheme="minorHAnsi" w:hAnsiTheme="minorHAnsi"/>
                <w:sz w:val="18"/>
                <w:szCs w:val="18"/>
              </w:rPr>
            </w:pPr>
          </w:p>
        </w:tc>
        <w:tc>
          <w:tcPr>
            <w:tcW w:w="422" w:type="pct"/>
          </w:tcPr>
          <w:p w:rsidR="00EC65AC" w:rsidRPr="00095E02" w:rsidRDefault="00EC65AC" w:rsidP="00475735">
            <w:pPr>
              <w:contextualSpacing/>
              <w:rPr>
                <w:rFonts w:asciiTheme="minorHAnsi" w:hAnsiTheme="minorHAnsi"/>
                <w:sz w:val="18"/>
                <w:szCs w:val="18"/>
              </w:rPr>
            </w:pPr>
          </w:p>
        </w:tc>
        <w:tc>
          <w:tcPr>
            <w:tcW w:w="688" w:type="pct"/>
          </w:tcPr>
          <w:p w:rsidR="00EC65AC" w:rsidRPr="00095E02" w:rsidRDefault="00EC65AC" w:rsidP="00475735">
            <w:pPr>
              <w:contextualSpacing/>
              <w:rPr>
                <w:rFonts w:asciiTheme="minorHAnsi" w:hAnsiTheme="minorHAnsi"/>
                <w:sz w:val="18"/>
                <w:szCs w:val="18"/>
              </w:rPr>
            </w:pPr>
          </w:p>
        </w:tc>
        <w:tc>
          <w:tcPr>
            <w:tcW w:w="559" w:type="pct"/>
          </w:tcPr>
          <w:p w:rsidR="00EC65AC" w:rsidRPr="00095E02" w:rsidRDefault="00EC65AC" w:rsidP="00475735">
            <w:pPr>
              <w:contextualSpacing/>
              <w:rPr>
                <w:rFonts w:asciiTheme="minorHAnsi" w:hAnsiTheme="minorHAnsi"/>
                <w:sz w:val="18"/>
                <w:szCs w:val="18"/>
              </w:rPr>
            </w:pPr>
          </w:p>
        </w:tc>
        <w:tc>
          <w:tcPr>
            <w:tcW w:w="552" w:type="pct"/>
          </w:tcPr>
          <w:p w:rsidR="00EC65AC" w:rsidRPr="00095E02" w:rsidRDefault="00EC65AC" w:rsidP="00475735">
            <w:pPr>
              <w:contextualSpacing/>
              <w:rPr>
                <w:rFonts w:asciiTheme="minorHAnsi" w:hAnsiTheme="minorHAnsi"/>
                <w:sz w:val="18"/>
                <w:szCs w:val="18"/>
              </w:rPr>
            </w:pPr>
          </w:p>
        </w:tc>
        <w:tc>
          <w:tcPr>
            <w:tcW w:w="667" w:type="pct"/>
          </w:tcPr>
          <w:p w:rsidR="00EC65AC" w:rsidRPr="00095E02" w:rsidRDefault="00EC65AC" w:rsidP="00475735">
            <w:pPr>
              <w:contextualSpacing/>
              <w:rPr>
                <w:rFonts w:asciiTheme="minorHAnsi" w:hAnsiTheme="minorHAnsi"/>
                <w:sz w:val="18"/>
                <w:szCs w:val="18"/>
              </w:rPr>
            </w:pPr>
          </w:p>
        </w:tc>
      </w:tr>
    </w:tbl>
    <w:p w:rsidR="00EC65AC" w:rsidRDefault="00EC65AC" w:rsidP="00475735">
      <w:pPr>
        <w:pStyle w:val="PlainText"/>
        <w:tabs>
          <w:tab w:val="left" w:pos="1800"/>
          <w:tab w:val="left" w:pos="2880"/>
          <w:tab w:val="left" w:pos="4500"/>
          <w:tab w:val="left" w:pos="5760"/>
        </w:tabs>
        <w:rPr>
          <w:rFonts w:ascii="Arial" w:hAnsi="Arial" w:cs="Arial"/>
        </w:rPr>
      </w:pPr>
    </w:p>
    <w:p w:rsidR="00625924" w:rsidRDefault="00625924" w:rsidP="00475735">
      <w:pPr>
        <w:pStyle w:val="PlainText"/>
        <w:tabs>
          <w:tab w:val="left" w:pos="1800"/>
          <w:tab w:val="left" w:pos="2880"/>
          <w:tab w:val="left" w:pos="4500"/>
          <w:tab w:val="left" w:pos="5760"/>
        </w:tabs>
        <w:rPr>
          <w:rFonts w:ascii="Arial" w:hAnsi="Arial" w:cs="Arial"/>
        </w:rPr>
      </w:pPr>
    </w:p>
    <w:p w:rsidR="00E96463" w:rsidRDefault="00E96463" w:rsidP="00475735">
      <w:pPr>
        <w:pStyle w:val="PlainText"/>
        <w:tabs>
          <w:tab w:val="left" w:pos="1800"/>
          <w:tab w:val="left" w:pos="2880"/>
          <w:tab w:val="left" w:pos="4500"/>
          <w:tab w:val="left" w:pos="5760"/>
        </w:tabs>
        <w:rPr>
          <w:rFonts w:ascii="Arial" w:hAnsi="Arial" w:cs="Arial"/>
        </w:rPr>
      </w:pPr>
    </w:p>
    <w:p w:rsidR="00E96463" w:rsidRDefault="00E96463" w:rsidP="00475735">
      <w:pPr>
        <w:pStyle w:val="PlainText"/>
        <w:tabs>
          <w:tab w:val="left" w:pos="1800"/>
          <w:tab w:val="left" w:pos="2880"/>
          <w:tab w:val="left" w:pos="4500"/>
          <w:tab w:val="left" w:pos="5760"/>
        </w:tabs>
        <w:rPr>
          <w:rFonts w:ascii="Arial" w:hAnsi="Arial" w:cs="Arial"/>
        </w:rPr>
      </w:pPr>
    </w:p>
    <w:p w:rsidR="00007B15" w:rsidRPr="00007B15" w:rsidRDefault="00007B15" w:rsidP="00007B15">
      <w:pPr>
        <w:pStyle w:val="Caption"/>
        <w:keepNext/>
        <w:jc w:val="center"/>
        <w:rPr>
          <w:color w:val="auto"/>
        </w:rPr>
      </w:pPr>
      <w:bookmarkStart w:id="192" w:name="_Toc404252600"/>
      <w:r w:rsidRPr="00007B15">
        <w:rPr>
          <w:color w:val="auto"/>
        </w:rPr>
        <w:lastRenderedPageBreak/>
        <w:t xml:space="preserve">Table </w:t>
      </w:r>
      <w:r w:rsidRPr="00007B15">
        <w:rPr>
          <w:color w:val="auto"/>
        </w:rPr>
        <w:fldChar w:fldCharType="begin"/>
      </w:r>
      <w:r w:rsidRPr="00007B15">
        <w:rPr>
          <w:color w:val="auto"/>
        </w:rPr>
        <w:instrText xml:space="preserve"> STYLEREF 1 \s </w:instrText>
      </w:r>
      <w:r w:rsidRPr="00007B15">
        <w:rPr>
          <w:color w:val="auto"/>
        </w:rPr>
        <w:fldChar w:fldCharType="separate"/>
      </w:r>
      <w:r w:rsidR="009B1F54">
        <w:rPr>
          <w:noProof/>
          <w:color w:val="auto"/>
        </w:rPr>
        <w:t>7</w:t>
      </w:r>
      <w:r w:rsidRPr="00007B15">
        <w:rPr>
          <w:color w:val="auto"/>
        </w:rPr>
        <w:fldChar w:fldCharType="end"/>
      </w:r>
      <w:r w:rsidRPr="00007B15">
        <w:rPr>
          <w:color w:val="auto"/>
        </w:rPr>
        <w:noBreakHyphen/>
      </w:r>
      <w:r w:rsidRPr="00007B15">
        <w:rPr>
          <w:color w:val="auto"/>
        </w:rPr>
        <w:fldChar w:fldCharType="begin"/>
      </w:r>
      <w:r w:rsidRPr="00007B15">
        <w:rPr>
          <w:color w:val="auto"/>
        </w:rPr>
        <w:instrText xml:space="preserve"> SEQ Table \* ARABIC \s 1 </w:instrText>
      </w:r>
      <w:r w:rsidRPr="00007B15">
        <w:rPr>
          <w:color w:val="auto"/>
        </w:rPr>
        <w:fldChar w:fldCharType="separate"/>
      </w:r>
      <w:r w:rsidR="009B1F54">
        <w:rPr>
          <w:noProof/>
          <w:color w:val="auto"/>
        </w:rPr>
        <w:t>13</w:t>
      </w:r>
      <w:r w:rsidRPr="00007B15">
        <w:rPr>
          <w:color w:val="auto"/>
        </w:rPr>
        <w:fldChar w:fldCharType="end"/>
      </w:r>
      <w:r w:rsidRPr="00007B15">
        <w:rPr>
          <w:color w:val="auto"/>
        </w:rPr>
        <w:t>: Example transformation points from both AGD66 and AGD84 to GDA94 by various transformation methods</w:t>
      </w:r>
      <w:bookmarkEnd w:id="192"/>
    </w:p>
    <w:tbl>
      <w:tblPr>
        <w:tblStyle w:val="TableContemporary"/>
        <w:tblW w:w="5000" w:type="pct"/>
        <w:tblLook w:val="01E0" w:firstRow="1" w:lastRow="1" w:firstColumn="1" w:lastColumn="1" w:noHBand="0" w:noVBand="0"/>
      </w:tblPr>
      <w:tblGrid>
        <w:gridCol w:w="1280"/>
        <w:gridCol w:w="552"/>
        <w:gridCol w:w="440"/>
        <w:gridCol w:w="882"/>
        <w:gridCol w:w="897"/>
        <w:gridCol w:w="927"/>
        <w:gridCol w:w="1272"/>
        <w:gridCol w:w="1074"/>
        <w:gridCol w:w="1041"/>
        <w:gridCol w:w="1453"/>
      </w:tblGrid>
      <w:tr w:rsidR="00EC65AC" w:rsidRPr="000C1995" w:rsidTr="00007B15">
        <w:trPr>
          <w:cnfStyle w:val="100000000000" w:firstRow="1" w:lastRow="0" w:firstColumn="0" w:lastColumn="0" w:oddVBand="0" w:evenVBand="0" w:oddHBand="0" w:evenHBand="0" w:firstRowFirstColumn="0" w:firstRowLastColumn="0" w:lastRowFirstColumn="0" w:lastRowLastColumn="0"/>
        </w:trPr>
        <w:tc>
          <w:tcPr>
            <w:tcW w:w="5000" w:type="pct"/>
            <w:gridSpan w:val="10"/>
          </w:tcPr>
          <w:p w:rsidR="00EC65AC" w:rsidRPr="000C1995" w:rsidRDefault="00EC65AC" w:rsidP="00475735">
            <w:pPr>
              <w:contextualSpacing/>
              <w:jc w:val="center"/>
              <w:rPr>
                <w:rFonts w:asciiTheme="minorHAnsi" w:hAnsiTheme="minorHAnsi"/>
                <w:sz w:val="18"/>
                <w:szCs w:val="18"/>
              </w:rPr>
            </w:pPr>
            <w:r w:rsidRPr="000C1995">
              <w:rPr>
                <w:rFonts w:asciiTheme="minorHAnsi" w:hAnsiTheme="minorHAnsi"/>
                <w:sz w:val="18"/>
                <w:szCs w:val="18"/>
              </w:rPr>
              <w:t>GDA Transformed</w:t>
            </w: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rPr>
                <w:rFonts w:asciiTheme="minorHAnsi" w:hAnsiTheme="minorHAnsi"/>
                <w:b/>
                <w:sz w:val="18"/>
                <w:szCs w:val="18"/>
              </w:rPr>
            </w:pPr>
          </w:p>
        </w:tc>
        <w:tc>
          <w:tcPr>
            <w:tcW w:w="953" w:type="pct"/>
            <w:gridSpan w:val="3"/>
          </w:tcPr>
          <w:p w:rsidR="00EC65AC" w:rsidRPr="000C1995" w:rsidRDefault="00EC65AC" w:rsidP="00475735">
            <w:pPr>
              <w:contextualSpacing/>
              <w:jc w:val="center"/>
              <w:rPr>
                <w:rFonts w:asciiTheme="minorHAnsi" w:hAnsiTheme="minorHAnsi"/>
                <w:b/>
                <w:sz w:val="18"/>
                <w:szCs w:val="18"/>
              </w:rPr>
            </w:pPr>
            <w:r w:rsidRPr="000C1995">
              <w:rPr>
                <w:rFonts w:asciiTheme="minorHAnsi" w:hAnsiTheme="minorHAnsi"/>
                <w:b/>
                <w:sz w:val="18"/>
                <w:szCs w:val="18"/>
              </w:rPr>
              <w:t>Known AGD66</w:t>
            </w:r>
          </w:p>
        </w:tc>
        <w:tc>
          <w:tcPr>
            <w:tcW w:w="457" w:type="pct"/>
          </w:tcPr>
          <w:p w:rsidR="00EC65AC" w:rsidRPr="000C1995" w:rsidRDefault="00EC65AC" w:rsidP="00475735">
            <w:pPr>
              <w:contextualSpacing/>
              <w:jc w:val="center"/>
              <w:rPr>
                <w:rFonts w:asciiTheme="minorHAnsi" w:hAnsiTheme="minorHAnsi"/>
                <w:b/>
                <w:sz w:val="18"/>
                <w:szCs w:val="18"/>
              </w:rPr>
            </w:pPr>
            <w:r w:rsidRPr="000C1995">
              <w:rPr>
                <w:rFonts w:asciiTheme="minorHAnsi" w:hAnsiTheme="minorHAnsi"/>
                <w:b/>
                <w:sz w:val="18"/>
                <w:szCs w:val="18"/>
              </w:rPr>
              <w:t>Known GDA94</w:t>
            </w:r>
          </w:p>
        </w:tc>
        <w:tc>
          <w:tcPr>
            <w:tcW w:w="472" w:type="pct"/>
          </w:tcPr>
          <w:p w:rsidR="00EC65AC" w:rsidRPr="000C1995" w:rsidRDefault="00EC65AC" w:rsidP="00475735">
            <w:pPr>
              <w:contextualSpacing/>
              <w:jc w:val="center"/>
              <w:rPr>
                <w:rFonts w:asciiTheme="minorHAnsi" w:hAnsiTheme="minorHAnsi"/>
                <w:b/>
                <w:sz w:val="18"/>
                <w:szCs w:val="18"/>
              </w:rPr>
            </w:pPr>
            <w:r w:rsidRPr="000C1995">
              <w:rPr>
                <w:rFonts w:asciiTheme="minorHAnsi" w:hAnsiTheme="minorHAnsi"/>
                <w:b/>
                <w:sz w:val="18"/>
                <w:szCs w:val="18"/>
              </w:rPr>
              <w:t>GDA94 (Block Shift)</w:t>
            </w:r>
          </w:p>
        </w:tc>
        <w:tc>
          <w:tcPr>
            <w:tcW w:w="648" w:type="pct"/>
          </w:tcPr>
          <w:p w:rsidR="00EC65AC" w:rsidRPr="000C1995" w:rsidRDefault="00EC65AC" w:rsidP="00475735">
            <w:pPr>
              <w:contextualSpacing/>
              <w:jc w:val="center"/>
              <w:rPr>
                <w:rFonts w:asciiTheme="minorHAnsi" w:hAnsiTheme="minorHAnsi"/>
                <w:b/>
                <w:sz w:val="18"/>
                <w:szCs w:val="18"/>
              </w:rPr>
            </w:pPr>
            <w:r w:rsidRPr="000C1995">
              <w:rPr>
                <w:rFonts w:asciiTheme="minorHAnsi" w:hAnsiTheme="minorHAnsi"/>
                <w:b/>
                <w:sz w:val="18"/>
                <w:szCs w:val="18"/>
              </w:rPr>
              <w:t>GDA94 (</w:t>
            </w:r>
            <w:proofErr w:type="spellStart"/>
            <w:r w:rsidRPr="000C1995">
              <w:rPr>
                <w:rFonts w:asciiTheme="minorHAnsi" w:hAnsiTheme="minorHAnsi"/>
                <w:b/>
                <w:sz w:val="18"/>
                <w:szCs w:val="18"/>
              </w:rPr>
              <w:t>Molodensky</w:t>
            </w:r>
            <w:proofErr w:type="spellEnd"/>
            <w:r w:rsidRPr="000C1995">
              <w:rPr>
                <w:rFonts w:asciiTheme="minorHAnsi" w:hAnsiTheme="minorHAnsi"/>
                <w:b/>
                <w:sz w:val="18"/>
                <w:szCs w:val="18"/>
              </w:rPr>
              <w:t>)</w:t>
            </w:r>
          </w:p>
        </w:tc>
        <w:tc>
          <w:tcPr>
            <w:tcW w:w="547" w:type="pct"/>
          </w:tcPr>
          <w:p w:rsidR="00EC65AC" w:rsidRPr="000C1995" w:rsidRDefault="00EC65AC" w:rsidP="00475735">
            <w:pPr>
              <w:contextualSpacing/>
              <w:jc w:val="center"/>
              <w:rPr>
                <w:rFonts w:asciiTheme="minorHAnsi" w:hAnsiTheme="minorHAnsi"/>
                <w:b/>
                <w:sz w:val="18"/>
                <w:szCs w:val="18"/>
              </w:rPr>
            </w:pPr>
            <w:r w:rsidRPr="000C1995">
              <w:rPr>
                <w:rFonts w:asciiTheme="minorHAnsi" w:hAnsiTheme="minorHAnsi"/>
                <w:b/>
                <w:sz w:val="18"/>
                <w:szCs w:val="18"/>
              </w:rPr>
              <w:t>GDA94 (Similarity)</w:t>
            </w:r>
          </w:p>
        </w:tc>
        <w:tc>
          <w:tcPr>
            <w:tcW w:w="530" w:type="pct"/>
          </w:tcPr>
          <w:p w:rsidR="00EC65AC" w:rsidRPr="000C1995" w:rsidRDefault="00EC65AC" w:rsidP="00475735">
            <w:pPr>
              <w:contextualSpacing/>
              <w:jc w:val="center"/>
              <w:rPr>
                <w:rFonts w:asciiTheme="minorHAnsi" w:hAnsiTheme="minorHAnsi"/>
                <w:b/>
                <w:sz w:val="18"/>
                <w:szCs w:val="18"/>
              </w:rPr>
            </w:pPr>
            <w:r w:rsidRPr="000C1995">
              <w:rPr>
                <w:rFonts w:asciiTheme="minorHAnsi" w:hAnsiTheme="minorHAnsi"/>
                <w:b/>
                <w:sz w:val="18"/>
                <w:szCs w:val="18"/>
              </w:rPr>
              <w:t>GDA94 (National NTv2 Grid)</w:t>
            </w:r>
          </w:p>
        </w:tc>
        <w:tc>
          <w:tcPr>
            <w:tcW w:w="740" w:type="pct"/>
          </w:tcPr>
          <w:p w:rsidR="00EC65AC" w:rsidRPr="000C1995" w:rsidRDefault="00EC65AC" w:rsidP="00475735">
            <w:pPr>
              <w:contextualSpacing/>
              <w:jc w:val="center"/>
              <w:rPr>
                <w:rFonts w:asciiTheme="minorHAnsi" w:hAnsiTheme="minorHAnsi"/>
                <w:b/>
                <w:sz w:val="18"/>
                <w:szCs w:val="18"/>
              </w:rPr>
            </w:pPr>
            <w:r w:rsidRPr="000C1995">
              <w:rPr>
                <w:rFonts w:asciiTheme="minorHAnsi" w:hAnsiTheme="minorHAnsi"/>
                <w:b/>
                <w:sz w:val="18"/>
                <w:szCs w:val="18"/>
              </w:rPr>
              <w:t xml:space="preserve">GDA94 </w:t>
            </w:r>
            <w:proofErr w:type="spellStart"/>
            <w:r w:rsidRPr="000C1995">
              <w:rPr>
                <w:rFonts w:asciiTheme="minorHAnsi" w:hAnsiTheme="minorHAnsi"/>
                <w:b/>
                <w:sz w:val="18"/>
                <w:szCs w:val="18"/>
              </w:rPr>
              <w:t>Ellip</w:t>
            </w:r>
            <w:proofErr w:type="spellEnd"/>
            <w:r w:rsidRPr="000C1995">
              <w:rPr>
                <w:rFonts w:asciiTheme="minorHAnsi" w:hAnsiTheme="minorHAnsi"/>
                <w:b/>
                <w:sz w:val="18"/>
                <w:szCs w:val="18"/>
              </w:rPr>
              <w:t xml:space="preserve">. Ht. </w:t>
            </w:r>
            <w:r>
              <w:rPr>
                <w:rFonts w:asciiTheme="minorHAnsi" w:hAnsiTheme="minorHAnsi"/>
                <w:b/>
                <w:sz w:val="18"/>
                <w:szCs w:val="18"/>
              </w:rPr>
              <w:t>(</w:t>
            </w:r>
            <w:r w:rsidRPr="000C1995">
              <w:rPr>
                <w:rFonts w:asciiTheme="minorHAnsi" w:hAnsiTheme="minorHAnsi"/>
                <w:b/>
                <w:sz w:val="18"/>
                <w:szCs w:val="18"/>
              </w:rPr>
              <w:t>A</w:t>
            </w:r>
            <w:r>
              <w:rPr>
                <w:rFonts w:asciiTheme="minorHAnsi" w:hAnsiTheme="minorHAnsi"/>
                <w:b/>
                <w:sz w:val="18"/>
                <w:szCs w:val="18"/>
              </w:rPr>
              <w:t>USGeoid</w:t>
            </w:r>
            <w:r w:rsidRPr="000C1995">
              <w:rPr>
                <w:rFonts w:asciiTheme="minorHAnsi" w:hAnsiTheme="minorHAnsi"/>
                <w:b/>
                <w:sz w:val="18"/>
                <w:szCs w:val="18"/>
              </w:rPr>
              <w:t>09</w:t>
            </w:r>
            <w:r>
              <w:rPr>
                <w:rFonts w:asciiTheme="minorHAnsi" w:hAnsiTheme="minorHAnsi"/>
                <w:b/>
                <w:sz w:val="18"/>
                <w:szCs w:val="18"/>
              </w:rPr>
              <w:t>)</w:t>
            </w: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Latitude</w:t>
            </w:r>
          </w:p>
        </w:tc>
        <w:tc>
          <w:tcPr>
            <w:tcW w:w="281"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-42°</w:t>
            </w:r>
          </w:p>
        </w:tc>
        <w:tc>
          <w:tcPr>
            <w:tcW w:w="224"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48'</w:t>
            </w: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22.3726"</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16.9851"</w:t>
            </w:r>
          </w:p>
        </w:tc>
        <w:tc>
          <w:tcPr>
            <w:tcW w:w="47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16.93"</w:t>
            </w: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16.97"</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16.963"</w:t>
            </w:r>
          </w:p>
        </w:tc>
        <w:tc>
          <w:tcPr>
            <w:tcW w:w="530"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16.9846"</w:t>
            </w: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Longitude</w:t>
            </w:r>
          </w:p>
        </w:tc>
        <w:tc>
          <w:tcPr>
            <w:tcW w:w="281"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147°</w:t>
            </w:r>
          </w:p>
        </w:tc>
        <w:tc>
          <w:tcPr>
            <w:tcW w:w="224"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26'</w:t>
            </w: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14.5257"</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19.4355"</w:t>
            </w:r>
          </w:p>
        </w:tc>
        <w:tc>
          <w:tcPr>
            <w:tcW w:w="47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19.41"</w:t>
            </w: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19.49"</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19.448"</w:t>
            </w:r>
          </w:p>
        </w:tc>
        <w:tc>
          <w:tcPr>
            <w:tcW w:w="530"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19.4333"</w:t>
            </w: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proofErr w:type="spellStart"/>
            <w:r w:rsidRPr="000C1995">
              <w:rPr>
                <w:rFonts w:asciiTheme="minorHAnsi" w:hAnsiTheme="minorHAnsi"/>
                <w:sz w:val="18"/>
                <w:szCs w:val="18"/>
              </w:rPr>
              <w:t>Ellip</w:t>
            </w:r>
            <w:proofErr w:type="spellEnd"/>
            <w:r w:rsidRPr="000C1995">
              <w:rPr>
                <w:rFonts w:asciiTheme="minorHAnsi" w:hAnsiTheme="minorHAnsi"/>
                <w:sz w:val="18"/>
                <w:szCs w:val="18"/>
              </w:rPr>
              <w:t xml:space="preserve"> </w:t>
            </w:r>
            <w:proofErr w:type="spellStart"/>
            <w:r w:rsidRPr="000C1995">
              <w:rPr>
                <w:rFonts w:asciiTheme="minorHAnsi" w:hAnsiTheme="minorHAnsi"/>
                <w:sz w:val="18"/>
                <w:szCs w:val="18"/>
              </w:rPr>
              <w:t>Ht</w:t>
            </w:r>
            <w:proofErr w:type="spellEnd"/>
            <w:r w:rsidRPr="000C1995">
              <w:rPr>
                <w:rFonts w:asciiTheme="minorHAnsi" w:hAnsiTheme="minorHAnsi"/>
                <w:sz w:val="18"/>
                <w:szCs w:val="18"/>
              </w:rPr>
              <w:t xml:space="preserve">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64.76</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41.126</w:t>
            </w: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42</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44.45</w:t>
            </w: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r>
              <w:rPr>
                <w:rFonts w:asciiTheme="minorHAnsi" w:hAnsiTheme="minorHAnsi"/>
                <w:sz w:val="18"/>
                <w:szCs w:val="18"/>
              </w:rPr>
              <w:t>41.139</w:t>
            </w: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N value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20</w:t>
            </w:r>
          </w:p>
        </w:tc>
        <w:tc>
          <w:tcPr>
            <w:tcW w:w="457" w:type="pct"/>
          </w:tcPr>
          <w:p w:rsidR="00EC65AC" w:rsidRPr="000C1995" w:rsidRDefault="00EC65AC" w:rsidP="00475735">
            <w:pPr>
              <w:contextualSpacing/>
              <w:jc w:val="left"/>
              <w:rPr>
                <w:rFonts w:asciiTheme="minorHAnsi" w:hAnsiTheme="minorHAnsi"/>
                <w:sz w:val="18"/>
                <w:szCs w:val="18"/>
              </w:rPr>
            </w:pPr>
            <w:r>
              <w:rPr>
                <w:rFonts w:asciiTheme="minorHAnsi" w:hAnsiTheme="minorHAnsi"/>
                <w:sz w:val="18"/>
                <w:szCs w:val="18"/>
              </w:rPr>
              <w:t>-3.617</w:t>
            </w: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AHD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44.756</w:t>
            </w:r>
          </w:p>
        </w:tc>
        <w:tc>
          <w:tcPr>
            <w:tcW w:w="457" w:type="pct"/>
          </w:tcPr>
          <w:p w:rsidR="00EC65AC" w:rsidRPr="000C1995" w:rsidRDefault="00EC65AC" w:rsidP="00475735">
            <w:pPr>
              <w:contextualSpacing/>
              <w:jc w:val="left"/>
              <w:rPr>
                <w:rFonts w:asciiTheme="minorHAnsi" w:hAnsiTheme="minorHAnsi"/>
                <w:sz w:val="18"/>
                <w:szCs w:val="18"/>
              </w:rPr>
            </w:pP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p>
        </w:tc>
        <w:tc>
          <w:tcPr>
            <w:tcW w:w="457" w:type="pct"/>
          </w:tcPr>
          <w:p w:rsidR="00EC65AC" w:rsidRPr="000C1995" w:rsidRDefault="00EC65AC" w:rsidP="00475735">
            <w:pPr>
              <w:contextualSpacing/>
              <w:jc w:val="left"/>
              <w:rPr>
                <w:rFonts w:asciiTheme="minorHAnsi" w:hAnsiTheme="minorHAnsi"/>
                <w:sz w:val="18"/>
                <w:szCs w:val="18"/>
              </w:rPr>
            </w:pP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Latitude</w:t>
            </w:r>
          </w:p>
        </w:tc>
        <w:tc>
          <w:tcPr>
            <w:tcW w:w="281"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-18°</w:t>
            </w:r>
          </w:p>
        </w:tc>
        <w:tc>
          <w:tcPr>
            <w:tcW w:w="224"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01'</w:t>
            </w: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37.8335"</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32.7834"</w:t>
            </w:r>
          </w:p>
        </w:tc>
        <w:tc>
          <w:tcPr>
            <w:tcW w:w="47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32.77"</w:t>
            </w: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32.65"</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32.659"</w:t>
            </w:r>
          </w:p>
        </w:tc>
        <w:tc>
          <w:tcPr>
            <w:tcW w:w="530"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32.7833"</w:t>
            </w: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Longitude</w:t>
            </w:r>
          </w:p>
        </w:tc>
        <w:tc>
          <w:tcPr>
            <w:tcW w:w="281"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130°</w:t>
            </w:r>
          </w:p>
        </w:tc>
        <w:tc>
          <w:tcPr>
            <w:tcW w:w="224"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39'</w:t>
            </w: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17.9193"</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22.3169”</w:t>
            </w:r>
          </w:p>
        </w:tc>
        <w:tc>
          <w:tcPr>
            <w:tcW w:w="47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22.34"</w:t>
            </w: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22.37"</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22.379"</w:t>
            </w:r>
          </w:p>
        </w:tc>
        <w:tc>
          <w:tcPr>
            <w:tcW w:w="530"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22.3174"</w:t>
            </w: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proofErr w:type="spellStart"/>
            <w:r w:rsidRPr="000C1995">
              <w:rPr>
                <w:rFonts w:asciiTheme="minorHAnsi" w:hAnsiTheme="minorHAnsi"/>
                <w:sz w:val="18"/>
                <w:szCs w:val="18"/>
              </w:rPr>
              <w:t>Ellip</w:t>
            </w:r>
            <w:proofErr w:type="spellEnd"/>
            <w:r w:rsidRPr="000C1995">
              <w:rPr>
                <w:rFonts w:asciiTheme="minorHAnsi" w:hAnsiTheme="minorHAnsi"/>
                <w:sz w:val="18"/>
                <w:szCs w:val="18"/>
              </w:rPr>
              <w:t xml:space="preserve"> </w:t>
            </w:r>
            <w:proofErr w:type="spellStart"/>
            <w:r w:rsidRPr="000C1995">
              <w:rPr>
                <w:rFonts w:asciiTheme="minorHAnsi" w:hAnsiTheme="minorHAnsi"/>
                <w:sz w:val="18"/>
                <w:szCs w:val="18"/>
              </w:rPr>
              <w:t>Ht</w:t>
            </w:r>
            <w:proofErr w:type="spellEnd"/>
            <w:r w:rsidRPr="000C1995">
              <w:rPr>
                <w:rFonts w:asciiTheme="minorHAnsi" w:hAnsiTheme="minorHAnsi"/>
                <w:sz w:val="18"/>
                <w:szCs w:val="18"/>
              </w:rPr>
              <w:t xml:space="preserve">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348.195</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363.34</w:t>
            </w: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365</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362.43</w:t>
            </w: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r>
              <w:rPr>
                <w:rFonts w:asciiTheme="minorHAnsi" w:hAnsiTheme="minorHAnsi"/>
                <w:sz w:val="18"/>
                <w:szCs w:val="18"/>
              </w:rPr>
              <w:t>364.088</w:t>
            </w: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N value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17.225</w:t>
            </w:r>
          </w:p>
        </w:tc>
        <w:tc>
          <w:tcPr>
            <w:tcW w:w="457" w:type="pct"/>
          </w:tcPr>
          <w:p w:rsidR="00EC65AC" w:rsidRPr="000C1995" w:rsidRDefault="00EC65AC" w:rsidP="00475735">
            <w:pPr>
              <w:contextualSpacing/>
              <w:jc w:val="left"/>
              <w:rPr>
                <w:rFonts w:asciiTheme="minorHAnsi" w:hAnsiTheme="minorHAnsi"/>
                <w:sz w:val="18"/>
                <w:szCs w:val="18"/>
              </w:rPr>
            </w:pPr>
            <w:r>
              <w:rPr>
                <w:rFonts w:asciiTheme="minorHAnsi" w:hAnsiTheme="minorHAnsi"/>
                <w:sz w:val="18"/>
                <w:szCs w:val="18"/>
              </w:rPr>
              <w:t>33.118</w:t>
            </w: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AHD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330.970</w:t>
            </w:r>
          </w:p>
        </w:tc>
        <w:tc>
          <w:tcPr>
            <w:tcW w:w="457" w:type="pct"/>
          </w:tcPr>
          <w:p w:rsidR="00EC65AC" w:rsidRPr="000C1995" w:rsidRDefault="00EC65AC" w:rsidP="00475735">
            <w:pPr>
              <w:contextualSpacing/>
              <w:jc w:val="left"/>
              <w:rPr>
                <w:rFonts w:asciiTheme="minorHAnsi" w:hAnsiTheme="minorHAnsi"/>
                <w:sz w:val="18"/>
                <w:szCs w:val="18"/>
              </w:rPr>
            </w:pP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p>
        </w:tc>
        <w:tc>
          <w:tcPr>
            <w:tcW w:w="457" w:type="pct"/>
          </w:tcPr>
          <w:p w:rsidR="00EC65AC" w:rsidRPr="000C1995" w:rsidRDefault="00EC65AC" w:rsidP="00475735">
            <w:pPr>
              <w:contextualSpacing/>
              <w:jc w:val="left"/>
              <w:rPr>
                <w:rFonts w:asciiTheme="minorHAnsi" w:hAnsiTheme="minorHAnsi"/>
                <w:sz w:val="18"/>
                <w:szCs w:val="18"/>
              </w:rPr>
            </w:pP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Latitude</w:t>
            </w:r>
          </w:p>
        </w:tc>
        <w:tc>
          <w:tcPr>
            <w:tcW w:w="281"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-37°</w:t>
            </w:r>
          </w:p>
        </w:tc>
        <w:tc>
          <w:tcPr>
            <w:tcW w:w="224"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57'</w:t>
            </w: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9.1288"</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3.7203"</w:t>
            </w:r>
          </w:p>
        </w:tc>
        <w:tc>
          <w:tcPr>
            <w:tcW w:w="47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3.71"</w:t>
            </w: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3.73"</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3.734"</w:t>
            </w:r>
          </w:p>
        </w:tc>
        <w:tc>
          <w:tcPr>
            <w:tcW w:w="530"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3.7207"</w:t>
            </w: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Longitude</w:t>
            </w:r>
          </w:p>
        </w:tc>
        <w:tc>
          <w:tcPr>
            <w:tcW w:w="281"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144°</w:t>
            </w:r>
          </w:p>
        </w:tc>
        <w:tc>
          <w:tcPr>
            <w:tcW w:w="224"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25'</w:t>
            </w: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24.7866"</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29.5244"</w:t>
            </w:r>
          </w:p>
        </w:tc>
        <w:tc>
          <w:tcPr>
            <w:tcW w:w="47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29.467"</w:t>
            </w: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29.57"</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29.555"</w:t>
            </w:r>
          </w:p>
        </w:tc>
        <w:tc>
          <w:tcPr>
            <w:tcW w:w="530"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29.5258"</w:t>
            </w: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proofErr w:type="spellStart"/>
            <w:r w:rsidRPr="000C1995">
              <w:rPr>
                <w:rFonts w:asciiTheme="minorHAnsi" w:hAnsiTheme="minorHAnsi"/>
                <w:sz w:val="18"/>
                <w:szCs w:val="18"/>
              </w:rPr>
              <w:t>Ellip</w:t>
            </w:r>
            <w:proofErr w:type="spellEnd"/>
            <w:r w:rsidRPr="000C1995">
              <w:rPr>
                <w:rFonts w:asciiTheme="minorHAnsi" w:hAnsiTheme="minorHAnsi"/>
                <w:sz w:val="18"/>
                <w:szCs w:val="18"/>
              </w:rPr>
              <w:t xml:space="preserve"> </w:t>
            </w:r>
            <w:proofErr w:type="spellStart"/>
            <w:r w:rsidRPr="000C1995">
              <w:rPr>
                <w:rFonts w:asciiTheme="minorHAnsi" w:hAnsiTheme="minorHAnsi"/>
                <w:sz w:val="18"/>
                <w:szCs w:val="18"/>
              </w:rPr>
              <w:t>Ht</w:t>
            </w:r>
            <w:proofErr w:type="spellEnd"/>
            <w:r w:rsidRPr="000C1995">
              <w:rPr>
                <w:rFonts w:asciiTheme="minorHAnsi" w:hAnsiTheme="minorHAnsi"/>
                <w:sz w:val="18"/>
                <w:szCs w:val="18"/>
              </w:rPr>
              <w:t xml:space="preserve">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364.2</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350.948</w:t>
            </w: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354</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352.25</w:t>
            </w: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r>
              <w:rPr>
                <w:rFonts w:asciiTheme="minorHAnsi" w:hAnsiTheme="minorHAnsi"/>
                <w:sz w:val="18"/>
                <w:szCs w:val="18"/>
              </w:rPr>
              <w:t>350.742</w:t>
            </w: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N value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17</w:t>
            </w:r>
          </w:p>
        </w:tc>
        <w:tc>
          <w:tcPr>
            <w:tcW w:w="457" w:type="pct"/>
          </w:tcPr>
          <w:p w:rsidR="00EC65AC" w:rsidRPr="000C1995" w:rsidRDefault="00EC65AC" w:rsidP="00475735">
            <w:pPr>
              <w:contextualSpacing/>
              <w:jc w:val="left"/>
              <w:rPr>
                <w:rFonts w:asciiTheme="minorHAnsi" w:hAnsiTheme="minorHAnsi"/>
                <w:sz w:val="18"/>
                <w:szCs w:val="18"/>
              </w:rPr>
            </w:pPr>
            <w:r>
              <w:rPr>
                <w:rFonts w:asciiTheme="minorHAnsi" w:hAnsiTheme="minorHAnsi"/>
                <w:sz w:val="18"/>
                <w:szCs w:val="18"/>
              </w:rPr>
              <w:t>3.542</w:t>
            </w: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AHD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347.2</w:t>
            </w:r>
          </w:p>
        </w:tc>
        <w:tc>
          <w:tcPr>
            <w:tcW w:w="457" w:type="pct"/>
          </w:tcPr>
          <w:p w:rsidR="00EC65AC" w:rsidRPr="000C1995" w:rsidRDefault="00EC65AC" w:rsidP="00475735">
            <w:pPr>
              <w:contextualSpacing/>
              <w:jc w:val="left"/>
              <w:rPr>
                <w:rFonts w:asciiTheme="minorHAnsi" w:hAnsiTheme="minorHAnsi"/>
                <w:sz w:val="18"/>
                <w:szCs w:val="18"/>
              </w:rPr>
            </w:pP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p>
        </w:tc>
        <w:tc>
          <w:tcPr>
            <w:tcW w:w="457" w:type="pct"/>
          </w:tcPr>
          <w:p w:rsidR="00EC65AC" w:rsidRPr="000C1995" w:rsidRDefault="00EC65AC" w:rsidP="00475735">
            <w:pPr>
              <w:contextualSpacing/>
              <w:jc w:val="left"/>
              <w:rPr>
                <w:rFonts w:asciiTheme="minorHAnsi" w:hAnsiTheme="minorHAnsi"/>
                <w:sz w:val="18"/>
                <w:szCs w:val="18"/>
              </w:rPr>
            </w:pP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Latitude</w:t>
            </w:r>
          </w:p>
        </w:tc>
        <w:tc>
          <w:tcPr>
            <w:tcW w:w="281"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-37°</w:t>
            </w:r>
          </w:p>
        </w:tc>
        <w:tc>
          <w:tcPr>
            <w:tcW w:w="224"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39'</w:t>
            </w: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15.5571"</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10.1561"</w:t>
            </w:r>
          </w:p>
        </w:tc>
        <w:tc>
          <w:tcPr>
            <w:tcW w:w="47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10.81"</w:t>
            </w: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10.81"</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10.176"</w:t>
            </w:r>
          </w:p>
        </w:tc>
        <w:tc>
          <w:tcPr>
            <w:tcW w:w="530"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10.1563"</w:t>
            </w: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Longitude</w:t>
            </w:r>
          </w:p>
        </w:tc>
        <w:tc>
          <w:tcPr>
            <w:tcW w:w="281"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143°</w:t>
            </w:r>
          </w:p>
        </w:tc>
        <w:tc>
          <w:tcPr>
            <w:tcW w:w="224"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55'</w:t>
            </w: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30.6330"</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35.3839"</w:t>
            </w:r>
          </w:p>
        </w:tc>
        <w:tc>
          <w:tcPr>
            <w:tcW w:w="47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35.39"</w:t>
            </w: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35.43"</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35.409"</w:t>
            </w:r>
          </w:p>
        </w:tc>
        <w:tc>
          <w:tcPr>
            <w:tcW w:w="530"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35.3834"</w:t>
            </w: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proofErr w:type="spellStart"/>
            <w:r w:rsidRPr="000C1995">
              <w:rPr>
                <w:rFonts w:asciiTheme="minorHAnsi" w:hAnsiTheme="minorHAnsi"/>
                <w:sz w:val="18"/>
                <w:szCs w:val="18"/>
              </w:rPr>
              <w:t>Ellip</w:t>
            </w:r>
            <w:proofErr w:type="spellEnd"/>
            <w:r w:rsidRPr="000C1995">
              <w:rPr>
                <w:rFonts w:asciiTheme="minorHAnsi" w:hAnsiTheme="minorHAnsi"/>
                <w:sz w:val="18"/>
                <w:szCs w:val="18"/>
              </w:rPr>
              <w:t xml:space="preserve"> </w:t>
            </w:r>
            <w:proofErr w:type="spellStart"/>
            <w:r w:rsidRPr="000C1995">
              <w:rPr>
                <w:rFonts w:asciiTheme="minorHAnsi" w:hAnsiTheme="minorHAnsi"/>
                <w:sz w:val="18"/>
                <w:szCs w:val="18"/>
              </w:rPr>
              <w:t>Ht</w:t>
            </w:r>
            <w:proofErr w:type="spellEnd"/>
            <w:r w:rsidRPr="000C1995">
              <w:rPr>
                <w:rFonts w:asciiTheme="minorHAnsi" w:hAnsiTheme="minorHAnsi"/>
                <w:sz w:val="18"/>
                <w:szCs w:val="18"/>
              </w:rPr>
              <w:t xml:space="preserve">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761.986</w:t>
            </w:r>
          </w:p>
        </w:tc>
        <w:tc>
          <w:tcPr>
            <w:tcW w:w="45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749.855</w:t>
            </w: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749</w:t>
            </w:r>
          </w:p>
        </w:tc>
        <w:tc>
          <w:tcPr>
            <w:tcW w:w="547"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750.05</w:t>
            </w: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r>
              <w:rPr>
                <w:rFonts w:asciiTheme="minorHAnsi" w:hAnsiTheme="minorHAnsi"/>
                <w:sz w:val="18"/>
                <w:szCs w:val="18"/>
              </w:rPr>
              <w:t>749.627</w:t>
            </w:r>
          </w:p>
        </w:tc>
      </w:tr>
      <w:tr w:rsidR="00EC65AC" w:rsidRPr="000C1995" w:rsidTr="00007B15">
        <w:trPr>
          <w:cnfStyle w:val="000000100000" w:firstRow="0" w:lastRow="0" w:firstColumn="0" w:lastColumn="0" w:oddVBand="0" w:evenVBand="0" w:oddHBand="1" w:evenHBand="0"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N value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17</w:t>
            </w:r>
          </w:p>
        </w:tc>
        <w:tc>
          <w:tcPr>
            <w:tcW w:w="457" w:type="pct"/>
          </w:tcPr>
          <w:p w:rsidR="00EC65AC" w:rsidRPr="000C1995" w:rsidRDefault="00EC65AC" w:rsidP="00475735">
            <w:pPr>
              <w:contextualSpacing/>
              <w:jc w:val="left"/>
              <w:rPr>
                <w:rFonts w:asciiTheme="minorHAnsi" w:hAnsiTheme="minorHAnsi"/>
                <w:sz w:val="18"/>
                <w:szCs w:val="18"/>
              </w:rPr>
            </w:pPr>
            <w:r>
              <w:rPr>
                <w:rFonts w:asciiTheme="minorHAnsi" w:hAnsiTheme="minorHAnsi"/>
                <w:sz w:val="18"/>
                <w:szCs w:val="18"/>
              </w:rPr>
              <w:t>4.641</w:t>
            </w: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r w:rsidR="00EC65AC" w:rsidRPr="000C1995" w:rsidTr="00007B15">
        <w:trPr>
          <w:cnfStyle w:val="000000010000" w:firstRow="0" w:lastRow="0" w:firstColumn="0" w:lastColumn="0" w:oddVBand="0" w:evenVBand="0" w:oddHBand="0" w:evenHBand="1" w:firstRowFirstColumn="0" w:firstRowLastColumn="0" w:lastRowFirstColumn="0" w:lastRowLastColumn="0"/>
        </w:trPr>
        <w:tc>
          <w:tcPr>
            <w:tcW w:w="652"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AHD (m)</w:t>
            </w:r>
          </w:p>
        </w:tc>
        <w:tc>
          <w:tcPr>
            <w:tcW w:w="281" w:type="pct"/>
          </w:tcPr>
          <w:p w:rsidR="00EC65AC" w:rsidRPr="000C1995" w:rsidRDefault="00EC65AC" w:rsidP="00475735">
            <w:pPr>
              <w:contextualSpacing/>
              <w:jc w:val="left"/>
              <w:rPr>
                <w:rFonts w:asciiTheme="minorHAnsi" w:hAnsiTheme="minorHAnsi"/>
                <w:sz w:val="18"/>
                <w:szCs w:val="18"/>
              </w:rPr>
            </w:pPr>
          </w:p>
        </w:tc>
        <w:tc>
          <w:tcPr>
            <w:tcW w:w="224" w:type="pct"/>
          </w:tcPr>
          <w:p w:rsidR="00EC65AC" w:rsidRPr="000C1995" w:rsidRDefault="00EC65AC" w:rsidP="00475735">
            <w:pPr>
              <w:contextualSpacing/>
              <w:jc w:val="left"/>
              <w:rPr>
                <w:rFonts w:asciiTheme="minorHAnsi" w:hAnsiTheme="minorHAnsi"/>
                <w:sz w:val="18"/>
                <w:szCs w:val="18"/>
              </w:rPr>
            </w:pPr>
          </w:p>
        </w:tc>
        <w:tc>
          <w:tcPr>
            <w:tcW w:w="449" w:type="pct"/>
          </w:tcPr>
          <w:p w:rsidR="00EC65AC" w:rsidRPr="000C1995" w:rsidRDefault="00EC65AC" w:rsidP="00475735">
            <w:pPr>
              <w:contextualSpacing/>
              <w:jc w:val="left"/>
              <w:rPr>
                <w:rFonts w:asciiTheme="minorHAnsi" w:hAnsiTheme="minorHAnsi"/>
                <w:sz w:val="18"/>
                <w:szCs w:val="18"/>
              </w:rPr>
            </w:pPr>
            <w:r w:rsidRPr="000C1995">
              <w:rPr>
                <w:rFonts w:asciiTheme="minorHAnsi" w:hAnsiTheme="minorHAnsi"/>
                <w:sz w:val="18"/>
                <w:szCs w:val="18"/>
              </w:rPr>
              <w:t>744.986</w:t>
            </w:r>
          </w:p>
        </w:tc>
        <w:tc>
          <w:tcPr>
            <w:tcW w:w="457" w:type="pct"/>
          </w:tcPr>
          <w:p w:rsidR="00EC65AC" w:rsidRPr="000C1995" w:rsidRDefault="00EC65AC" w:rsidP="00475735">
            <w:pPr>
              <w:contextualSpacing/>
              <w:jc w:val="left"/>
              <w:rPr>
                <w:rFonts w:asciiTheme="minorHAnsi" w:hAnsiTheme="minorHAnsi"/>
                <w:sz w:val="18"/>
                <w:szCs w:val="18"/>
              </w:rPr>
            </w:pPr>
          </w:p>
        </w:tc>
        <w:tc>
          <w:tcPr>
            <w:tcW w:w="472" w:type="pct"/>
          </w:tcPr>
          <w:p w:rsidR="00EC65AC" w:rsidRPr="000C1995" w:rsidRDefault="00EC65AC" w:rsidP="00475735">
            <w:pPr>
              <w:contextualSpacing/>
              <w:jc w:val="left"/>
              <w:rPr>
                <w:rFonts w:asciiTheme="minorHAnsi" w:hAnsiTheme="minorHAnsi"/>
                <w:sz w:val="18"/>
                <w:szCs w:val="18"/>
              </w:rPr>
            </w:pPr>
          </w:p>
        </w:tc>
        <w:tc>
          <w:tcPr>
            <w:tcW w:w="648" w:type="pct"/>
          </w:tcPr>
          <w:p w:rsidR="00EC65AC" w:rsidRPr="000C1995" w:rsidRDefault="00EC65AC" w:rsidP="00475735">
            <w:pPr>
              <w:contextualSpacing/>
              <w:jc w:val="left"/>
              <w:rPr>
                <w:rFonts w:asciiTheme="minorHAnsi" w:hAnsiTheme="minorHAnsi"/>
                <w:sz w:val="18"/>
                <w:szCs w:val="18"/>
              </w:rPr>
            </w:pPr>
          </w:p>
        </w:tc>
        <w:tc>
          <w:tcPr>
            <w:tcW w:w="547" w:type="pct"/>
          </w:tcPr>
          <w:p w:rsidR="00EC65AC" w:rsidRPr="000C1995" w:rsidRDefault="00EC65AC" w:rsidP="00475735">
            <w:pPr>
              <w:contextualSpacing/>
              <w:jc w:val="left"/>
              <w:rPr>
                <w:rFonts w:asciiTheme="minorHAnsi" w:hAnsiTheme="minorHAnsi"/>
                <w:sz w:val="18"/>
                <w:szCs w:val="18"/>
              </w:rPr>
            </w:pPr>
          </w:p>
        </w:tc>
        <w:tc>
          <w:tcPr>
            <w:tcW w:w="530" w:type="pct"/>
          </w:tcPr>
          <w:p w:rsidR="00EC65AC" w:rsidRPr="000C1995" w:rsidRDefault="00EC65AC" w:rsidP="00475735">
            <w:pPr>
              <w:contextualSpacing/>
              <w:jc w:val="left"/>
              <w:rPr>
                <w:rFonts w:asciiTheme="minorHAnsi" w:hAnsiTheme="minorHAnsi"/>
                <w:sz w:val="18"/>
                <w:szCs w:val="18"/>
              </w:rPr>
            </w:pPr>
          </w:p>
        </w:tc>
        <w:tc>
          <w:tcPr>
            <w:tcW w:w="740" w:type="pct"/>
          </w:tcPr>
          <w:p w:rsidR="00EC65AC" w:rsidRPr="000C1995" w:rsidRDefault="00EC65AC" w:rsidP="00475735">
            <w:pPr>
              <w:contextualSpacing/>
              <w:jc w:val="left"/>
              <w:rPr>
                <w:rFonts w:asciiTheme="minorHAnsi" w:hAnsiTheme="minorHAnsi"/>
                <w:sz w:val="18"/>
                <w:szCs w:val="18"/>
              </w:rPr>
            </w:pPr>
          </w:p>
        </w:tc>
      </w:tr>
    </w:tbl>
    <w:p w:rsidR="00EC65AC" w:rsidRDefault="00EC65AC" w:rsidP="00475735">
      <w:pPr>
        <w:pStyle w:val="PlainText"/>
        <w:rPr>
          <w:rFonts w:ascii="Arial" w:hAnsi="Arial" w:cs="Arial"/>
        </w:rPr>
      </w:pPr>
    </w:p>
    <w:p w:rsidR="00007B15" w:rsidRDefault="00EC65AC" w:rsidP="00007B15">
      <w:pPr>
        <w:pStyle w:val="PlainText"/>
        <w:keepNext/>
        <w:jc w:val="center"/>
      </w:pPr>
      <w:r>
        <w:rPr>
          <w:rFonts w:ascii="Arial" w:hAnsi="Arial" w:cs="Arial"/>
        </w:rPr>
        <w:br w:type="page"/>
      </w:r>
      <w:r>
        <w:rPr>
          <w:rFonts w:ascii="Arial" w:hAnsi="Arial" w:cs="Arial"/>
          <w:noProof/>
        </w:rPr>
        <w:lastRenderedPageBreak/>
        <w:drawing>
          <wp:inline distT="0" distB="0" distL="0" distR="0" wp14:anchorId="599730A8" wp14:editId="18327D2B">
            <wp:extent cx="4905375" cy="7534275"/>
            <wp:effectExtent l="19050" t="19050" r="28575" b="28575"/>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7534275"/>
                    </a:xfrm>
                    <a:prstGeom prst="rect">
                      <a:avLst/>
                    </a:prstGeom>
                    <a:noFill/>
                    <a:ln>
                      <a:solidFill>
                        <a:schemeClr val="tx1"/>
                      </a:solidFill>
                    </a:ln>
                  </pic:spPr>
                </pic:pic>
              </a:graphicData>
            </a:graphic>
          </wp:inline>
        </w:drawing>
      </w:r>
    </w:p>
    <w:p w:rsidR="00EC65AC" w:rsidRPr="00007B15" w:rsidRDefault="00007B15" w:rsidP="00007B15">
      <w:pPr>
        <w:pStyle w:val="Caption"/>
        <w:jc w:val="center"/>
        <w:rPr>
          <w:rFonts w:ascii="Arial" w:hAnsi="Arial" w:cs="Arial"/>
          <w:color w:val="auto"/>
        </w:rPr>
      </w:pPr>
      <w:bookmarkStart w:id="193" w:name="_Toc404252618"/>
      <w:r w:rsidRPr="00007B15">
        <w:rPr>
          <w:color w:val="auto"/>
        </w:rPr>
        <w:t xml:space="preserve">Figure </w:t>
      </w:r>
      <w:r w:rsidR="00923811">
        <w:rPr>
          <w:color w:val="auto"/>
        </w:rPr>
        <w:fldChar w:fldCharType="begin"/>
      </w:r>
      <w:r w:rsidR="00923811">
        <w:rPr>
          <w:color w:val="auto"/>
        </w:rPr>
        <w:instrText xml:space="preserve"> STYLEREF 1 \s </w:instrText>
      </w:r>
      <w:r w:rsidR="00923811">
        <w:rPr>
          <w:color w:val="auto"/>
        </w:rPr>
        <w:fldChar w:fldCharType="separate"/>
      </w:r>
      <w:r w:rsidR="009B1F54">
        <w:rPr>
          <w:noProof/>
          <w:color w:val="auto"/>
        </w:rPr>
        <w:t>7</w:t>
      </w:r>
      <w:r w:rsidR="00923811">
        <w:rPr>
          <w:color w:val="auto"/>
        </w:rPr>
        <w:fldChar w:fldCharType="end"/>
      </w:r>
      <w:r w:rsidR="00923811">
        <w:rPr>
          <w:color w:val="auto"/>
        </w:rPr>
        <w:noBreakHyphen/>
      </w:r>
      <w:r w:rsidR="00923811">
        <w:rPr>
          <w:color w:val="auto"/>
        </w:rPr>
        <w:fldChar w:fldCharType="begin"/>
      </w:r>
      <w:r w:rsidR="00923811">
        <w:rPr>
          <w:color w:val="auto"/>
        </w:rPr>
        <w:instrText xml:space="preserve"> SEQ Figure \* ARABIC \s 1 </w:instrText>
      </w:r>
      <w:r w:rsidR="00923811">
        <w:rPr>
          <w:color w:val="auto"/>
        </w:rPr>
        <w:fldChar w:fldCharType="separate"/>
      </w:r>
      <w:r w:rsidR="009B1F54">
        <w:rPr>
          <w:noProof/>
          <w:color w:val="auto"/>
        </w:rPr>
        <w:t>4</w:t>
      </w:r>
      <w:r w:rsidR="00923811">
        <w:rPr>
          <w:color w:val="auto"/>
        </w:rPr>
        <w:fldChar w:fldCharType="end"/>
      </w:r>
      <w:r w:rsidRPr="00007B15">
        <w:rPr>
          <w:color w:val="auto"/>
        </w:rPr>
        <w:t>: Comparison of transformation methods for latitude, longitude and height.</w:t>
      </w:r>
      <w:bookmarkEnd w:id="193"/>
    </w:p>
    <w:p w:rsidR="005B2F6C" w:rsidRDefault="005B2F6C">
      <w:pPr>
        <w:spacing w:before="0" w:after="0"/>
        <w:rPr>
          <w:rFonts w:ascii="Verdana" w:hAnsi="Verdana"/>
          <w:b/>
          <w:color w:val="4F6228" w:themeColor="accent3" w:themeShade="80"/>
          <w:sz w:val="30"/>
          <w:szCs w:val="30"/>
          <w:lang w:eastAsia="en-US"/>
        </w:rPr>
      </w:pPr>
      <w:bookmarkStart w:id="194" w:name="_Toc379462225"/>
      <w:r>
        <w:br w:type="page"/>
      </w:r>
    </w:p>
    <w:p w:rsidR="00EC65AC" w:rsidRPr="00DD49A0" w:rsidRDefault="00EC65AC" w:rsidP="00475735">
      <w:pPr>
        <w:pStyle w:val="Heading1"/>
      </w:pPr>
      <w:bookmarkStart w:id="195" w:name="_Toc404254977"/>
      <w:r w:rsidRPr="00DD49A0">
        <w:lastRenderedPageBreak/>
        <w:t>The Australian Height Datum (AHD)</w:t>
      </w:r>
      <w:bookmarkEnd w:id="194"/>
      <w:bookmarkEnd w:id="195"/>
      <w:r w:rsidRPr="00DD49A0">
        <w:t xml:space="preserve"> </w:t>
      </w:r>
    </w:p>
    <w:p w:rsidR="005B2F6C" w:rsidRDefault="005B2F6C" w:rsidP="005B2F6C">
      <w:pPr>
        <w:jc w:val="both"/>
      </w:pPr>
      <w:bookmarkStart w:id="196" w:name="_Toc379462228"/>
      <w:r>
        <w:t>T</w:t>
      </w:r>
      <w:r w:rsidRPr="00DD49A0">
        <w:t xml:space="preserve">he Australian Height Datum (AHD) </w:t>
      </w:r>
      <w:r>
        <w:t xml:space="preserve">is </w:t>
      </w:r>
      <w:r w:rsidRPr="00DD49A0">
        <w:t xml:space="preserve">the official height datum for Australia.  </w:t>
      </w:r>
      <w:bookmarkStart w:id="197" w:name="_Toc379462227"/>
    </w:p>
    <w:p w:rsidR="005B2F6C" w:rsidRPr="006B4BF1" w:rsidRDefault="005B2F6C" w:rsidP="005B2F6C">
      <w:pPr>
        <w:pStyle w:val="PlainText"/>
        <w:spacing w:before="240" w:after="120"/>
        <w:jc w:val="both"/>
        <w:rPr>
          <w:rStyle w:val="Heading2Char"/>
        </w:rPr>
      </w:pPr>
      <w:bookmarkStart w:id="198" w:name="_Toc404254978"/>
      <w:r w:rsidRPr="006B4BF1">
        <w:rPr>
          <w:rStyle w:val="Heading2Char"/>
        </w:rPr>
        <w:t>Background</w:t>
      </w:r>
      <w:bookmarkEnd w:id="197"/>
      <w:bookmarkEnd w:id="198"/>
      <w:r w:rsidRPr="006B4BF1">
        <w:rPr>
          <w:rStyle w:val="Heading2Char"/>
        </w:rPr>
        <w:t xml:space="preserve"> </w:t>
      </w:r>
    </w:p>
    <w:p w:rsidR="005B2F6C" w:rsidRPr="00DD49A0" w:rsidRDefault="005B2F6C" w:rsidP="005B2F6C">
      <w:pPr>
        <w:jc w:val="both"/>
      </w:pPr>
      <w:r w:rsidRPr="00DD49A0">
        <w:t xml:space="preserve">On 5 May 1971 the then Division of National Mapping, on behalf of the National Mapping Council of Australia, carried out a simultaneous adjustment of 97,230 kilometres of two-way levelling.  Mean sea level for 1966-1968 was assigned the value of zero on the Australian Height Datum at thirty tide gauges around the coast of the Australian continent.   </w:t>
      </w:r>
    </w:p>
    <w:p w:rsidR="005B2F6C" w:rsidRPr="00DD49A0" w:rsidRDefault="005B2F6C" w:rsidP="005B2F6C">
      <w:pPr>
        <w:jc w:val="both"/>
      </w:pPr>
      <w:r w:rsidRPr="00DD49A0">
        <w:t xml:space="preserve">The resulting datum surface, with minor modifications in two metropolitan areas, has been termed the Australian Height Datum (AHD) and was adopted by the National Mapping Council at its twenty-ninth meeting in May 1971 as the datum to which all vertical control for mapping is to be referred.  The datum surface is that which passes through mean sea level </w:t>
      </w:r>
      <w:r>
        <w:t>(</w:t>
      </w:r>
      <w:r w:rsidRPr="00DD49A0">
        <w:t>1966-1968</w:t>
      </w:r>
      <w:r>
        <w:t xml:space="preserve">) </w:t>
      </w:r>
      <w:r w:rsidRPr="00DD49A0">
        <w:t xml:space="preserve">at the thirty tide gauges and through points at zero AHD height vertically below the </w:t>
      </w:r>
      <w:r>
        <w:t>junction points of the B</w:t>
      </w:r>
      <w:r w:rsidRPr="00DD49A0">
        <w:t xml:space="preserve">asic </w:t>
      </w:r>
      <w:r>
        <w:t>Levelling (see below)</w:t>
      </w:r>
      <w:r w:rsidRPr="00DD49A0">
        <w:t xml:space="preserve">.   </w:t>
      </w:r>
    </w:p>
    <w:p w:rsidR="005B2F6C" w:rsidRPr="00DD49A0" w:rsidRDefault="005B2F6C" w:rsidP="005B2F6C">
      <w:pPr>
        <w:jc w:val="both"/>
      </w:pPr>
      <w:r w:rsidRPr="00DD49A0">
        <w:t>The determination of the AHD was documented in Division of National Mapping Technical Repo</w:t>
      </w:r>
      <w:r>
        <w:t>rt No.</w:t>
      </w:r>
      <w:r w:rsidRPr="00DD49A0">
        <w:t xml:space="preserve"> 12 </w:t>
      </w:r>
      <w:r>
        <w:rPr>
          <w:noProof/>
        </w:rPr>
        <w:t>(Roelse, Granger et al. 1971)</w:t>
      </w:r>
      <w:r w:rsidRPr="00DD49A0">
        <w:t xml:space="preserve">.   </w:t>
      </w:r>
    </w:p>
    <w:p w:rsidR="00EC65AC" w:rsidRPr="00DD49A0" w:rsidRDefault="00EC65AC" w:rsidP="00475735">
      <w:pPr>
        <w:pStyle w:val="Heading2"/>
        <w:numPr>
          <w:ilvl w:val="0"/>
          <w:numId w:val="0"/>
        </w:numPr>
        <w:jc w:val="both"/>
      </w:pPr>
      <w:bookmarkStart w:id="199" w:name="_Toc404254979"/>
      <w:r w:rsidRPr="00DD49A0">
        <w:t>Basic and Supplementary Levelling</w:t>
      </w:r>
      <w:bookmarkEnd w:id="196"/>
      <w:bookmarkEnd w:id="199"/>
      <w:r w:rsidRPr="00DD49A0">
        <w:t xml:space="preserve"> </w:t>
      </w:r>
    </w:p>
    <w:p w:rsidR="00EC65AC" w:rsidRPr="00DD49A0" w:rsidRDefault="00EC65AC" w:rsidP="00475735">
      <w:pPr>
        <w:jc w:val="both"/>
      </w:pPr>
      <w:r w:rsidRPr="00DD49A0">
        <w:t xml:space="preserve">Two-way levelling of third order accuracy or better, used in the original adjustment of 5 May 1971 which formed the AHD, is called "Basic levelling".  Levelling subsequently adjusted to the AHD is called "Supplementary levelling".   </w:t>
      </w:r>
    </w:p>
    <w:p w:rsidR="00EC65AC" w:rsidRPr="00DD49A0" w:rsidRDefault="00EC65AC" w:rsidP="00475735">
      <w:pPr>
        <w:pStyle w:val="Heading2"/>
        <w:numPr>
          <w:ilvl w:val="0"/>
          <w:numId w:val="0"/>
        </w:numPr>
        <w:jc w:val="both"/>
      </w:pPr>
      <w:bookmarkStart w:id="200" w:name="_Toc379462229"/>
      <w:bookmarkStart w:id="201" w:name="_Toc404254980"/>
      <w:r w:rsidRPr="00DD49A0">
        <w:t>Tasmania</w:t>
      </w:r>
      <w:bookmarkEnd w:id="200"/>
      <w:bookmarkEnd w:id="201"/>
      <w:r w:rsidRPr="00DD49A0">
        <w:t xml:space="preserve"> </w:t>
      </w:r>
    </w:p>
    <w:p w:rsidR="00EC65AC" w:rsidRPr="00DD49A0" w:rsidRDefault="00EC65AC" w:rsidP="00475735">
      <w:pPr>
        <w:jc w:val="both"/>
      </w:pPr>
      <w:r w:rsidRPr="00DD49A0">
        <w:t xml:space="preserve">The levelling network in Tasmania was adjusted on 17 October 1983 to re-establish heights on the Australian Height Datum (Tasmania).  This network, which consists of seventy-two sections between fifty-seven junction </w:t>
      </w:r>
      <w:proofErr w:type="gramStart"/>
      <w:r w:rsidRPr="00DD49A0">
        <w:t>points</w:t>
      </w:r>
      <w:proofErr w:type="gramEnd"/>
      <w:r w:rsidRPr="00DD49A0">
        <w:t xml:space="preserve"> is based on mean sea level for 1972 at the tide gauges at Hobart and Burnie.  Mean sea level at both Hobart and Burnie was assigned the value of zero on the AHD (Tasmania).   </w:t>
      </w:r>
    </w:p>
    <w:p w:rsidR="00EC65AC" w:rsidRPr="00DD49A0" w:rsidRDefault="00EC65AC" w:rsidP="00475735">
      <w:pPr>
        <w:pStyle w:val="Heading2"/>
        <w:numPr>
          <w:ilvl w:val="0"/>
          <w:numId w:val="0"/>
        </w:numPr>
        <w:jc w:val="both"/>
      </w:pPr>
      <w:bookmarkStart w:id="202" w:name="_Toc379462230"/>
      <w:bookmarkStart w:id="203" w:name="_Toc404254981"/>
      <w:r w:rsidRPr="00DD49A0">
        <w:t>Islands</w:t>
      </w:r>
      <w:bookmarkEnd w:id="202"/>
      <w:bookmarkEnd w:id="203"/>
      <w:r w:rsidRPr="00DD49A0">
        <w:t xml:space="preserve"> </w:t>
      </w:r>
    </w:p>
    <w:p w:rsidR="00EC65AC" w:rsidRPr="00DD49A0" w:rsidRDefault="00EC65AC" w:rsidP="00475735">
      <w:pPr>
        <w:jc w:val="both"/>
      </w:pPr>
      <w:r w:rsidRPr="00DD49A0">
        <w:t xml:space="preserve">If the levels on islands closely adjacent to the Australian mainland are observed to standard third order accuracy, and are referred to mean sea level at a satisfactory tide gauge, they are deemed to be part of the Australian Height Datum.   </w:t>
      </w:r>
    </w:p>
    <w:p w:rsidR="00EC65AC" w:rsidRPr="00DD49A0" w:rsidRDefault="00EC65AC" w:rsidP="00475735">
      <w:pPr>
        <w:pStyle w:val="Heading2"/>
        <w:numPr>
          <w:ilvl w:val="0"/>
          <w:numId w:val="0"/>
        </w:numPr>
        <w:jc w:val="both"/>
      </w:pPr>
      <w:bookmarkStart w:id="204" w:name="_Toc379462231"/>
      <w:bookmarkStart w:id="205" w:name="_Toc404254982"/>
      <w:r w:rsidRPr="00DD49A0">
        <w:t>AHD, Mean Sea Level and the Geoid</w:t>
      </w:r>
      <w:bookmarkEnd w:id="204"/>
      <w:bookmarkEnd w:id="205"/>
      <w:r w:rsidRPr="00DD49A0">
        <w:t xml:space="preserve"> </w:t>
      </w:r>
    </w:p>
    <w:p w:rsidR="00EC65AC" w:rsidRPr="00DD49A0" w:rsidRDefault="00EC65AC" w:rsidP="00475735">
      <w:pPr>
        <w:jc w:val="both"/>
      </w:pPr>
      <w:r w:rsidRPr="00DD49A0">
        <w:t xml:space="preserve">The AHD is an imperfect realisation of mean sea level because some of the tide gauges used for its definition </w:t>
      </w:r>
      <w:proofErr w:type="gramStart"/>
      <w:r w:rsidRPr="00DD49A0">
        <w:t>were</w:t>
      </w:r>
      <w:proofErr w:type="gramEnd"/>
      <w:r w:rsidRPr="00DD49A0">
        <w:t xml:space="preserve"> not </w:t>
      </w:r>
      <w:r w:rsidR="00075929">
        <w:t>in ideal locations</w:t>
      </w:r>
      <w:r w:rsidRPr="00DD49A0">
        <w:t xml:space="preserve">; the mean sea level determination was for a limited period </w:t>
      </w:r>
      <w:r w:rsidR="00075929">
        <w:t xml:space="preserve">of time </w:t>
      </w:r>
      <w:r w:rsidRPr="00DD49A0">
        <w:t xml:space="preserve">and no allowance was made for sea surface topography.  The difference between AHD and mean sea level, which may be of the order of several decimetres </w:t>
      </w:r>
      <w:r>
        <w:rPr>
          <w:noProof/>
        </w:rPr>
        <w:t>(Mitchell 1990)</w:t>
      </w:r>
      <w:r w:rsidRPr="00DD49A0">
        <w:t xml:space="preserve">, is not significant for </w:t>
      </w:r>
      <w:r w:rsidRPr="00DD49A0">
        <w:lastRenderedPageBreak/>
        <w:t xml:space="preserve">conventional propagation of AHD, which is relative to existing AHD bench marks, but may be important if connecting AHD to a recent determination of mean sea level.   </w:t>
      </w:r>
    </w:p>
    <w:p w:rsidR="00EC65AC" w:rsidRPr="00DD49A0" w:rsidRDefault="00EC65AC" w:rsidP="00475735">
      <w:pPr>
        <w:jc w:val="both"/>
      </w:pPr>
      <w:r w:rsidRPr="00DD49A0">
        <w:t xml:space="preserve">Although the geoid is often equated to mean sea level, it may actually differ from it by the order of a metre, largely due to sea surface topography </w:t>
      </w:r>
      <w:r>
        <w:rPr>
          <w:noProof/>
        </w:rPr>
        <w:t>(Bomford 1980)</w:t>
      </w:r>
      <w:r w:rsidRPr="00DD49A0">
        <w:t xml:space="preserve">.   </w:t>
      </w:r>
    </w:p>
    <w:p w:rsidR="00EC65AC" w:rsidRDefault="00EC65AC" w:rsidP="00475735">
      <w:pPr>
        <w:jc w:val="both"/>
      </w:pPr>
      <w:r w:rsidRPr="00DD49A0">
        <w:t>With improvements in geoid models and G</w:t>
      </w:r>
      <w:r>
        <w:t>NSS</w:t>
      </w:r>
      <w:r w:rsidRPr="00DD49A0">
        <w:t xml:space="preserve"> heighting, the difference between these three surfaces </w:t>
      </w:r>
      <w:r w:rsidR="007402F5">
        <w:t>is sometimes</w:t>
      </w:r>
      <w:r w:rsidRPr="00DD49A0">
        <w:t xml:space="preserve"> apparent, particularly over large areas, or in areas where there are rapid changes in the slope of the geoid.   </w:t>
      </w:r>
    </w:p>
    <w:p w:rsidR="00EC65AC" w:rsidRDefault="00EC65AC" w:rsidP="00475735">
      <w:pPr>
        <w:jc w:val="both"/>
      </w:pPr>
      <w:r>
        <w:br w:type="page"/>
      </w:r>
    </w:p>
    <w:p w:rsidR="00EC65AC" w:rsidRPr="00DD49A0" w:rsidRDefault="00EC65AC" w:rsidP="00475735">
      <w:pPr>
        <w:pStyle w:val="Heading1"/>
      </w:pPr>
      <w:bookmarkStart w:id="206" w:name="_Toc379462232"/>
      <w:bookmarkStart w:id="207" w:name="_Toc404254983"/>
      <w:r w:rsidRPr="00DD49A0">
        <w:lastRenderedPageBreak/>
        <w:t>The Australian National Geoid</w:t>
      </w:r>
      <w:bookmarkEnd w:id="206"/>
      <w:bookmarkEnd w:id="207"/>
      <w:r w:rsidRPr="00DD49A0">
        <w:t xml:space="preserve"> </w:t>
      </w:r>
    </w:p>
    <w:p w:rsidR="005B2F6C" w:rsidRPr="0096152D" w:rsidRDefault="005B2F6C" w:rsidP="005B2F6C">
      <w:pPr>
        <w:jc w:val="both"/>
        <w:rPr>
          <w:rStyle w:val="Heading9Char"/>
          <w:rFonts w:asciiTheme="minorHAnsi" w:hAnsiTheme="minorHAnsi"/>
          <w:sz w:val="23"/>
          <w:szCs w:val="23"/>
        </w:rPr>
      </w:pPr>
      <w:r w:rsidRPr="0096152D">
        <w:rPr>
          <w:rStyle w:val="Heading9Char"/>
          <w:rFonts w:asciiTheme="minorHAnsi" w:hAnsiTheme="minorHAnsi"/>
          <w:sz w:val="23"/>
          <w:szCs w:val="23"/>
        </w:rPr>
        <w:t>The geoid is a surface of equal gravitational potential that is approximated by mean sea level. The height of the ellipsoid and the geoid can differ by tens of metres across the Australian mainland with the difference known as the geoid-ellipsoid separation (</w:t>
      </w:r>
      <w:r w:rsidRPr="0096152D">
        <w:rPr>
          <w:rFonts w:asciiTheme="minorHAnsi" w:hAnsiTheme="minorHAnsi"/>
          <w:i/>
          <w:szCs w:val="23"/>
        </w:rPr>
        <w:t>N</w:t>
      </w:r>
      <w:r w:rsidRPr="0096152D">
        <w:rPr>
          <w:rStyle w:val="Heading9Char"/>
          <w:rFonts w:asciiTheme="minorHAnsi" w:hAnsiTheme="minorHAnsi"/>
          <w:sz w:val="23"/>
          <w:szCs w:val="23"/>
        </w:rPr>
        <w:t xml:space="preserve"> value). </w:t>
      </w:r>
      <w:r w:rsidRPr="0096152D">
        <w:rPr>
          <w:szCs w:val="23"/>
        </w:rPr>
        <w:t>Geoid – ellipsoid separation values can be used to reduce observed GNSS ellipsoidal heights (</w:t>
      </w:r>
      <w:r w:rsidRPr="0096152D">
        <w:rPr>
          <w:i/>
          <w:szCs w:val="23"/>
        </w:rPr>
        <w:t>h</w:t>
      </w:r>
      <w:r w:rsidRPr="0096152D">
        <w:rPr>
          <w:szCs w:val="23"/>
        </w:rPr>
        <w:t>) to heights relative to approximate Mean Sea Level (MSL).</w:t>
      </w:r>
    </w:p>
    <w:p w:rsidR="005B2F6C" w:rsidRDefault="005B2F6C" w:rsidP="005B2F6C">
      <w:pPr>
        <w:pStyle w:val="Heading2"/>
        <w:numPr>
          <w:ilvl w:val="0"/>
          <w:numId w:val="0"/>
        </w:numPr>
        <w:spacing w:before="240" w:after="60"/>
        <w:jc w:val="both"/>
      </w:pPr>
      <w:bookmarkStart w:id="208" w:name="_Toc379462233"/>
      <w:bookmarkStart w:id="209" w:name="_Toc404254984"/>
      <w:r>
        <w:t>AUSGeoid09</w:t>
      </w:r>
      <w:bookmarkEnd w:id="208"/>
      <w:bookmarkEnd w:id="209"/>
    </w:p>
    <w:p w:rsidR="005B2F6C" w:rsidRDefault="005B2F6C" w:rsidP="0096152D">
      <w:pPr>
        <w:jc w:val="both"/>
      </w:pPr>
      <w:r w:rsidRPr="006B4BF1">
        <w:t>AUSGeoid09 is the latest in a series of national geoid models for Australia</w:t>
      </w:r>
      <w:r>
        <w:t xml:space="preserve"> which provides the capability to convert from GNSS ellipsoidal heights to </w:t>
      </w:r>
      <w:r w:rsidRPr="00DD49A0">
        <w:t>approximate AHD height</w:t>
      </w:r>
      <w:r>
        <w:t>s</w:t>
      </w:r>
      <w:r w:rsidRPr="00DD49A0">
        <w:t xml:space="preserve">. </w:t>
      </w:r>
      <w:r>
        <w:t xml:space="preserve">These are known as derived AHD heights. AUSGeoid09 is a </w:t>
      </w:r>
      <w:r w:rsidRPr="006B4BF1">
        <w:t xml:space="preserve">1' by 1' grid (approximately 1.8 km) of </w:t>
      </w:r>
      <w:r>
        <w:t xml:space="preserve">AHD – </w:t>
      </w:r>
      <w:r w:rsidRPr="006B4BF1">
        <w:t xml:space="preserve">ellipsoid </w:t>
      </w:r>
      <w:r>
        <w:t>separation</w:t>
      </w:r>
      <w:r w:rsidRPr="006B4BF1">
        <w:t xml:space="preserve"> (N</w:t>
      </w:r>
      <w:r w:rsidR="002F0EC6">
        <w:rPr>
          <w:vertAlign w:val="subscript"/>
        </w:rPr>
        <w:t>AHD</w:t>
      </w:r>
      <w:r w:rsidRPr="006B4BF1">
        <w:t xml:space="preserve">) values.  </w:t>
      </w:r>
      <w:r>
        <w:t xml:space="preserve">These </w:t>
      </w:r>
      <w:r w:rsidRPr="006B4BF1">
        <w:t>N</w:t>
      </w:r>
      <w:r w:rsidR="002F0EC6">
        <w:rPr>
          <w:vertAlign w:val="subscript"/>
        </w:rPr>
        <w:t>AHD</w:t>
      </w:r>
      <w:r w:rsidRPr="006B4BF1">
        <w:t xml:space="preserve"> values have an es</w:t>
      </w:r>
      <w:r>
        <w:t xml:space="preserve">timated uncertainty of ±0.06 m </w:t>
      </w:r>
      <w:r w:rsidRPr="006B4BF1">
        <w:t xml:space="preserve">at the 95% confidence interval </w:t>
      </w:r>
      <w:r>
        <w:rPr>
          <w:noProof/>
        </w:rPr>
        <w:t>(Brown et al. 2011)</w:t>
      </w:r>
      <w:r w:rsidRPr="006B4BF1">
        <w:t>. In most cases, AUSGeoid</w:t>
      </w:r>
      <w:r>
        <w:t>09</w:t>
      </w:r>
      <w:r w:rsidRPr="006B4BF1">
        <w:t xml:space="preserve"> provides a relative uncertainty comparable to</w:t>
      </w:r>
      <w:r w:rsidRPr="006B4BF1">
        <w:rPr>
          <w:rStyle w:val="Heading9Char"/>
        </w:rPr>
        <w:t xml:space="preserve"> </w:t>
      </w:r>
      <m:oMath>
        <m:d>
          <m:dPr>
            <m:begChr m:val="["/>
            <m:endChr m:val="]"/>
            <m:ctrlPr>
              <w:rPr>
                <w:rFonts w:ascii="Cambria Math" w:hAnsi="Cambria Math"/>
                <w:i/>
                <w:szCs w:val="23"/>
              </w:rPr>
            </m:ctrlPr>
          </m:dPr>
          <m:e>
            <m:r>
              <w:rPr>
                <w:rFonts w:ascii="Cambria Math" w:hAnsi="Cambria Math"/>
                <w:szCs w:val="23"/>
              </w:rPr>
              <m:t xml:space="preserve">12 </m:t>
            </m:r>
            <m:r>
              <m:rPr>
                <m:sty m:val="p"/>
              </m:rPr>
              <w:rPr>
                <w:rFonts w:ascii="Cambria Math" w:hAnsi="Cambria Math"/>
                <w:szCs w:val="23"/>
              </w:rPr>
              <m:t>mm</m:t>
            </m:r>
            <m:r>
              <w:rPr>
                <w:rFonts w:ascii="Cambria Math" w:hAnsi="Cambria Math"/>
                <w:szCs w:val="23"/>
              </w:rPr>
              <m:t xml:space="preserve">* </m:t>
            </m:r>
            <m:rad>
              <m:radPr>
                <m:degHide m:val="1"/>
                <m:ctrlPr>
                  <w:rPr>
                    <w:rFonts w:ascii="Cambria Math" w:hAnsi="Cambria Math"/>
                    <w:i/>
                    <w:szCs w:val="23"/>
                  </w:rPr>
                </m:ctrlPr>
              </m:radPr>
              <m:deg/>
              <m:e>
                <m:r>
                  <w:rPr>
                    <w:rFonts w:ascii="Cambria Math" w:hAnsi="Cambria Math"/>
                    <w:szCs w:val="23"/>
                  </w:rPr>
                  <m:t>k</m:t>
                </m:r>
              </m:e>
            </m:rad>
          </m:e>
        </m:d>
        <m:r>
          <w:rPr>
            <w:rFonts w:ascii="Cambria Math" w:hAnsi="Cambria Math"/>
            <w:szCs w:val="23"/>
          </w:rPr>
          <m:t xml:space="preserve"> </m:t>
        </m:r>
      </m:oMath>
      <w:r w:rsidR="000D0AF9" w:rsidRPr="000D0AF9">
        <w:rPr>
          <w:rFonts w:asciiTheme="minorHAnsi" w:hAnsiTheme="minorHAnsi" w:cs="Arial"/>
          <w:szCs w:val="23"/>
        </w:rPr>
        <w:t xml:space="preserve">where k is distance </w:t>
      </w:r>
      <w:r w:rsidRPr="000D0AF9">
        <w:rPr>
          <w:rFonts w:asciiTheme="minorHAnsi" w:hAnsiTheme="minorHAnsi"/>
          <w:szCs w:val="23"/>
        </w:rPr>
        <w:t xml:space="preserve">in </w:t>
      </w:r>
      <w:r w:rsidRPr="006B4BF1">
        <w:t>km for relative height transfer.</w:t>
      </w:r>
    </w:p>
    <w:p w:rsidR="00C71D93" w:rsidRPr="00C1309C" w:rsidRDefault="007B1A44" w:rsidP="002B019F">
      <w:pPr>
        <w:jc w:val="center"/>
        <w:rPr>
          <w:lang w:eastAsia="en-US"/>
        </w:rPr>
      </w:pPr>
      <w:r>
        <w:rPr>
          <w:noProof/>
        </w:rPr>
        <w:drawing>
          <wp:inline distT="0" distB="0" distL="0" distR="0">
            <wp:extent cx="5305743" cy="5686425"/>
            <wp:effectExtent l="0" t="0" r="9525" b="0"/>
            <wp:docPr id="25" name="Picture 25" descr="N:\geodesy\GEOAdmin\ICSM\GEODESY.GRP\Documents\Datum Modernisation\GDA_manual\gdatm_v2.4\FIGURES\14-8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eodesy\GEOAdmin\ICSM\GEODESY.GRP\Documents\Datum Modernisation\GDA_manual\gdatm_v2.4\FIGURES\14-8719-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15518" cy="5696902"/>
                    </a:xfrm>
                    <a:prstGeom prst="rect">
                      <a:avLst/>
                    </a:prstGeom>
                    <a:noFill/>
                    <a:ln>
                      <a:noFill/>
                    </a:ln>
                  </pic:spPr>
                </pic:pic>
              </a:graphicData>
            </a:graphic>
          </wp:inline>
        </w:drawing>
      </w:r>
    </w:p>
    <w:p w:rsidR="005B2F6C" w:rsidRDefault="005B2F6C" w:rsidP="00C71D93">
      <w:pPr>
        <w:pStyle w:val="Caption"/>
        <w:jc w:val="center"/>
      </w:pPr>
      <w:bookmarkStart w:id="210" w:name="_Toc404252619"/>
      <w:r w:rsidRPr="00C71D93">
        <w:rPr>
          <w:color w:val="auto"/>
        </w:rPr>
        <w:t xml:space="preserve">Figure </w:t>
      </w:r>
      <w:r w:rsidRPr="00C71D93">
        <w:rPr>
          <w:color w:val="auto"/>
        </w:rPr>
        <w:fldChar w:fldCharType="begin"/>
      </w:r>
      <w:r w:rsidRPr="00C71D93">
        <w:rPr>
          <w:color w:val="auto"/>
        </w:rPr>
        <w:instrText xml:space="preserve"> STYLEREF 1 \s </w:instrText>
      </w:r>
      <w:r w:rsidRPr="00C71D93">
        <w:rPr>
          <w:color w:val="auto"/>
        </w:rPr>
        <w:fldChar w:fldCharType="separate"/>
      </w:r>
      <w:r w:rsidR="009B1F54">
        <w:rPr>
          <w:noProof/>
          <w:color w:val="auto"/>
        </w:rPr>
        <w:t>9</w:t>
      </w:r>
      <w:r w:rsidRPr="00C71D93">
        <w:rPr>
          <w:color w:val="auto"/>
        </w:rPr>
        <w:fldChar w:fldCharType="end"/>
      </w:r>
      <w:r w:rsidRPr="00C71D93">
        <w:rPr>
          <w:color w:val="auto"/>
        </w:rPr>
        <w:noBreakHyphen/>
      </w:r>
      <w:r w:rsidRPr="00C71D93">
        <w:rPr>
          <w:color w:val="auto"/>
        </w:rPr>
        <w:fldChar w:fldCharType="begin"/>
      </w:r>
      <w:r w:rsidRPr="00C71D93">
        <w:rPr>
          <w:color w:val="auto"/>
        </w:rPr>
        <w:instrText xml:space="preserve"> SEQ Figure \* ARABIC \s 1 </w:instrText>
      </w:r>
      <w:r w:rsidRPr="00C71D93">
        <w:rPr>
          <w:color w:val="auto"/>
        </w:rPr>
        <w:fldChar w:fldCharType="separate"/>
      </w:r>
      <w:r w:rsidR="009B1F54">
        <w:rPr>
          <w:noProof/>
          <w:color w:val="auto"/>
        </w:rPr>
        <w:t>1</w:t>
      </w:r>
      <w:r w:rsidRPr="00C71D93">
        <w:rPr>
          <w:color w:val="auto"/>
        </w:rPr>
        <w:fldChar w:fldCharType="end"/>
      </w:r>
      <w:r w:rsidRPr="00C71D93">
        <w:rPr>
          <w:color w:val="auto"/>
        </w:rPr>
        <w:t>: Relationship between the ellipsoid, gravimetric geoid, AUSGeoid, and the topography</w:t>
      </w:r>
      <w:r>
        <w:t>.</w:t>
      </w:r>
      <w:bookmarkEnd w:id="210"/>
    </w:p>
    <w:p w:rsidR="005B2F6C" w:rsidRPr="006B4BF1" w:rsidRDefault="002D5BD5" w:rsidP="005B2F6C">
      <w:pPr>
        <w:pStyle w:val="PlainText"/>
        <w:tabs>
          <w:tab w:val="left" w:pos="5940"/>
        </w:tabs>
        <w:spacing w:after="120"/>
        <w:ind w:left="720"/>
        <w:jc w:val="both"/>
        <w:rPr>
          <w:rStyle w:val="Heading9Char"/>
          <w:sz w:val="23"/>
          <w:szCs w:val="23"/>
        </w:rPr>
      </w:pPr>
      <m:oMath>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AHD</m:t>
            </m:r>
          </m:sub>
        </m:sSub>
        <m:r>
          <w:rPr>
            <w:rFonts w:ascii="Cambria Math" w:hAnsi="Cambria Math" w:cs="Arial"/>
            <w:sz w:val="23"/>
            <w:szCs w:val="23"/>
          </w:rPr>
          <m:t>=h-</m:t>
        </m:r>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AHD</m:t>
            </m:r>
          </m:sub>
        </m:sSub>
      </m:oMath>
      <w:r w:rsidR="005B2F6C" w:rsidRPr="006B4BF1">
        <w:rPr>
          <w:rStyle w:val="Heading9Char"/>
          <w:sz w:val="23"/>
          <w:szCs w:val="23"/>
        </w:rPr>
        <w:tab/>
        <w:t xml:space="preserve">  </w:t>
      </w:r>
    </w:p>
    <w:p w:rsidR="005B2F6C" w:rsidRPr="006A5CCE" w:rsidRDefault="005B2F6C" w:rsidP="005B2F6C">
      <w:pPr>
        <w:jc w:val="both"/>
      </w:pPr>
      <w:proofErr w:type="gramStart"/>
      <w:r w:rsidRPr="006A5CCE">
        <w:t>where</w:t>
      </w:r>
      <w:proofErr w:type="gramEnd"/>
      <w:r w:rsidRPr="006A5CCE">
        <w:t>:</w:t>
      </w:r>
      <w:r w:rsidRPr="006A5CCE">
        <w:tab/>
      </w:r>
    </w:p>
    <w:p w:rsidR="005B2F6C" w:rsidRPr="006B4BF1" w:rsidRDefault="002D5BD5" w:rsidP="005B2F6C">
      <w:pPr>
        <w:pStyle w:val="PlainText"/>
        <w:tabs>
          <w:tab w:val="left" w:pos="5220"/>
        </w:tabs>
        <w:ind w:left="720"/>
        <w:contextualSpacing/>
        <w:jc w:val="both"/>
        <w:rPr>
          <w:rStyle w:val="Heading9Char"/>
          <w:rFonts w:ascii="Cambria Math" w:hAnsi="Cambria Math"/>
          <w:sz w:val="23"/>
          <w:szCs w:val="23"/>
        </w:rPr>
      </w:pPr>
      <m:oMath>
        <m:sSub>
          <m:sSubPr>
            <m:ctrlPr>
              <w:rPr>
                <w:rFonts w:ascii="Cambria Math" w:hAnsi="Cambria Math" w:cs="Arial"/>
                <w:i/>
                <w:sz w:val="23"/>
                <w:szCs w:val="23"/>
              </w:rPr>
            </m:ctrlPr>
          </m:sSubPr>
          <m:e>
            <m:r>
              <w:rPr>
                <w:rFonts w:ascii="Cambria Math" w:hAnsi="Cambria Math" w:cs="Arial"/>
                <w:sz w:val="23"/>
                <w:szCs w:val="23"/>
              </w:rPr>
              <m:t>H</m:t>
            </m:r>
          </m:e>
          <m:sub>
            <m:r>
              <w:rPr>
                <w:rFonts w:ascii="Cambria Math" w:hAnsi="Cambria Math" w:cs="Arial"/>
                <w:sz w:val="23"/>
                <w:szCs w:val="23"/>
              </w:rPr>
              <m:t>A</m:t>
            </m:r>
            <m:r>
              <w:rPr>
                <w:rFonts w:ascii="Cambria Math" w:hAnsi="Cambria Math" w:cs="Arial"/>
                <w:sz w:val="23"/>
                <w:szCs w:val="23"/>
              </w:rPr>
              <m:t>HD</m:t>
            </m:r>
          </m:sub>
        </m:sSub>
      </m:oMath>
      <w:r w:rsidR="005B2F6C" w:rsidRPr="006B4BF1">
        <w:rPr>
          <w:rStyle w:val="Heading9Char"/>
          <w:rFonts w:ascii="Cambria Math" w:hAnsi="Cambria Math"/>
          <w:sz w:val="23"/>
          <w:szCs w:val="23"/>
        </w:rPr>
        <w:t xml:space="preserve"> = </w:t>
      </w:r>
      <w:r w:rsidR="005B2F6C">
        <w:rPr>
          <w:rStyle w:val="Heading9Char"/>
          <w:rFonts w:ascii="Cambria Math" w:hAnsi="Cambria Math"/>
          <w:sz w:val="23"/>
          <w:szCs w:val="23"/>
        </w:rPr>
        <w:t>derived AHD height</w:t>
      </w:r>
      <w:r w:rsidR="005B2F6C" w:rsidRPr="006B4BF1">
        <w:rPr>
          <w:rStyle w:val="Heading9Char"/>
          <w:rFonts w:ascii="Cambria Math" w:hAnsi="Cambria Math"/>
          <w:sz w:val="23"/>
          <w:szCs w:val="23"/>
        </w:rPr>
        <w:tab/>
      </w:r>
    </w:p>
    <w:p w:rsidR="005B2F6C" w:rsidRDefault="005B2F6C" w:rsidP="005B2F6C">
      <w:pPr>
        <w:pStyle w:val="PlainText"/>
        <w:tabs>
          <w:tab w:val="left" w:pos="5220"/>
        </w:tabs>
        <w:ind w:left="720"/>
        <w:contextualSpacing/>
        <w:jc w:val="both"/>
        <w:rPr>
          <w:rStyle w:val="Heading9Char"/>
          <w:rFonts w:ascii="Cambria Math" w:hAnsi="Cambria Math"/>
          <w:sz w:val="23"/>
          <w:szCs w:val="23"/>
        </w:rPr>
      </w:pPr>
      <m:oMath>
        <m:r>
          <w:rPr>
            <w:rStyle w:val="Heading9Char"/>
            <w:rFonts w:ascii="Cambria Math" w:hAnsi="Cambria Math"/>
            <w:sz w:val="23"/>
            <w:szCs w:val="23"/>
          </w:rPr>
          <m:t>h</m:t>
        </m:r>
      </m:oMath>
      <w:r w:rsidRPr="006B4BF1">
        <w:rPr>
          <w:rStyle w:val="Heading9Char"/>
          <w:rFonts w:ascii="Cambria Math" w:hAnsi="Cambria Math"/>
          <w:sz w:val="23"/>
          <w:szCs w:val="23"/>
        </w:rPr>
        <w:t xml:space="preserve"> = ellipsoid</w:t>
      </w:r>
      <w:r>
        <w:rPr>
          <w:rStyle w:val="Heading9Char"/>
          <w:rFonts w:ascii="Cambria Math" w:hAnsi="Cambria Math"/>
          <w:sz w:val="23"/>
          <w:szCs w:val="23"/>
        </w:rPr>
        <w:t xml:space="preserve"> height</w:t>
      </w:r>
    </w:p>
    <w:p w:rsidR="005B2F6C" w:rsidRDefault="002D5BD5" w:rsidP="005B2F6C">
      <w:pPr>
        <w:pStyle w:val="PlainText"/>
        <w:tabs>
          <w:tab w:val="left" w:pos="5220"/>
        </w:tabs>
        <w:ind w:left="720"/>
        <w:contextualSpacing/>
        <w:jc w:val="both"/>
        <w:rPr>
          <w:rFonts w:ascii="Cambria Math" w:hAnsi="Cambria Math"/>
          <w:sz w:val="23"/>
          <w:szCs w:val="23"/>
        </w:rPr>
      </w:pPr>
      <m:oMath>
        <m:sSub>
          <m:sSubPr>
            <m:ctrlPr>
              <w:rPr>
                <w:rFonts w:ascii="Cambria Math" w:hAnsi="Cambria Math" w:cs="Arial"/>
                <w:i/>
                <w:sz w:val="23"/>
                <w:szCs w:val="23"/>
              </w:rPr>
            </m:ctrlPr>
          </m:sSubPr>
          <m:e>
            <m:r>
              <w:rPr>
                <w:rFonts w:ascii="Cambria Math" w:hAnsi="Cambria Math" w:cs="Arial"/>
                <w:sz w:val="23"/>
                <w:szCs w:val="23"/>
              </w:rPr>
              <m:t>N</m:t>
            </m:r>
          </m:e>
          <m:sub>
            <m:r>
              <w:rPr>
                <w:rFonts w:ascii="Cambria Math" w:hAnsi="Cambria Math" w:cs="Arial"/>
                <w:sz w:val="23"/>
                <w:szCs w:val="23"/>
              </w:rPr>
              <m:t>AHD</m:t>
            </m:r>
          </m:sub>
        </m:sSub>
      </m:oMath>
      <w:r w:rsidR="005B2F6C" w:rsidRPr="00E35914">
        <w:rPr>
          <w:rFonts w:ascii="Cambria Math" w:hAnsi="Cambria Math"/>
          <w:sz w:val="23"/>
          <w:szCs w:val="23"/>
        </w:rPr>
        <w:t xml:space="preserve"> = </w:t>
      </w:r>
      <w:r w:rsidR="005B2F6C">
        <w:rPr>
          <w:rFonts w:ascii="Cambria Math" w:hAnsi="Cambria Math"/>
          <w:sz w:val="23"/>
          <w:szCs w:val="23"/>
        </w:rPr>
        <w:t>AUSG</w:t>
      </w:r>
      <w:r w:rsidR="005B2F6C" w:rsidRPr="00E35914">
        <w:rPr>
          <w:rFonts w:ascii="Cambria Math" w:hAnsi="Cambria Math"/>
          <w:sz w:val="23"/>
          <w:szCs w:val="23"/>
        </w:rPr>
        <w:t>eoid</w:t>
      </w:r>
      <w:r w:rsidR="005B2F6C">
        <w:rPr>
          <w:rFonts w:ascii="Cambria Math" w:hAnsi="Cambria Math"/>
          <w:sz w:val="23"/>
          <w:szCs w:val="23"/>
        </w:rPr>
        <w:t>09 value</w:t>
      </w:r>
    </w:p>
    <w:p w:rsidR="005B2F6C" w:rsidRPr="007B4EA2" w:rsidRDefault="005B2F6C" w:rsidP="005B2F6C">
      <w:pPr>
        <w:pStyle w:val="PlainText"/>
        <w:tabs>
          <w:tab w:val="left" w:pos="5220"/>
        </w:tabs>
        <w:contextualSpacing/>
        <w:jc w:val="both"/>
        <w:rPr>
          <w:rFonts w:ascii="Cambria Math" w:hAnsi="Cambria Math"/>
          <w:sz w:val="23"/>
          <w:szCs w:val="23"/>
        </w:rPr>
      </w:pPr>
    </w:p>
    <w:p w:rsidR="005B2F6C" w:rsidRDefault="005B2F6C" w:rsidP="005B2F6C">
      <w:pPr>
        <w:jc w:val="both"/>
      </w:pPr>
      <w:r>
        <w:t>In places where collocated AHD and GNSS data were not used in the development of AUSGeoid09, d</w:t>
      </w:r>
      <w:r w:rsidRPr="00DD49A0">
        <w:t>iscrepa</w:t>
      </w:r>
      <w:r>
        <w:t>ncies</w:t>
      </w:r>
      <w:r w:rsidRPr="00DD49A0">
        <w:t xml:space="preserve"> between </w:t>
      </w:r>
      <w:r>
        <w:t>the</w:t>
      </w:r>
      <w:r w:rsidRPr="00DD49A0">
        <w:t xml:space="preserve"> derived AHD value and </w:t>
      </w:r>
      <w:r>
        <w:t>the</w:t>
      </w:r>
      <w:r w:rsidRPr="00DD49A0">
        <w:t xml:space="preserve"> </w:t>
      </w:r>
      <w:r w:rsidR="00A05B6D">
        <w:t>published</w:t>
      </w:r>
      <w:r>
        <w:t xml:space="preserve"> </w:t>
      </w:r>
      <w:r w:rsidRPr="00DD49A0">
        <w:t>AHD value</w:t>
      </w:r>
      <w:r>
        <w:t xml:space="preserve"> (from a jurisdictional database) can occur. The cause of these discrepancies includes </w:t>
      </w:r>
      <w:r w:rsidRPr="00DD49A0">
        <w:t>uncertainty in the observed ellipsoidal height</w:t>
      </w:r>
      <w:r>
        <w:t xml:space="preserve"> and </w:t>
      </w:r>
      <w:r>
        <w:rPr>
          <w:rFonts w:asciiTheme="minorHAnsi" w:hAnsiTheme="minorHAnsi" w:cstheme="minorHAnsi"/>
          <w:sz w:val="24"/>
        </w:rPr>
        <w:t>local / regional deformation</w:t>
      </w:r>
      <w:r w:rsidRPr="004F35E7">
        <w:rPr>
          <w:rFonts w:asciiTheme="minorHAnsi" w:hAnsiTheme="minorHAnsi" w:cstheme="minorHAnsi"/>
          <w:sz w:val="24"/>
        </w:rPr>
        <w:t xml:space="preserve"> since the time of the AHD levelling</w:t>
      </w:r>
      <w:r w:rsidRPr="00DD49A0">
        <w:t xml:space="preserve">.  </w:t>
      </w:r>
    </w:p>
    <w:p w:rsidR="005B2F6C" w:rsidRDefault="005B2F6C" w:rsidP="005B2F6C">
      <w:pPr>
        <w:jc w:val="both"/>
      </w:pPr>
      <w:r w:rsidRPr="006B4BF1">
        <w:t>Prior to AUSGeoid09</w:t>
      </w:r>
      <w:r>
        <w:t>,</w:t>
      </w:r>
      <w:r w:rsidRPr="006B4BF1">
        <w:t xml:space="preserve"> the AUSGeoid models were largely gravimetric geoid models, and sea surface topography effects caused errors of up to ±0.5 m between derived and </w:t>
      </w:r>
      <w:r w:rsidR="00A05B6D">
        <w:t>published</w:t>
      </w:r>
      <w:r w:rsidR="00A05B6D" w:rsidRPr="006B4BF1">
        <w:t xml:space="preserve"> </w:t>
      </w:r>
      <w:r w:rsidRPr="006B4BF1">
        <w:t>AHD heights. Given that this error was predominantly caused by a 1 m trend</w:t>
      </w:r>
      <w:r w:rsidRPr="006B4BF1">
        <w:rPr>
          <w:rStyle w:val="Heading9Char"/>
        </w:rPr>
        <w:t xml:space="preserve"> </w:t>
      </w:r>
      <w:r w:rsidRPr="006B4BF1">
        <w:t>from south-west to north-east Australia</w:t>
      </w:r>
      <w:r>
        <w:t>,</w:t>
      </w:r>
      <w:r w:rsidRPr="006B4BF1">
        <w:t xml:space="preserve"> these discrepancies between the derived AHD value and </w:t>
      </w:r>
      <w:r w:rsidR="00A05B6D">
        <w:t>published</w:t>
      </w:r>
      <w:r w:rsidR="00A05B6D" w:rsidRPr="006B4BF1">
        <w:t xml:space="preserve"> </w:t>
      </w:r>
      <w:r w:rsidRPr="006B4BF1">
        <w:t>AHD values</w:t>
      </w:r>
      <w:r w:rsidRPr="006B4BF1" w:rsidDel="00B64A4D">
        <w:t xml:space="preserve"> </w:t>
      </w:r>
      <w:r w:rsidRPr="006B4BF1">
        <w:t>were minimised by applying the N values differentially, rather than in an absolute sense. AUSGeoid09 provides a more direct and more accurate model for converting ellipsoidal heights to</w:t>
      </w:r>
      <w:r>
        <w:t xml:space="preserve"> derived </w:t>
      </w:r>
      <w:r w:rsidRPr="006B4BF1">
        <w:t xml:space="preserve">AHD heights by incorporating a geometric component which models the offset between the gravimetric geoid and AHD. </w:t>
      </w:r>
    </w:p>
    <w:p w:rsidR="005B2F6C" w:rsidRPr="006B4BF1" w:rsidRDefault="005B2F6C" w:rsidP="005B2F6C">
      <w:pPr>
        <w:jc w:val="both"/>
        <w:rPr>
          <w:rStyle w:val="Heading9Char"/>
          <w:rFonts w:asciiTheme="minorHAnsi" w:hAnsiTheme="minorHAnsi"/>
          <w:szCs w:val="23"/>
        </w:rPr>
      </w:pPr>
      <w:r w:rsidRPr="006B4BF1">
        <w:rPr>
          <w:rStyle w:val="Heading9Char"/>
          <w:rFonts w:asciiTheme="minorHAnsi" w:hAnsiTheme="minorHAnsi"/>
          <w:szCs w:val="23"/>
        </w:rPr>
        <w:t xml:space="preserve">AUSGeoid09 data files and interpolation software and further information can be obtained from </w:t>
      </w:r>
      <w:hyperlink r:id="rId43" w:history="1">
        <w:r w:rsidRPr="006B4BF1">
          <w:rPr>
            <w:rStyle w:val="Hyperlink"/>
            <w:rFonts w:asciiTheme="minorHAnsi" w:hAnsiTheme="minorHAnsi" w:cs="Arial"/>
            <w:szCs w:val="23"/>
          </w:rPr>
          <w:t>Geoscience Aust</w:t>
        </w:r>
        <w:bookmarkStart w:id="211" w:name="_GoBack"/>
        <w:bookmarkEnd w:id="211"/>
        <w:r w:rsidRPr="006B4BF1">
          <w:rPr>
            <w:rStyle w:val="Hyperlink"/>
            <w:rFonts w:asciiTheme="minorHAnsi" w:hAnsiTheme="minorHAnsi" w:cs="Arial"/>
            <w:szCs w:val="23"/>
          </w:rPr>
          <w:t>r</w:t>
        </w:r>
        <w:r w:rsidRPr="006B4BF1">
          <w:rPr>
            <w:rStyle w:val="Hyperlink"/>
            <w:rFonts w:asciiTheme="minorHAnsi" w:hAnsiTheme="minorHAnsi" w:cs="Arial"/>
            <w:szCs w:val="23"/>
          </w:rPr>
          <w:t>alia's web site</w:t>
        </w:r>
      </w:hyperlink>
      <w:r w:rsidRPr="006B4BF1">
        <w:rPr>
          <w:rStyle w:val="Heading9Char"/>
          <w:rFonts w:asciiTheme="minorHAnsi" w:hAnsiTheme="minorHAnsi"/>
          <w:szCs w:val="23"/>
        </w:rPr>
        <w:t xml:space="preserve">. </w:t>
      </w:r>
    </w:p>
    <w:p w:rsidR="005B2F6C" w:rsidRDefault="005B2F6C" w:rsidP="005B2F6C">
      <w:pPr>
        <w:jc w:val="both"/>
      </w:pPr>
    </w:p>
    <w:p w:rsidR="005B2F6C" w:rsidRDefault="005B2F6C" w:rsidP="005B2F6C">
      <w:pPr>
        <w:pStyle w:val="Heading2"/>
        <w:numPr>
          <w:ilvl w:val="0"/>
          <w:numId w:val="0"/>
        </w:numPr>
        <w:spacing w:before="240" w:after="60"/>
        <w:jc w:val="both"/>
      </w:pPr>
      <w:bookmarkStart w:id="212" w:name="_Toc404254985"/>
      <w:r>
        <w:t>AUSGeoid09 Technical Specifications</w:t>
      </w:r>
      <w:bookmarkEnd w:id="212"/>
    </w:p>
    <w:p w:rsidR="005B2F6C" w:rsidRPr="00640111" w:rsidRDefault="005B2F6C" w:rsidP="005B2F6C">
      <w:pPr>
        <w:jc w:val="both"/>
      </w:pPr>
      <w:r w:rsidRPr="00640111">
        <w:t>AUSGeoid09 is a gravimetric</w:t>
      </w:r>
      <w:r>
        <w:t xml:space="preserve"> –</w:t>
      </w:r>
      <w:r w:rsidRPr="00640111">
        <w:t xml:space="preserve"> geometric</w:t>
      </w:r>
      <w:r>
        <w:t xml:space="preserve"> </w:t>
      </w:r>
      <w:proofErr w:type="spellStart"/>
      <w:r w:rsidRPr="00640111">
        <w:t>quasigeoid</w:t>
      </w:r>
      <w:proofErr w:type="spellEnd"/>
      <w:r w:rsidRPr="00640111">
        <w:t xml:space="preserve">. The gravimetric component </w:t>
      </w:r>
      <w:r>
        <w:rPr>
          <w:noProof/>
        </w:rPr>
        <w:t>(Featherstone</w:t>
      </w:r>
      <w:r w:rsidR="007552F9">
        <w:rPr>
          <w:noProof/>
        </w:rPr>
        <w:t xml:space="preserve"> </w:t>
      </w:r>
      <w:r>
        <w:rPr>
          <w:noProof/>
        </w:rPr>
        <w:t>et al. 2011)</w:t>
      </w:r>
      <w:r>
        <w:t xml:space="preserve"> </w:t>
      </w:r>
      <w:r w:rsidRPr="00640111">
        <w:t xml:space="preserve">was developed using:  </w:t>
      </w:r>
    </w:p>
    <w:p w:rsidR="005B2F6C" w:rsidRPr="006B4BF1" w:rsidRDefault="005B2F6C" w:rsidP="005B2F6C">
      <w:pPr>
        <w:pStyle w:val="ListParagraph"/>
        <w:numPr>
          <w:ilvl w:val="0"/>
          <w:numId w:val="30"/>
        </w:numPr>
        <w:jc w:val="both"/>
        <w:rPr>
          <w:rFonts w:asciiTheme="minorHAnsi" w:hAnsiTheme="minorHAnsi"/>
          <w:sz w:val="23"/>
          <w:szCs w:val="23"/>
        </w:rPr>
      </w:pPr>
      <w:r>
        <w:rPr>
          <w:rFonts w:asciiTheme="minorHAnsi" w:hAnsiTheme="minorHAnsi"/>
          <w:sz w:val="23"/>
          <w:szCs w:val="23"/>
        </w:rPr>
        <w:t>degree-216</w:t>
      </w:r>
      <w:r w:rsidRPr="006B4BF1">
        <w:rPr>
          <w:rFonts w:asciiTheme="minorHAnsi" w:hAnsiTheme="minorHAnsi"/>
          <w:sz w:val="23"/>
          <w:szCs w:val="23"/>
        </w:rPr>
        <w:t xml:space="preserve">0 spherical harmonic expansion of the EGM2008 global gravity model </w:t>
      </w:r>
      <w:r>
        <w:rPr>
          <w:rFonts w:asciiTheme="minorHAnsi" w:hAnsiTheme="minorHAnsi"/>
          <w:noProof/>
          <w:sz w:val="23"/>
          <w:szCs w:val="23"/>
        </w:rPr>
        <w:t>(Pavlis, Holmes et al. 2008)</w:t>
      </w:r>
    </w:p>
    <w:p w:rsidR="005B2F6C" w:rsidRPr="006B4BF1" w:rsidRDefault="005B2F6C" w:rsidP="005B2F6C">
      <w:pPr>
        <w:pStyle w:val="ListParagraph"/>
        <w:numPr>
          <w:ilvl w:val="0"/>
          <w:numId w:val="30"/>
        </w:numPr>
        <w:jc w:val="both"/>
        <w:rPr>
          <w:rFonts w:asciiTheme="minorHAnsi" w:hAnsiTheme="minorHAnsi"/>
          <w:sz w:val="23"/>
          <w:szCs w:val="23"/>
        </w:rPr>
      </w:pPr>
      <w:r w:rsidRPr="006B4BF1">
        <w:rPr>
          <w:rFonts w:asciiTheme="minorHAnsi" w:hAnsiTheme="minorHAnsi"/>
          <w:sz w:val="23"/>
          <w:szCs w:val="23"/>
        </w:rPr>
        <w:t>approximately 1.4 million land gravity anomalies from the Australian national gravity database</w:t>
      </w:r>
    </w:p>
    <w:p w:rsidR="005B2F6C" w:rsidRPr="006B4BF1" w:rsidRDefault="005B2F6C" w:rsidP="005B2F6C">
      <w:pPr>
        <w:pStyle w:val="ListParagraph"/>
        <w:numPr>
          <w:ilvl w:val="0"/>
          <w:numId w:val="30"/>
        </w:numPr>
        <w:jc w:val="both"/>
        <w:rPr>
          <w:rFonts w:asciiTheme="minorHAnsi" w:hAnsiTheme="minorHAnsi"/>
          <w:sz w:val="23"/>
          <w:szCs w:val="23"/>
        </w:rPr>
      </w:pPr>
      <w:r w:rsidRPr="006B4BF1">
        <w:rPr>
          <w:rFonts w:asciiTheme="minorHAnsi" w:hAnsiTheme="minorHAnsi"/>
          <w:sz w:val="23"/>
          <w:szCs w:val="23"/>
        </w:rPr>
        <w:t xml:space="preserve">the 9” x 9” GEODATA-DEM9S digital elevation model of Australia, and </w:t>
      </w:r>
    </w:p>
    <w:p w:rsidR="005B2F6C" w:rsidRPr="006B4BF1" w:rsidRDefault="005B2F6C" w:rsidP="005B2F6C">
      <w:pPr>
        <w:pStyle w:val="ListParagraph"/>
        <w:numPr>
          <w:ilvl w:val="0"/>
          <w:numId w:val="30"/>
        </w:numPr>
        <w:jc w:val="both"/>
        <w:rPr>
          <w:rFonts w:asciiTheme="minorHAnsi" w:hAnsiTheme="minorHAnsi"/>
          <w:sz w:val="23"/>
          <w:szCs w:val="23"/>
        </w:rPr>
      </w:pPr>
      <w:r w:rsidRPr="006B4BF1">
        <w:rPr>
          <w:rFonts w:asciiTheme="minorHAnsi" w:hAnsiTheme="minorHAnsi"/>
          <w:sz w:val="23"/>
          <w:szCs w:val="23"/>
        </w:rPr>
        <w:t xml:space="preserve">altimeter-derived marine gravity anomalies from the DNSC2008GRA grid </w:t>
      </w:r>
      <w:r>
        <w:rPr>
          <w:rFonts w:asciiTheme="minorHAnsi" w:hAnsiTheme="minorHAnsi"/>
          <w:noProof/>
          <w:sz w:val="23"/>
          <w:szCs w:val="23"/>
        </w:rPr>
        <w:t>(Andersen, Knudsen et al. 2010)</w:t>
      </w:r>
    </w:p>
    <w:p w:rsidR="005B2F6C" w:rsidRPr="00640111" w:rsidRDefault="005B2F6C" w:rsidP="005B2F6C">
      <w:pPr>
        <w:jc w:val="both"/>
      </w:pPr>
      <w:r w:rsidRPr="00640111">
        <w:t xml:space="preserve">The geometric component </w:t>
      </w:r>
      <w:r>
        <w:rPr>
          <w:noProof/>
        </w:rPr>
        <w:t>(Brown</w:t>
      </w:r>
      <w:r w:rsidR="007552F9">
        <w:rPr>
          <w:noProof/>
        </w:rPr>
        <w:t xml:space="preserve"> </w:t>
      </w:r>
      <w:r>
        <w:rPr>
          <w:noProof/>
        </w:rPr>
        <w:t>et al. 2011)</w:t>
      </w:r>
      <w:r w:rsidRPr="00640111">
        <w:t xml:space="preserve"> was developed using two datasets:</w:t>
      </w:r>
    </w:p>
    <w:p w:rsidR="005B2F6C" w:rsidRPr="006B4BF1" w:rsidRDefault="005B2F6C" w:rsidP="005B2F6C">
      <w:pPr>
        <w:pStyle w:val="ListParagraph"/>
        <w:numPr>
          <w:ilvl w:val="0"/>
          <w:numId w:val="31"/>
        </w:numPr>
        <w:jc w:val="both"/>
        <w:rPr>
          <w:rFonts w:asciiTheme="minorHAnsi" w:hAnsiTheme="minorHAnsi"/>
          <w:sz w:val="23"/>
          <w:szCs w:val="23"/>
        </w:rPr>
      </w:pPr>
      <w:r w:rsidRPr="006B4BF1">
        <w:rPr>
          <w:rFonts w:asciiTheme="minorHAnsi" w:hAnsiTheme="minorHAnsi"/>
          <w:sz w:val="23"/>
          <w:szCs w:val="23"/>
        </w:rPr>
        <w:t>The primary dataset of 2638 co-located GNSS-AHD heights provided by the State and Territory surveying authorities.</w:t>
      </w:r>
    </w:p>
    <w:p w:rsidR="005B2F6C" w:rsidRPr="006B4BF1" w:rsidRDefault="005B2F6C" w:rsidP="005B2F6C">
      <w:pPr>
        <w:pStyle w:val="ListParagraph"/>
        <w:numPr>
          <w:ilvl w:val="0"/>
          <w:numId w:val="31"/>
        </w:numPr>
        <w:jc w:val="both"/>
        <w:rPr>
          <w:rFonts w:asciiTheme="minorHAnsi" w:hAnsiTheme="minorHAnsi"/>
          <w:sz w:val="23"/>
          <w:szCs w:val="23"/>
        </w:rPr>
      </w:pPr>
      <w:r w:rsidRPr="006B4BF1">
        <w:rPr>
          <w:rFonts w:asciiTheme="minorHAnsi" w:hAnsiTheme="minorHAnsi"/>
          <w:sz w:val="23"/>
          <w:szCs w:val="23"/>
        </w:rPr>
        <w:t xml:space="preserve">A secondary dataset of 4233 Australian National Levelling Network Junction Points to provide a higher-resolution definition of the offset between the AHD and gravimetric </w:t>
      </w:r>
      <w:proofErr w:type="spellStart"/>
      <w:r w:rsidRPr="006B4BF1">
        <w:rPr>
          <w:rFonts w:asciiTheme="minorHAnsi" w:hAnsiTheme="minorHAnsi"/>
          <w:sz w:val="23"/>
          <w:szCs w:val="23"/>
        </w:rPr>
        <w:t>quasigeoid</w:t>
      </w:r>
      <w:proofErr w:type="spellEnd"/>
      <w:r w:rsidRPr="006B4BF1">
        <w:rPr>
          <w:rFonts w:asciiTheme="minorHAnsi" w:hAnsiTheme="minorHAnsi"/>
          <w:sz w:val="23"/>
          <w:szCs w:val="23"/>
        </w:rPr>
        <w:t>.</w:t>
      </w:r>
    </w:p>
    <w:p w:rsidR="00EC65AC" w:rsidRDefault="00EC65AC" w:rsidP="00475735">
      <w:pPr>
        <w:pStyle w:val="PlainText"/>
        <w:spacing w:before="240" w:after="120"/>
        <w:jc w:val="both"/>
        <w:rPr>
          <w:rFonts w:ascii="Arial" w:hAnsi="Arial" w:cs="Arial"/>
          <w:sz w:val="24"/>
          <w:szCs w:val="24"/>
        </w:rPr>
      </w:pPr>
    </w:p>
    <w:p w:rsidR="00EC65AC" w:rsidRDefault="00EC65AC">
      <w:r>
        <w:br w:type="page"/>
      </w:r>
    </w:p>
    <w:p w:rsidR="00EC65AC" w:rsidRPr="00DD49A0" w:rsidRDefault="00EC65AC" w:rsidP="00475735">
      <w:pPr>
        <w:pStyle w:val="Heading1"/>
      </w:pPr>
      <w:bookmarkStart w:id="213" w:name="_Toc379462235"/>
      <w:bookmarkStart w:id="214" w:name="_Toc404254986"/>
      <w:r w:rsidRPr="00DD49A0">
        <w:lastRenderedPageBreak/>
        <w:t>Test Data</w:t>
      </w:r>
      <w:bookmarkEnd w:id="213"/>
      <w:bookmarkEnd w:id="214"/>
      <w:r w:rsidRPr="00DD49A0">
        <w:t xml:space="preserve"> </w:t>
      </w:r>
    </w:p>
    <w:p w:rsidR="00EC65AC" w:rsidRPr="00DD49A0" w:rsidRDefault="00EC65AC" w:rsidP="00475735">
      <w:pPr>
        <w:pStyle w:val="Heading2"/>
        <w:numPr>
          <w:ilvl w:val="0"/>
          <w:numId w:val="0"/>
        </w:numPr>
        <w:spacing w:before="240" w:after="60"/>
      </w:pPr>
      <w:bookmarkStart w:id="215" w:name="_Toc379462236"/>
      <w:bookmarkStart w:id="216" w:name="_Toc404254987"/>
      <w:r w:rsidRPr="00DD49A0">
        <w:t>GDA94 and MGA94 (zone 55) values</w:t>
      </w:r>
      <w:bookmarkEnd w:id="215"/>
      <w:bookmarkEnd w:id="216"/>
      <w:r w:rsidRPr="00DD49A0">
        <w:t xml:space="preserve">  </w:t>
      </w:r>
    </w:p>
    <w:p w:rsidR="00EC65AC" w:rsidRDefault="00EC65AC" w:rsidP="00475735">
      <w:pPr>
        <w:pStyle w:val="PlainText"/>
        <w:jc w:val="both"/>
        <w:rPr>
          <w:rFonts w:ascii="Arial" w:hAnsi="Arial" w:cs="Arial"/>
          <w:sz w:val="24"/>
          <w:szCs w:val="24"/>
        </w:rPr>
      </w:pPr>
    </w:p>
    <w:tbl>
      <w:tblPr>
        <w:tblW w:w="0" w:type="auto"/>
        <w:tblLook w:val="04A0" w:firstRow="1" w:lastRow="0" w:firstColumn="1" w:lastColumn="0" w:noHBand="0" w:noVBand="1"/>
      </w:tblPr>
      <w:tblGrid>
        <w:gridCol w:w="2814"/>
        <w:gridCol w:w="2163"/>
        <w:gridCol w:w="2163"/>
      </w:tblGrid>
      <w:tr w:rsidR="00EC65AC" w:rsidTr="006079E3">
        <w:tc>
          <w:tcPr>
            <w:tcW w:w="0" w:type="auto"/>
          </w:tcPr>
          <w:p w:rsidR="00EC65AC" w:rsidRPr="00625924" w:rsidRDefault="00EC65AC" w:rsidP="00475735">
            <w:pPr>
              <w:contextualSpacing/>
              <w:rPr>
                <w:rFonts w:asciiTheme="minorHAnsi" w:hAnsiTheme="minorHAnsi"/>
                <w:szCs w:val="23"/>
              </w:rPr>
            </w:pPr>
          </w:p>
        </w:tc>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Buninyong</w:t>
            </w:r>
          </w:p>
        </w:tc>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Flinders Peak</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Latitude (Φ)</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S 37° 39' 10.15611"</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S 37° 57' 03.72030"</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Longitude (λ)</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E 143° 55' 35.38393"</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E 144° 25' 29.52442"</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 xml:space="preserve">AHD (H)  </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744.986 m</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347.200 m</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N</w:t>
            </w:r>
            <w:r w:rsidRPr="00625924">
              <w:rPr>
                <w:rFonts w:asciiTheme="minorHAnsi" w:hAnsiTheme="minorHAnsi"/>
                <w:b/>
                <w:szCs w:val="23"/>
                <w:vertAlign w:val="subscript"/>
              </w:rPr>
              <w:t>AUSGeoid09</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 xml:space="preserve">4.641 </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3.542</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Ellipsoidal height (h)</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749.855 m</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350.948 m</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 xml:space="preserve">Easting  </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228,854.052</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273,741.297</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Northing</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5,828,259.038</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5,796,489.777</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X</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-4,087,103.458</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-4,096,088.424</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Y</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2,977,473.0435</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2,929,823.0843</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Z</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-3,875,464.7525</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-3,901,375.4540</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 xml:space="preserve">Azimuth (α)  </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127° 10' 25.07”</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306° 52' 05.37"</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Grid convergence (γ)</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-01° 52' 43.22"</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-01° 35' 03.65"</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Grid bearing (β)</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125° 17' 41.86"</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305° 17' 01.72"</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Arc to chord (δ)</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-20.67"</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+19.47"</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Plane bearing (θ)</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125° 17' 21.18"</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305° 17' 21.18"</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Point scale factor (k)</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1.000 50567</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1.000 23056</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Meridian distance (m)</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-4,173,410.326</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-4,205,192.300</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Rho (ρ)</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6359253.8294</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6359576.5731</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Nu (ν)</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6386118.6742</w:t>
            </w:r>
          </w:p>
        </w:tc>
        <w:tc>
          <w:tcPr>
            <w:tcW w:w="0" w:type="auto"/>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6386226.7080</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Ellipsoidal distance (s)</w:t>
            </w:r>
          </w:p>
        </w:tc>
        <w:tc>
          <w:tcPr>
            <w:tcW w:w="0" w:type="auto"/>
            <w:gridSpan w:val="2"/>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54,972.271</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Line scale factor (K)</w:t>
            </w:r>
          </w:p>
        </w:tc>
        <w:tc>
          <w:tcPr>
            <w:tcW w:w="0" w:type="auto"/>
            <w:gridSpan w:val="2"/>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1.000 36397</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 xml:space="preserve">Grid (&amp; plane) distance (L)  </w:t>
            </w:r>
          </w:p>
        </w:tc>
        <w:tc>
          <w:tcPr>
            <w:tcW w:w="0" w:type="auto"/>
            <w:gridSpan w:val="2"/>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54,992.279</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Meridian convergence (∆α)</w:t>
            </w:r>
          </w:p>
        </w:tc>
        <w:tc>
          <w:tcPr>
            <w:tcW w:w="0" w:type="auto"/>
            <w:gridSpan w:val="2"/>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18' 19.70"</w:t>
            </w:r>
          </w:p>
        </w:tc>
      </w:tr>
      <w:tr w:rsidR="00EC65AC" w:rsidTr="006079E3">
        <w:tc>
          <w:tcPr>
            <w:tcW w:w="0" w:type="auto"/>
          </w:tcPr>
          <w:p w:rsidR="00EC65AC" w:rsidRPr="00625924" w:rsidRDefault="00EC65AC" w:rsidP="00475735">
            <w:pPr>
              <w:contextualSpacing/>
              <w:rPr>
                <w:rFonts w:asciiTheme="minorHAnsi" w:hAnsiTheme="minorHAnsi"/>
                <w:b/>
                <w:szCs w:val="23"/>
              </w:rPr>
            </w:pPr>
            <w:r w:rsidRPr="00625924">
              <w:rPr>
                <w:rFonts w:asciiTheme="minorHAnsi" w:hAnsiTheme="minorHAnsi"/>
                <w:b/>
                <w:szCs w:val="23"/>
              </w:rPr>
              <w:t xml:space="preserve">Line curvature (∆β)  </w:t>
            </w:r>
          </w:p>
        </w:tc>
        <w:tc>
          <w:tcPr>
            <w:tcW w:w="0" w:type="auto"/>
            <w:gridSpan w:val="2"/>
          </w:tcPr>
          <w:p w:rsidR="00EC65AC" w:rsidRPr="00625924" w:rsidRDefault="00EC65AC" w:rsidP="00475735">
            <w:pPr>
              <w:contextualSpacing/>
              <w:rPr>
                <w:rFonts w:asciiTheme="minorHAnsi" w:hAnsiTheme="minorHAnsi"/>
                <w:szCs w:val="23"/>
              </w:rPr>
            </w:pPr>
            <w:r w:rsidRPr="00625924">
              <w:rPr>
                <w:rFonts w:asciiTheme="minorHAnsi" w:hAnsiTheme="minorHAnsi"/>
                <w:szCs w:val="23"/>
              </w:rPr>
              <w:t>40.14"</w:t>
            </w:r>
          </w:p>
        </w:tc>
      </w:tr>
    </w:tbl>
    <w:p w:rsidR="00EC65AC" w:rsidRDefault="00EC65AC" w:rsidP="00475735">
      <w:pPr>
        <w:pStyle w:val="PlainText"/>
        <w:jc w:val="both"/>
        <w:rPr>
          <w:rFonts w:ascii="Arial" w:hAnsi="Arial" w:cs="Arial"/>
          <w:sz w:val="24"/>
          <w:szCs w:val="24"/>
        </w:rPr>
      </w:pPr>
    </w:p>
    <w:p w:rsidR="00EC65AC" w:rsidRDefault="00EC65AC" w:rsidP="00475735">
      <w:pPr>
        <w:pStyle w:val="PlainText"/>
        <w:rPr>
          <w:rFonts w:ascii="Arial" w:hAnsi="Arial" w:cs="Arial"/>
          <w:noProof/>
          <w:sz w:val="24"/>
          <w:szCs w:val="24"/>
        </w:rPr>
      </w:pPr>
      <w:r>
        <w:rPr>
          <w:rFonts w:ascii="Arial" w:hAnsi="Arial" w:cs="Arial"/>
          <w:sz w:val="24"/>
          <w:szCs w:val="24"/>
        </w:rPr>
        <w:br w:type="page"/>
      </w:r>
      <w:bookmarkStart w:id="217" w:name="_Toc404254988"/>
      <w:r w:rsidRPr="006B4BF1">
        <w:rPr>
          <w:rStyle w:val="Heading3Char"/>
        </w:rPr>
        <w:lastRenderedPageBreak/>
        <w:t>Traverse Diagram</w:t>
      </w:r>
      <w:bookmarkEnd w:id="217"/>
      <w:r w:rsidRPr="00DD49A0">
        <w:rPr>
          <w:rFonts w:ascii="Arial" w:hAnsi="Arial" w:cs="Arial"/>
          <w:sz w:val="24"/>
          <w:szCs w:val="24"/>
        </w:rPr>
        <w:t xml:space="preserve">  </w:t>
      </w:r>
      <w:r>
        <w:rPr>
          <w:rFonts w:ascii="Arial" w:hAnsi="Arial" w:cs="Arial"/>
          <w:sz w:val="24"/>
          <w:szCs w:val="24"/>
        </w:rPr>
        <w:t xml:space="preserve"> </w:t>
      </w:r>
    </w:p>
    <w:p w:rsidR="00EC65AC" w:rsidRPr="00697867" w:rsidRDefault="00EC65AC" w:rsidP="00475735">
      <w:pPr>
        <w:pStyle w:val="PlainText"/>
        <w:rPr>
          <w:rFonts w:ascii="Arial" w:hAnsi="Arial" w:cs="Arial"/>
          <w:sz w:val="24"/>
          <w:szCs w:val="24"/>
        </w:rPr>
      </w:pPr>
      <w:r>
        <w:rPr>
          <w:rFonts w:ascii="Arial" w:hAnsi="Arial" w:cs="Arial"/>
          <w:noProof/>
          <w:sz w:val="24"/>
          <w:szCs w:val="24"/>
        </w:rPr>
        <w:drawing>
          <wp:inline distT="0" distB="0" distL="0" distR="0" wp14:anchorId="3EDF16FD" wp14:editId="0F81BEC1">
            <wp:extent cx="5806440" cy="6719316"/>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34-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06440" cy="6719316"/>
                    </a:xfrm>
                    <a:prstGeom prst="rect">
                      <a:avLst/>
                    </a:prstGeom>
                  </pic:spPr>
                </pic:pic>
              </a:graphicData>
            </a:graphic>
          </wp:inline>
        </w:drawing>
      </w:r>
    </w:p>
    <w:p w:rsidR="00EC65AC" w:rsidRDefault="00EC65AC">
      <w:pPr>
        <w:rPr>
          <w:rFonts w:ascii="Verdana" w:hAnsi="Verdana"/>
          <w:b/>
          <w:color w:val="4F6228" w:themeColor="accent3" w:themeShade="80"/>
          <w:sz w:val="30"/>
          <w:szCs w:val="30"/>
          <w:lang w:eastAsia="en-US"/>
        </w:rPr>
      </w:pPr>
      <w:bookmarkStart w:id="218" w:name="_Toc379462237"/>
      <w:r>
        <w:br w:type="page"/>
      </w:r>
    </w:p>
    <w:p w:rsidR="00EC65AC" w:rsidRPr="00DD49A0" w:rsidRDefault="00EC65AC" w:rsidP="00475735">
      <w:pPr>
        <w:pStyle w:val="Heading1"/>
        <w:numPr>
          <w:ilvl w:val="0"/>
          <w:numId w:val="0"/>
        </w:numPr>
      </w:pPr>
      <w:bookmarkStart w:id="219" w:name="_Toc404254989"/>
      <w:r w:rsidRPr="00DD49A0">
        <w:lastRenderedPageBreak/>
        <w:t>Bibliography</w:t>
      </w:r>
      <w:bookmarkEnd w:id="218"/>
      <w:bookmarkEnd w:id="219"/>
      <w:r w:rsidRPr="00DD49A0">
        <w:t xml:space="preserve"> </w:t>
      </w:r>
    </w:p>
    <w:p w:rsidR="00EC65AC" w:rsidRPr="00744558" w:rsidRDefault="00EC65AC" w:rsidP="00475735">
      <w:pPr>
        <w:rPr>
          <w:noProof/>
          <w:sz w:val="22"/>
        </w:rPr>
      </w:pPr>
      <w:bookmarkStart w:id="220" w:name="_ENREF_1"/>
      <w:r w:rsidRPr="00744558">
        <w:rPr>
          <w:noProof/>
          <w:sz w:val="22"/>
        </w:rPr>
        <w:t xml:space="preserve">A.H.Q. (1942). Tables for the Computation of Geographic Positions and Rectangular Coordinates (Tranverse Mercator projection) - based on Clarke 1858 figure. </w:t>
      </w:r>
      <w:r w:rsidRPr="00744558">
        <w:rPr>
          <w:noProof/>
          <w:sz w:val="22"/>
          <w:u w:val="single"/>
        </w:rPr>
        <w:t>Compiled by A.H.Q Survey Coy, by the Authority of Director of Survey</w:t>
      </w:r>
      <w:r w:rsidRPr="00744558">
        <w:rPr>
          <w:noProof/>
          <w:sz w:val="22"/>
        </w:rPr>
        <w:t>.</w:t>
      </w:r>
    </w:p>
    <w:p w:rsidR="00EC65AC" w:rsidRPr="00744558" w:rsidRDefault="00EC65AC" w:rsidP="00475735">
      <w:pPr>
        <w:rPr>
          <w:noProof/>
          <w:sz w:val="22"/>
        </w:rPr>
      </w:pPr>
      <w:bookmarkStart w:id="221" w:name="_ENREF_2"/>
      <w:bookmarkEnd w:id="220"/>
      <w:r w:rsidRPr="00744558">
        <w:rPr>
          <w:noProof/>
          <w:sz w:val="22"/>
        </w:rPr>
        <w:t xml:space="preserve">Andersen, O., P. Knudsen, et al. (2010). "The DNSC08GRA global marine gravity field from double retracked satellite altimetry." </w:t>
      </w:r>
      <w:r w:rsidRPr="00744558">
        <w:rPr>
          <w:noProof/>
          <w:sz w:val="22"/>
          <w:u w:val="single"/>
        </w:rPr>
        <w:t>Journal of Geodesy</w:t>
      </w:r>
      <w:r w:rsidRPr="00744558">
        <w:rPr>
          <w:noProof/>
          <w:sz w:val="22"/>
        </w:rPr>
        <w:t xml:space="preserve"> </w:t>
      </w:r>
      <w:r w:rsidRPr="00744558">
        <w:rPr>
          <w:b/>
          <w:noProof/>
          <w:sz w:val="22"/>
        </w:rPr>
        <w:t>84</w:t>
      </w:r>
      <w:r w:rsidRPr="00744558">
        <w:rPr>
          <w:noProof/>
          <w:sz w:val="22"/>
        </w:rPr>
        <w:t>(3): 191-199.</w:t>
      </w:r>
    </w:p>
    <w:p w:rsidR="00EC65AC" w:rsidRPr="00744558" w:rsidRDefault="00EC65AC" w:rsidP="00475735">
      <w:pPr>
        <w:rPr>
          <w:noProof/>
          <w:sz w:val="22"/>
        </w:rPr>
      </w:pPr>
      <w:bookmarkStart w:id="222" w:name="_ENREF_3"/>
      <w:bookmarkEnd w:id="221"/>
      <w:r w:rsidRPr="00744558">
        <w:rPr>
          <w:noProof/>
          <w:sz w:val="22"/>
        </w:rPr>
        <w:t>AUSLIG (1997). Internal Report to ICSM, Australian Land Information Group.</w:t>
      </w:r>
    </w:p>
    <w:p w:rsidR="00EC65AC" w:rsidRPr="00744558" w:rsidRDefault="00EC65AC" w:rsidP="00475735">
      <w:pPr>
        <w:rPr>
          <w:noProof/>
          <w:sz w:val="22"/>
        </w:rPr>
      </w:pPr>
      <w:bookmarkStart w:id="223" w:name="_ENREF_4"/>
      <w:bookmarkEnd w:id="222"/>
      <w:r w:rsidRPr="00744558">
        <w:rPr>
          <w:noProof/>
          <w:sz w:val="22"/>
        </w:rPr>
        <w:t xml:space="preserve">Bomford, A. G. (1967). "THE GEODETIC ADJUSTMENT OF AUSTRALIA, 1963–1966." </w:t>
      </w:r>
      <w:r w:rsidRPr="00744558">
        <w:rPr>
          <w:noProof/>
          <w:sz w:val="22"/>
          <w:u w:val="single"/>
        </w:rPr>
        <w:t>Survey Review</w:t>
      </w:r>
      <w:r w:rsidRPr="00744558">
        <w:rPr>
          <w:noProof/>
          <w:sz w:val="22"/>
        </w:rPr>
        <w:t xml:space="preserve"> </w:t>
      </w:r>
      <w:r w:rsidRPr="00744558">
        <w:rPr>
          <w:b/>
          <w:noProof/>
          <w:sz w:val="22"/>
        </w:rPr>
        <w:t>19</w:t>
      </w:r>
      <w:r w:rsidRPr="00744558">
        <w:rPr>
          <w:noProof/>
          <w:sz w:val="22"/>
        </w:rPr>
        <w:t>(144): 52-71.</w:t>
      </w:r>
    </w:p>
    <w:p w:rsidR="00EC65AC" w:rsidRPr="00744558" w:rsidRDefault="00EC65AC" w:rsidP="00475735">
      <w:pPr>
        <w:rPr>
          <w:noProof/>
          <w:sz w:val="22"/>
        </w:rPr>
      </w:pPr>
      <w:bookmarkStart w:id="224" w:name="_ENREF_5"/>
      <w:bookmarkEnd w:id="223"/>
      <w:r w:rsidRPr="00744558">
        <w:rPr>
          <w:noProof/>
          <w:sz w:val="22"/>
        </w:rPr>
        <w:t xml:space="preserve">Bomford, G. (1980). </w:t>
      </w:r>
      <w:r w:rsidRPr="00744558">
        <w:rPr>
          <w:noProof/>
          <w:sz w:val="22"/>
          <w:u w:val="single"/>
        </w:rPr>
        <w:t xml:space="preserve">Geodesy (4th edn) </w:t>
      </w:r>
      <w:r w:rsidRPr="00744558">
        <w:rPr>
          <w:noProof/>
          <w:sz w:val="22"/>
        </w:rPr>
        <w:t>Oxford, Clarendon Press.</w:t>
      </w:r>
    </w:p>
    <w:p w:rsidR="00EC65AC" w:rsidRPr="00744558" w:rsidRDefault="00EC65AC" w:rsidP="00475735">
      <w:pPr>
        <w:rPr>
          <w:noProof/>
          <w:sz w:val="22"/>
        </w:rPr>
      </w:pPr>
      <w:bookmarkStart w:id="225" w:name="_ENREF_6"/>
      <w:bookmarkEnd w:id="224"/>
      <w:r w:rsidRPr="00744558">
        <w:rPr>
          <w:noProof/>
          <w:sz w:val="22"/>
        </w:rPr>
        <w:t xml:space="preserve">Boucher, C., Z. Altamimi, et al. (1993). ITRF 92 and its associated velocity field. </w:t>
      </w:r>
      <w:r w:rsidRPr="00744558">
        <w:rPr>
          <w:noProof/>
          <w:sz w:val="22"/>
          <w:u w:val="single"/>
        </w:rPr>
        <w:t>IERS Technical Note 15</w:t>
      </w:r>
      <w:r w:rsidRPr="00744558">
        <w:rPr>
          <w:noProof/>
          <w:sz w:val="22"/>
        </w:rPr>
        <w:t>. Paris, Central Bureau of IERS - Observatoire de Paris</w:t>
      </w:r>
      <w:r w:rsidRPr="00744558">
        <w:rPr>
          <w:b/>
          <w:noProof/>
          <w:sz w:val="22"/>
        </w:rPr>
        <w:t xml:space="preserve">: </w:t>
      </w:r>
      <w:r w:rsidRPr="00744558">
        <w:rPr>
          <w:noProof/>
          <w:sz w:val="22"/>
        </w:rPr>
        <w:t>164.</w:t>
      </w:r>
    </w:p>
    <w:p w:rsidR="00EC65AC" w:rsidRPr="00744558" w:rsidRDefault="00EC65AC" w:rsidP="00475735">
      <w:pPr>
        <w:rPr>
          <w:noProof/>
          <w:sz w:val="22"/>
        </w:rPr>
      </w:pPr>
      <w:bookmarkStart w:id="226" w:name="_ENREF_7"/>
      <w:bookmarkEnd w:id="225"/>
      <w:r w:rsidRPr="00744558">
        <w:rPr>
          <w:noProof/>
          <w:sz w:val="22"/>
        </w:rPr>
        <w:t xml:space="preserve">Brown, N. J., W. Featherstone, et al. (2011). "AUSGeoid09: a more direct and more accurate model for converting ellipsoidal heights to AHD heights." </w:t>
      </w:r>
      <w:r w:rsidRPr="00744558">
        <w:rPr>
          <w:noProof/>
          <w:sz w:val="22"/>
          <w:u w:val="single"/>
        </w:rPr>
        <w:t>Journal of Spatial Science</w:t>
      </w:r>
      <w:r w:rsidRPr="00744558">
        <w:rPr>
          <w:noProof/>
          <w:sz w:val="22"/>
        </w:rPr>
        <w:t xml:space="preserve"> </w:t>
      </w:r>
      <w:r w:rsidRPr="00744558">
        <w:rPr>
          <w:b/>
          <w:noProof/>
          <w:sz w:val="22"/>
        </w:rPr>
        <w:t>56</w:t>
      </w:r>
      <w:r w:rsidRPr="00744558">
        <w:rPr>
          <w:noProof/>
          <w:sz w:val="22"/>
        </w:rPr>
        <w:t>(1): 27-37.</w:t>
      </w:r>
    </w:p>
    <w:p w:rsidR="00EC65AC" w:rsidRPr="00744558" w:rsidRDefault="00EC65AC" w:rsidP="00475735">
      <w:pPr>
        <w:rPr>
          <w:noProof/>
          <w:sz w:val="22"/>
        </w:rPr>
      </w:pPr>
      <w:bookmarkStart w:id="227" w:name="_ENREF_8"/>
      <w:bookmarkEnd w:id="226"/>
      <w:r w:rsidRPr="00744558">
        <w:rPr>
          <w:noProof/>
          <w:sz w:val="22"/>
        </w:rPr>
        <w:t xml:space="preserve">Clark, D. (1966). </w:t>
      </w:r>
      <w:r w:rsidRPr="00744558">
        <w:rPr>
          <w:noProof/>
          <w:sz w:val="22"/>
          <w:u w:val="single"/>
        </w:rPr>
        <w:t>Plane and Geodetic Surveying</w:t>
      </w:r>
      <w:r w:rsidRPr="00744558">
        <w:rPr>
          <w:noProof/>
          <w:sz w:val="22"/>
        </w:rPr>
        <w:t>. London, England, Constable and Company, Ltd.</w:t>
      </w:r>
    </w:p>
    <w:p w:rsidR="00EC65AC" w:rsidRPr="00744558" w:rsidRDefault="00EC65AC" w:rsidP="00475735">
      <w:pPr>
        <w:rPr>
          <w:noProof/>
          <w:sz w:val="22"/>
        </w:rPr>
      </w:pPr>
      <w:bookmarkStart w:id="228" w:name="_ENREF_9"/>
      <w:bookmarkEnd w:id="227"/>
      <w:r w:rsidRPr="00744558">
        <w:rPr>
          <w:noProof/>
          <w:sz w:val="22"/>
        </w:rPr>
        <w:t xml:space="preserve">Collier, P. A., V. S. Argeseanu, et al. (1998). "Distortion Modelling and the Transition to GDA94." </w:t>
      </w:r>
      <w:r w:rsidRPr="00744558">
        <w:rPr>
          <w:noProof/>
          <w:sz w:val="22"/>
          <w:u w:val="single"/>
        </w:rPr>
        <w:t>Australian Surveyor</w:t>
      </w:r>
      <w:r w:rsidRPr="00744558">
        <w:rPr>
          <w:noProof/>
          <w:sz w:val="22"/>
        </w:rPr>
        <w:t xml:space="preserve"> </w:t>
      </w:r>
      <w:r w:rsidRPr="00744558">
        <w:rPr>
          <w:b/>
          <w:noProof/>
          <w:sz w:val="22"/>
        </w:rPr>
        <w:t>43</w:t>
      </w:r>
      <w:r w:rsidRPr="00744558">
        <w:rPr>
          <w:noProof/>
          <w:sz w:val="22"/>
        </w:rPr>
        <w:t>(1): 29-40.</w:t>
      </w:r>
    </w:p>
    <w:p w:rsidR="00EC65AC" w:rsidRPr="00744558" w:rsidRDefault="00EC65AC" w:rsidP="00475735">
      <w:pPr>
        <w:rPr>
          <w:noProof/>
          <w:sz w:val="22"/>
        </w:rPr>
      </w:pPr>
      <w:bookmarkStart w:id="229" w:name="_ENREF_10"/>
      <w:bookmarkEnd w:id="228"/>
      <w:r w:rsidRPr="00744558">
        <w:rPr>
          <w:noProof/>
          <w:sz w:val="22"/>
        </w:rPr>
        <w:t xml:space="preserve">Collier, P. A. and J. Steed (2001). </w:t>
      </w:r>
      <w:r w:rsidRPr="00744558">
        <w:rPr>
          <w:noProof/>
          <w:sz w:val="22"/>
          <w:u w:val="single"/>
        </w:rPr>
        <w:t>Australia's National GDA94 Transformation Grids</w:t>
      </w:r>
      <w:r w:rsidRPr="00744558">
        <w:rPr>
          <w:noProof/>
          <w:sz w:val="22"/>
        </w:rPr>
        <w:t>. 42nd Australian Surveyors Congress, Brisbane, Australia.</w:t>
      </w:r>
    </w:p>
    <w:p w:rsidR="00EC65AC" w:rsidRPr="00744558" w:rsidRDefault="00EC65AC" w:rsidP="00475735">
      <w:pPr>
        <w:rPr>
          <w:noProof/>
          <w:sz w:val="22"/>
        </w:rPr>
      </w:pPr>
      <w:bookmarkStart w:id="230" w:name="_ENREF_11"/>
      <w:bookmarkEnd w:id="229"/>
      <w:r w:rsidRPr="00744558">
        <w:rPr>
          <w:noProof/>
          <w:sz w:val="22"/>
        </w:rPr>
        <w:t xml:space="preserve">Dawson, J. and A. Woods (2010). "ITRF to GDA94 coordination transformations." </w:t>
      </w:r>
      <w:r w:rsidRPr="00744558">
        <w:rPr>
          <w:noProof/>
          <w:sz w:val="22"/>
          <w:u w:val="single"/>
        </w:rPr>
        <w:t>Journal of Applied Geodesy</w:t>
      </w:r>
      <w:r w:rsidRPr="00744558">
        <w:rPr>
          <w:noProof/>
          <w:sz w:val="22"/>
        </w:rPr>
        <w:t xml:space="preserve"> </w:t>
      </w:r>
      <w:r w:rsidRPr="00744558">
        <w:rPr>
          <w:b/>
          <w:noProof/>
          <w:sz w:val="22"/>
        </w:rPr>
        <w:t>4</w:t>
      </w:r>
      <w:r w:rsidRPr="00744558">
        <w:rPr>
          <w:noProof/>
          <w:sz w:val="22"/>
        </w:rPr>
        <w:t>: 189-199.</w:t>
      </w:r>
    </w:p>
    <w:p w:rsidR="00EC65AC" w:rsidRPr="00744558" w:rsidRDefault="00EC65AC" w:rsidP="00475735">
      <w:pPr>
        <w:rPr>
          <w:noProof/>
          <w:sz w:val="22"/>
        </w:rPr>
      </w:pPr>
      <w:bookmarkStart w:id="231" w:name="_ENREF_12"/>
      <w:bookmarkEnd w:id="230"/>
      <w:r w:rsidRPr="00744558">
        <w:rPr>
          <w:noProof/>
          <w:sz w:val="22"/>
        </w:rPr>
        <w:t xml:space="preserve">DMA (1987). Department of Defense World Geodetic System 1984, its definition and relationships with local geodetic systems. </w:t>
      </w:r>
      <w:r w:rsidRPr="00744558">
        <w:rPr>
          <w:noProof/>
          <w:sz w:val="22"/>
          <w:u w:val="single"/>
        </w:rPr>
        <w:t xml:space="preserve">DMA Technical report 8350.2 </w:t>
      </w:r>
      <w:r w:rsidRPr="00744558">
        <w:rPr>
          <w:noProof/>
          <w:sz w:val="22"/>
        </w:rPr>
        <w:t>Defense Mapping Authority.</w:t>
      </w:r>
    </w:p>
    <w:p w:rsidR="00EC65AC" w:rsidRPr="00744558" w:rsidRDefault="00EC65AC" w:rsidP="00475735">
      <w:pPr>
        <w:rPr>
          <w:noProof/>
          <w:sz w:val="22"/>
        </w:rPr>
      </w:pPr>
      <w:bookmarkStart w:id="232" w:name="_ENREF_13"/>
      <w:bookmarkEnd w:id="231"/>
      <w:r w:rsidRPr="00744558">
        <w:rPr>
          <w:noProof/>
          <w:sz w:val="22"/>
        </w:rPr>
        <w:t xml:space="preserve">Featherstone, W., J. Kirby, et al. (2011). "The AUSGeoid09 model of the Australian Height Datum." </w:t>
      </w:r>
      <w:r w:rsidRPr="00744558">
        <w:rPr>
          <w:noProof/>
          <w:sz w:val="22"/>
          <w:u w:val="single"/>
        </w:rPr>
        <w:t>Journal of Geodesy</w:t>
      </w:r>
      <w:r w:rsidRPr="00744558">
        <w:rPr>
          <w:noProof/>
          <w:sz w:val="22"/>
        </w:rPr>
        <w:t xml:space="preserve"> </w:t>
      </w:r>
      <w:r w:rsidRPr="00744558">
        <w:rPr>
          <w:b/>
          <w:noProof/>
          <w:sz w:val="22"/>
        </w:rPr>
        <w:t>85</w:t>
      </w:r>
      <w:r w:rsidRPr="00744558">
        <w:rPr>
          <w:noProof/>
          <w:sz w:val="22"/>
        </w:rPr>
        <w:t>(3): 133-150.</w:t>
      </w:r>
    </w:p>
    <w:p w:rsidR="00EC65AC" w:rsidRPr="00744558" w:rsidRDefault="00EC65AC" w:rsidP="00475735">
      <w:pPr>
        <w:rPr>
          <w:noProof/>
          <w:sz w:val="22"/>
        </w:rPr>
      </w:pPr>
      <w:bookmarkStart w:id="233" w:name="_ENREF_14"/>
      <w:bookmarkEnd w:id="232"/>
      <w:r w:rsidRPr="00744558">
        <w:rPr>
          <w:noProof/>
          <w:sz w:val="22"/>
        </w:rPr>
        <w:t xml:space="preserve">Grossmann, W. (1964). </w:t>
      </w:r>
      <w:r w:rsidRPr="00744558">
        <w:rPr>
          <w:noProof/>
          <w:sz w:val="22"/>
          <w:u w:val="single"/>
        </w:rPr>
        <w:t>Geodetic calculations and illustrations in the National Survey (Geodetische Rechnungen und Abbildungen)</w:t>
      </w:r>
      <w:r w:rsidRPr="00744558">
        <w:rPr>
          <w:noProof/>
          <w:sz w:val="22"/>
        </w:rPr>
        <w:t>. Wittwer-Verlag, Stuttgart.</w:t>
      </w:r>
    </w:p>
    <w:p w:rsidR="00EC65AC" w:rsidRPr="00744558" w:rsidRDefault="00EC65AC" w:rsidP="00475735">
      <w:pPr>
        <w:rPr>
          <w:noProof/>
          <w:sz w:val="22"/>
        </w:rPr>
      </w:pPr>
      <w:bookmarkStart w:id="234" w:name="_ENREF_15"/>
      <w:bookmarkEnd w:id="233"/>
      <w:r w:rsidRPr="00744558">
        <w:rPr>
          <w:noProof/>
          <w:sz w:val="22"/>
        </w:rPr>
        <w:t xml:space="preserve">Harvey, B. R. (1986). "Transformations of 3D Coordinates." </w:t>
      </w:r>
      <w:r w:rsidRPr="00744558">
        <w:rPr>
          <w:noProof/>
          <w:sz w:val="22"/>
          <w:u w:val="single"/>
        </w:rPr>
        <w:t>The Australian Surveyor</w:t>
      </w:r>
      <w:r w:rsidRPr="00744558">
        <w:rPr>
          <w:noProof/>
          <w:sz w:val="22"/>
        </w:rPr>
        <w:t xml:space="preserve"> </w:t>
      </w:r>
      <w:r w:rsidRPr="00744558">
        <w:rPr>
          <w:b/>
          <w:noProof/>
          <w:sz w:val="22"/>
        </w:rPr>
        <w:t>33</w:t>
      </w:r>
      <w:r w:rsidRPr="00744558">
        <w:rPr>
          <w:noProof/>
          <w:sz w:val="22"/>
        </w:rPr>
        <w:t>(2): 105-125.</w:t>
      </w:r>
    </w:p>
    <w:p w:rsidR="00EC65AC" w:rsidRPr="00744558" w:rsidRDefault="00EC65AC" w:rsidP="00475735">
      <w:pPr>
        <w:rPr>
          <w:noProof/>
          <w:sz w:val="22"/>
        </w:rPr>
      </w:pPr>
      <w:bookmarkStart w:id="235" w:name="_ENREF_16"/>
      <w:bookmarkEnd w:id="234"/>
      <w:r w:rsidRPr="00744558">
        <w:rPr>
          <w:noProof/>
          <w:sz w:val="22"/>
        </w:rPr>
        <w:t xml:space="preserve">Jordan, W. and O. Eggert (1941). </w:t>
      </w:r>
      <w:r w:rsidRPr="00744558">
        <w:rPr>
          <w:noProof/>
          <w:sz w:val="22"/>
          <w:u w:val="single"/>
        </w:rPr>
        <w:t>Handbuch der Vermessungskunde</w:t>
      </w:r>
      <w:r w:rsidRPr="00744558">
        <w:rPr>
          <w:noProof/>
          <w:sz w:val="22"/>
        </w:rPr>
        <w:t>.</w:t>
      </w:r>
    </w:p>
    <w:p w:rsidR="00EC65AC" w:rsidRPr="00744558" w:rsidRDefault="00EC65AC" w:rsidP="00475735">
      <w:pPr>
        <w:rPr>
          <w:noProof/>
          <w:sz w:val="22"/>
        </w:rPr>
      </w:pPr>
      <w:bookmarkStart w:id="236" w:name="_ENREF_17"/>
      <w:bookmarkEnd w:id="235"/>
      <w:r w:rsidRPr="00744558">
        <w:rPr>
          <w:noProof/>
          <w:sz w:val="22"/>
        </w:rPr>
        <w:t xml:space="preserve">Lines, J. D. (1992). </w:t>
      </w:r>
      <w:r w:rsidRPr="00744558">
        <w:rPr>
          <w:noProof/>
          <w:sz w:val="22"/>
          <w:u w:val="single"/>
        </w:rPr>
        <w:t>Australia on Paper, The story of Australian mapping</w:t>
      </w:r>
      <w:r w:rsidRPr="00744558">
        <w:rPr>
          <w:noProof/>
          <w:sz w:val="22"/>
        </w:rPr>
        <w:t>. Box Hill, Victoria, Fortune Publications.</w:t>
      </w:r>
    </w:p>
    <w:p w:rsidR="00EC65AC" w:rsidRPr="00744558" w:rsidRDefault="00EC65AC" w:rsidP="00475735">
      <w:pPr>
        <w:rPr>
          <w:noProof/>
          <w:sz w:val="22"/>
        </w:rPr>
      </w:pPr>
      <w:bookmarkStart w:id="237" w:name="_ENREF_18"/>
      <w:bookmarkEnd w:id="236"/>
      <w:r w:rsidRPr="00744558">
        <w:rPr>
          <w:noProof/>
          <w:sz w:val="22"/>
        </w:rPr>
        <w:t xml:space="preserve">Malys, S. and J. Slater (1994). </w:t>
      </w:r>
      <w:r w:rsidRPr="00744558">
        <w:rPr>
          <w:noProof/>
          <w:sz w:val="22"/>
          <w:u w:val="single"/>
        </w:rPr>
        <w:t>Maintenance and Enhancement of the World Geodetic System 1984</w:t>
      </w:r>
      <w:r w:rsidRPr="00744558">
        <w:rPr>
          <w:noProof/>
          <w:sz w:val="22"/>
        </w:rPr>
        <w:t>. Proceedings of the 7th International Technical Meeting of the Satellite Division of The Institute of Navigation (ION GPS 1994), Salt Lake City, UT.</w:t>
      </w:r>
    </w:p>
    <w:p w:rsidR="00EC65AC" w:rsidRPr="00744558" w:rsidRDefault="00EC65AC" w:rsidP="00475735">
      <w:pPr>
        <w:rPr>
          <w:noProof/>
          <w:sz w:val="22"/>
        </w:rPr>
      </w:pPr>
      <w:bookmarkStart w:id="238" w:name="_ENREF_19"/>
      <w:bookmarkEnd w:id="237"/>
      <w:r w:rsidRPr="00744558">
        <w:rPr>
          <w:noProof/>
          <w:sz w:val="22"/>
        </w:rPr>
        <w:t xml:space="preserve">Malys, S., J. Slater, et al. (1997). </w:t>
      </w:r>
      <w:r w:rsidRPr="00744558">
        <w:rPr>
          <w:noProof/>
          <w:sz w:val="22"/>
          <w:u w:val="single"/>
        </w:rPr>
        <w:t>Refinements to The World Geodetic System 1984</w:t>
      </w:r>
      <w:r w:rsidRPr="00744558">
        <w:rPr>
          <w:noProof/>
          <w:sz w:val="22"/>
        </w:rPr>
        <w:t>. Proceedings of the 10th International Technical Meeting of the Satellite Division of The Institute of Navigation (ION GPS 1997), Kansas City, MO.</w:t>
      </w:r>
    </w:p>
    <w:p w:rsidR="00EC65AC" w:rsidRPr="00744558" w:rsidRDefault="00EC65AC" w:rsidP="00475735">
      <w:pPr>
        <w:rPr>
          <w:noProof/>
          <w:sz w:val="22"/>
        </w:rPr>
      </w:pPr>
      <w:bookmarkStart w:id="239" w:name="_ENREF_20"/>
      <w:bookmarkEnd w:id="238"/>
      <w:r w:rsidRPr="00744558">
        <w:rPr>
          <w:noProof/>
          <w:sz w:val="22"/>
        </w:rPr>
        <w:t xml:space="preserve">Mitchell, H. L. (1990). </w:t>
      </w:r>
      <w:r w:rsidRPr="00744558">
        <w:rPr>
          <w:noProof/>
          <w:sz w:val="22"/>
          <w:u w:val="single"/>
        </w:rPr>
        <w:t>GPS Heighting and the AHD</w:t>
      </w:r>
      <w:r w:rsidRPr="00744558">
        <w:rPr>
          <w:noProof/>
          <w:sz w:val="22"/>
        </w:rPr>
        <w:t>, Report of the GPS Heighting Study Group of the Australian GPS Users Group, Institution of Surveyors, Australia.</w:t>
      </w:r>
    </w:p>
    <w:p w:rsidR="00EC65AC" w:rsidRDefault="00EC65AC" w:rsidP="00475735">
      <w:pPr>
        <w:rPr>
          <w:noProof/>
          <w:sz w:val="22"/>
        </w:rPr>
      </w:pPr>
      <w:bookmarkStart w:id="240" w:name="_ENREF_21"/>
      <w:bookmarkEnd w:id="239"/>
      <w:r w:rsidRPr="00744558">
        <w:rPr>
          <w:noProof/>
          <w:sz w:val="22"/>
        </w:rPr>
        <w:t xml:space="preserve">Morgan, P. J., Y. Bock, et al. (1996). A Zero Order GPS Network for the Australian Region. </w:t>
      </w:r>
      <w:r w:rsidRPr="00744558">
        <w:rPr>
          <w:noProof/>
          <w:sz w:val="22"/>
          <w:u w:val="single"/>
        </w:rPr>
        <w:t>UniServ Report S-46</w:t>
      </w:r>
      <w:r w:rsidRPr="00744558">
        <w:rPr>
          <w:noProof/>
          <w:sz w:val="22"/>
        </w:rPr>
        <w:t>, University of NSW, School of Geomatic Engineering.</w:t>
      </w:r>
    </w:p>
    <w:p w:rsidR="00F66632" w:rsidRPr="00F66632" w:rsidRDefault="00F66632" w:rsidP="00F66632">
      <w:proofErr w:type="gramStart"/>
      <w:r w:rsidRPr="00F66632">
        <w:lastRenderedPageBreak/>
        <w:t>NGA (2014).</w:t>
      </w:r>
      <w:proofErr w:type="gramEnd"/>
      <w:r w:rsidRPr="00F66632">
        <w:t xml:space="preserve"> Department of </w:t>
      </w:r>
      <w:proofErr w:type="spellStart"/>
      <w:r w:rsidRPr="00F66632">
        <w:t>Defense</w:t>
      </w:r>
      <w:proofErr w:type="spellEnd"/>
      <w:r w:rsidRPr="00F66632">
        <w:t xml:space="preserve"> World Geodetic System 1984 - Its Definition and Relationships with Local Geodetic Systems, NGA.STND.0036_1.0.0_WGS84, Version 1.0.0, National Geospatial-Intelligence Agency, Arnold, MO. Available at:</w:t>
      </w:r>
      <w:r>
        <w:t xml:space="preserve"> </w:t>
      </w:r>
      <w:hyperlink r:id="rId45" w:history="1">
        <w:r w:rsidRPr="003B1B3A">
          <w:rPr>
            <w:rStyle w:val="Hyperlink"/>
          </w:rPr>
          <w:t>http://earth-info.nga.mil/GandG/publications/NGA_STND_0036_1_0_0_WGS84/NGA.STND.0036_1.0.0_WGS84.pdf</w:t>
        </w:r>
      </w:hyperlink>
      <w:r>
        <w:t xml:space="preserve"> </w:t>
      </w:r>
    </w:p>
    <w:p w:rsidR="00EC65AC" w:rsidRPr="00744558" w:rsidRDefault="00EC65AC" w:rsidP="00475735">
      <w:pPr>
        <w:rPr>
          <w:noProof/>
          <w:sz w:val="22"/>
        </w:rPr>
      </w:pPr>
      <w:bookmarkStart w:id="241" w:name="_ENREF_22"/>
      <w:bookmarkEnd w:id="240"/>
      <w:r w:rsidRPr="00744558">
        <w:rPr>
          <w:noProof/>
          <w:sz w:val="22"/>
        </w:rPr>
        <w:t xml:space="preserve">NIMA (2004). Department of Defense World Geodetic System 1984 -- Its Definition and Relationships with Local Geodetic Systems. </w:t>
      </w:r>
      <w:r w:rsidRPr="00744558">
        <w:rPr>
          <w:noProof/>
          <w:sz w:val="22"/>
          <w:u w:val="single"/>
        </w:rPr>
        <w:t>NIMA Technical Report 8350.2 3rd release</w:t>
      </w:r>
      <w:r w:rsidRPr="00744558">
        <w:rPr>
          <w:noProof/>
          <w:sz w:val="22"/>
        </w:rPr>
        <w:t>, National Imagery and Mapping Agency, St. Louis, MO.</w:t>
      </w:r>
    </w:p>
    <w:p w:rsidR="00EC65AC" w:rsidRPr="00744558" w:rsidRDefault="00EC65AC" w:rsidP="00475735">
      <w:pPr>
        <w:rPr>
          <w:noProof/>
          <w:sz w:val="22"/>
        </w:rPr>
      </w:pPr>
      <w:bookmarkStart w:id="242" w:name="_ENREF_23"/>
      <w:bookmarkEnd w:id="241"/>
      <w:r w:rsidRPr="00744558">
        <w:rPr>
          <w:noProof/>
          <w:sz w:val="22"/>
        </w:rPr>
        <w:t>NMCA (1976). Report on work complete during period 1945-1975, National Mapping Council of Australia, Australian Division of National Mapping.</w:t>
      </w:r>
    </w:p>
    <w:p w:rsidR="00EC65AC" w:rsidRPr="00744558" w:rsidRDefault="00EC65AC" w:rsidP="00475735">
      <w:pPr>
        <w:rPr>
          <w:noProof/>
          <w:sz w:val="22"/>
        </w:rPr>
      </w:pPr>
      <w:bookmarkStart w:id="243" w:name="_ENREF_24"/>
      <w:bookmarkEnd w:id="242"/>
      <w:r w:rsidRPr="00744558">
        <w:rPr>
          <w:noProof/>
          <w:sz w:val="22"/>
        </w:rPr>
        <w:t xml:space="preserve">NMCA (1986). </w:t>
      </w:r>
      <w:r w:rsidRPr="00744558">
        <w:rPr>
          <w:noProof/>
          <w:sz w:val="22"/>
          <w:u w:val="single"/>
        </w:rPr>
        <w:t>The Australian Geodetic Datum Technical Manual</w:t>
      </w:r>
      <w:r w:rsidRPr="00744558">
        <w:rPr>
          <w:noProof/>
          <w:sz w:val="22"/>
        </w:rPr>
        <w:t>. Canberra, National Mapping Council Special Publication 10.</w:t>
      </w:r>
    </w:p>
    <w:p w:rsidR="00EC65AC" w:rsidRPr="00744558" w:rsidRDefault="00EC65AC" w:rsidP="00475735">
      <w:pPr>
        <w:rPr>
          <w:noProof/>
          <w:sz w:val="22"/>
        </w:rPr>
      </w:pPr>
      <w:bookmarkStart w:id="244" w:name="_ENREF_25"/>
      <w:bookmarkEnd w:id="243"/>
      <w:r w:rsidRPr="00744558">
        <w:rPr>
          <w:noProof/>
          <w:sz w:val="22"/>
        </w:rPr>
        <w:t xml:space="preserve">Pavlis, N. K., S. A. Holmes, et al. (2008). An Earth Gravitational Model to Degree 2160: EGM2008. </w:t>
      </w:r>
      <w:r w:rsidRPr="00744558">
        <w:rPr>
          <w:noProof/>
          <w:sz w:val="22"/>
          <w:u w:val="single"/>
        </w:rPr>
        <w:t>European General Assembly 2008</w:t>
      </w:r>
      <w:r w:rsidRPr="00744558">
        <w:rPr>
          <w:noProof/>
          <w:sz w:val="22"/>
        </w:rPr>
        <w:t>. Vienna, Austria.</w:t>
      </w:r>
    </w:p>
    <w:p w:rsidR="00EC65AC" w:rsidRPr="00744558" w:rsidRDefault="00EC65AC" w:rsidP="00475735">
      <w:pPr>
        <w:rPr>
          <w:noProof/>
          <w:sz w:val="22"/>
        </w:rPr>
      </w:pPr>
      <w:bookmarkStart w:id="245" w:name="_ENREF_26"/>
      <w:bookmarkEnd w:id="244"/>
      <w:r w:rsidRPr="00744558">
        <w:rPr>
          <w:noProof/>
          <w:sz w:val="22"/>
        </w:rPr>
        <w:t xml:space="preserve">Rainsford, H. F. (1955). "Long Geodesics on the Ellipsoid." </w:t>
      </w:r>
      <w:r w:rsidRPr="00744558">
        <w:rPr>
          <w:noProof/>
          <w:sz w:val="22"/>
          <w:u w:val="single"/>
        </w:rPr>
        <w:t>Bulletin géodésique</w:t>
      </w:r>
      <w:r w:rsidRPr="00744558">
        <w:rPr>
          <w:noProof/>
          <w:sz w:val="22"/>
        </w:rPr>
        <w:t xml:space="preserve"> </w:t>
      </w:r>
      <w:r w:rsidRPr="00744558">
        <w:rPr>
          <w:b/>
          <w:noProof/>
          <w:sz w:val="22"/>
        </w:rPr>
        <w:t>37</w:t>
      </w:r>
      <w:r w:rsidRPr="00744558">
        <w:rPr>
          <w:noProof/>
          <w:sz w:val="22"/>
        </w:rPr>
        <w:t>.</w:t>
      </w:r>
    </w:p>
    <w:p w:rsidR="00EC65AC" w:rsidRPr="00744558" w:rsidRDefault="00EC65AC" w:rsidP="00475735">
      <w:pPr>
        <w:rPr>
          <w:noProof/>
          <w:sz w:val="22"/>
        </w:rPr>
      </w:pPr>
      <w:bookmarkStart w:id="246" w:name="_ENREF_27"/>
      <w:bookmarkEnd w:id="245"/>
      <w:r w:rsidRPr="00744558">
        <w:rPr>
          <w:noProof/>
          <w:sz w:val="22"/>
        </w:rPr>
        <w:t xml:space="preserve">Redfearn, J. C. B. (1948). "Transverse Mercator Formulae." </w:t>
      </w:r>
      <w:r w:rsidRPr="00744558">
        <w:rPr>
          <w:noProof/>
          <w:sz w:val="22"/>
          <w:u w:val="single"/>
        </w:rPr>
        <w:t>Empire Survey Review</w:t>
      </w:r>
      <w:r w:rsidRPr="00744558">
        <w:rPr>
          <w:noProof/>
          <w:sz w:val="22"/>
        </w:rPr>
        <w:t xml:space="preserve"> </w:t>
      </w:r>
      <w:r w:rsidRPr="00744558">
        <w:rPr>
          <w:b/>
          <w:noProof/>
          <w:sz w:val="22"/>
        </w:rPr>
        <w:t>69</w:t>
      </w:r>
      <w:r w:rsidRPr="00744558">
        <w:rPr>
          <w:noProof/>
          <w:sz w:val="22"/>
        </w:rPr>
        <w:t>.</w:t>
      </w:r>
    </w:p>
    <w:p w:rsidR="00EC65AC" w:rsidRPr="00744558" w:rsidRDefault="00EC65AC" w:rsidP="00475735">
      <w:pPr>
        <w:rPr>
          <w:noProof/>
          <w:sz w:val="22"/>
        </w:rPr>
      </w:pPr>
      <w:bookmarkStart w:id="247" w:name="_ENREF_28"/>
      <w:bookmarkEnd w:id="246"/>
      <w:r w:rsidRPr="00744558">
        <w:rPr>
          <w:noProof/>
          <w:sz w:val="22"/>
        </w:rPr>
        <w:t xml:space="preserve">Roelse, A., H. W. Granger, et al. (1971). The adjustment of the Australian levelling survey 1970-1971. </w:t>
      </w:r>
      <w:r w:rsidRPr="00744558">
        <w:rPr>
          <w:noProof/>
          <w:sz w:val="22"/>
          <w:u w:val="single"/>
        </w:rPr>
        <w:t>National Mapping Technical Report No.  12, 2nd edition</w:t>
      </w:r>
      <w:r w:rsidRPr="00744558">
        <w:rPr>
          <w:noProof/>
          <w:sz w:val="22"/>
        </w:rPr>
        <w:t>. Canberra, Department of National Development.</w:t>
      </w:r>
    </w:p>
    <w:p w:rsidR="00EC65AC" w:rsidRPr="00744558" w:rsidRDefault="00EC65AC" w:rsidP="00475735">
      <w:pPr>
        <w:rPr>
          <w:noProof/>
          <w:sz w:val="22"/>
        </w:rPr>
      </w:pPr>
      <w:bookmarkStart w:id="248" w:name="_ENREF_29"/>
      <w:bookmarkEnd w:id="247"/>
      <w:r w:rsidRPr="00744558">
        <w:rPr>
          <w:noProof/>
          <w:sz w:val="22"/>
        </w:rPr>
        <w:t xml:space="preserve">Seeber, G. (1993). </w:t>
      </w:r>
      <w:r w:rsidRPr="00744558">
        <w:rPr>
          <w:noProof/>
          <w:sz w:val="22"/>
          <w:u w:val="single"/>
        </w:rPr>
        <w:t>Satellite Geodesy</w:t>
      </w:r>
      <w:r w:rsidRPr="00744558">
        <w:rPr>
          <w:noProof/>
          <w:sz w:val="22"/>
        </w:rPr>
        <w:t>. New York, de Gruyter.</w:t>
      </w:r>
    </w:p>
    <w:p w:rsidR="00EC65AC" w:rsidRPr="00744558" w:rsidRDefault="00EC65AC" w:rsidP="00475735">
      <w:pPr>
        <w:rPr>
          <w:noProof/>
          <w:sz w:val="22"/>
        </w:rPr>
      </w:pPr>
      <w:bookmarkStart w:id="249" w:name="_ENREF_30"/>
      <w:bookmarkEnd w:id="248"/>
      <w:r w:rsidRPr="00744558">
        <w:rPr>
          <w:noProof/>
          <w:sz w:val="22"/>
        </w:rPr>
        <w:t xml:space="preserve">Snyder, J. P. (1984). </w:t>
      </w:r>
      <w:r w:rsidRPr="00744558">
        <w:rPr>
          <w:noProof/>
          <w:sz w:val="22"/>
          <w:u w:val="single"/>
        </w:rPr>
        <w:t>Map projections used by the U.S. Geological Survey</w:t>
      </w:r>
      <w:r w:rsidRPr="00744558">
        <w:rPr>
          <w:noProof/>
          <w:sz w:val="22"/>
        </w:rPr>
        <w:t>. U.S. Geological Survey Bulletin 1532, 2nd Edition United States of America Department of Interior.</w:t>
      </w:r>
    </w:p>
    <w:p w:rsidR="00EC65AC" w:rsidRPr="00744558" w:rsidRDefault="00EC65AC" w:rsidP="00475735">
      <w:pPr>
        <w:rPr>
          <w:noProof/>
          <w:sz w:val="22"/>
        </w:rPr>
      </w:pPr>
      <w:bookmarkStart w:id="250" w:name="_ENREF_31"/>
      <w:bookmarkEnd w:id="249"/>
      <w:r w:rsidRPr="00744558">
        <w:rPr>
          <w:noProof/>
          <w:sz w:val="22"/>
        </w:rPr>
        <w:t xml:space="preserve">Sodano, E. M. (1965). "General non-iterative solution of the inverse and direct geodetic problems." </w:t>
      </w:r>
      <w:r w:rsidRPr="00744558">
        <w:rPr>
          <w:noProof/>
          <w:sz w:val="22"/>
          <w:u w:val="single"/>
        </w:rPr>
        <w:t>Bulletin géodésique</w:t>
      </w:r>
      <w:r w:rsidRPr="00744558">
        <w:rPr>
          <w:noProof/>
          <w:sz w:val="22"/>
        </w:rPr>
        <w:t xml:space="preserve"> </w:t>
      </w:r>
      <w:r w:rsidRPr="00744558">
        <w:rPr>
          <w:b/>
          <w:noProof/>
          <w:sz w:val="22"/>
        </w:rPr>
        <w:t>75</w:t>
      </w:r>
      <w:r w:rsidRPr="00744558">
        <w:rPr>
          <w:noProof/>
          <w:sz w:val="22"/>
        </w:rPr>
        <w:t>(1): 69-89.</w:t>
      </w:r>
    </w:p>
    <w:p w:rsidR="00EC65AC" w:rsidRPr="00744558" w:rsidRDefault="00EC65AC" w:rsidP="00475735">
      <w:pPr>
        <w:rPr>
          <w:noProof/>
          <w:sz w:val="22"/>
        </w:rPr>
      </w:pPr>
      <w:bookmarkStart w:id="251" w:name="_ENREF_32"/>
      <w:bookmarkEnd w:id="250"/>
      <w:r w:rsidRPr="00744558">
        <w:rPr>
          <w:noProof/>
          <w:sz w:val="22"/>
        </w:rPr>
        <w:t xml:space="preserve">Steed, J. B. (1990). "A practical approach to transformation between commonly used reference systems." </w:t>
      </w:r>
      <w:r w:rsidRPr="00744558">
        <w:rPr>
          <w:noProof/>
          <w:sz w:val="22"/>
          <w:u w:val="single"/>
        </w:rPr>
        <w:t>Australian Surveyor</w:t>
      </w:r>
      <w:r w:rsidRPr="00744558">
        <w:rPr>
          <w:noProof/>
          <w:sz w:val="22"/>
        </w:rPr>
        <w:t xml:space="preserve"> </w:t>
      </w:r>
      <w:r w:rsidRPr="00744558">
        <w:rPr>
          <w:b/>
          <w:noProof/>
          <w:sz w:val="22"/>
        </w:rPr>
        <w:t>35</w:t>
      </w:r>
      <w:r w:rsidRPr="00744558">
        <w:rPr>
          <w:noProof/>
          <w:sz w:val="22"/>
        </w:rPr>
        <w:t>(3): 248-264.</w:t>
      </w:r>
    </w:p>
    <w:p w:rsidR="00EC65AC" w:rsidRPr="00744558" w:rsidRDefault="00EC65AC" w:rsidP="00475735">
      <w:pPr>
        <w:rPr>
          <w:noProof/>
          <w:sz w:val="22"/>
        </w:rPr>
      </w:pPr>
      <w:bookmarkStart w:id="252" w:name="_ENREF_33"/>
      <w:bookmarkEnd w:id="251"/>
      <w:r w:rsidRPr="00744558">
        <w:rPr>
          <w:noProof/>
          <w:sz w:val="22"/>
        </w:rPr>
        <w:t xml:space="preserve">Swift, E. (1994). </w:t>
      </w:r>
      <w:r w:rsidRPr="00744558">
        <w:rPr>
          <w:noProof/>
          <w:sz w:val="22"/>
          <w:u w:val="single"/>
        </w:rPr>
        <w:t>Improved WGS84 coordinates for the DMA and Air Force GPS tracking sites</w:t>
      </w:r>
      <w:r w:rsidRPr="00744558">
        <w:rPr>
          <w:noProof/>
          <w:sz w:val="22"/>
        </w:rPr>
        <w:t>. Proceedings of the 7th International Technical Meeting of the Satellite Division of The Institute of Navigation (ION GPS 1994), Salt Lake City, UT.</w:t>
      </w:r>
    </w:p>
    <w:bookmarkEnd w:id="252"/>
    <w:p w:rsidR="00EC65AC" w:rsidRPr="00744558" w:rsidRDefault="00EC65AC" w:rsidP="00475735">
      <w:pPr>
        <w:rPr>
          <w:noProof/>
          <w:sz w:val="22"/>
        </w:rPr>
      </w:pPr>
      <w:r w:rsidRPr="00744558">
        <w:rPr>
          <w:noProof/>
          <w:sz w:val="22"/>
        </w:rPr>
        <w:t xml:space="preserve">Vincenty, T. (1975). Direct and inverse solutions of geodesics on the ellipsoid with application of nested equations, Survey Review XXII. </w:t>
      </w:r>
      <w:r w:rsidRPr="00744558">
        <w:rPr>
          <w:b/>
          <w:noProof/>
          <w:sz w:val="22"/>
        </w:rPr>
        <w:t>176</w:t>
      </w:r>
      <w:r w:rsidRPr="00744558">
        <w:rPr>
          <w:noProof/>
          <w:sz w:val="22"/>
        </w:rPr>
        <w:t>.</w:t>
      </w:r>
    </w:p>
    <w:p w:rsidR="00EC65AC" w:rsidRDefault="00EC65AC" w:rsidP="00475735"/>
    <w:p w:rsidR="00EC65AC" w:rsidRDefault="00EC65AC" w:rsidP="00475735">
      <w:pPr>
        <w:pStyle w:val="Heading1"/>
        <w:numPr>
          <w:ilvl w:val="0"/>
          <w:numId w:val="0"/>
        </w:numPr>
      </w:pPr>
      <w:bookmarkStart w:id="253" w:name="_Toc404254990"/>
      <w:r w:rsidRPr="00DD49A0">
        <w:lastRenderedPageBreak/>
        <w:t>Diagrams</w:t>
      </w:r>
      <w:bookmarkEnd w:id="253"/>
      <w:r w:rsidRPr="00DD49A0">
        <w:t xml:space="preserve"> </w:t>
      </w:r>
    </w:p>
    <w:p w:rsidR="00EC65AC" w:rsidRPr="00691924" w:rsidRDefault="00EC65AC" w:rsidP="00475735">
      <w:pPr>
        <w:rPr>
          <w:lang w:eastAsia="en-US"/>
        </w:rPr>
      </w:pPr>
      <w:r>
        <w:rPr>
          <w:noProof/>
        </w:rPr>
        <w:drawing>
          <wp:inline distT="0" distB="0" distL="0" distR="0" wp14:anchorId="7F7FB997" wp14:editId="61FFE0FF">
            <wp:extent cx="5800344" cy="35554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34-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00344" cy="3555492"/>
                    </a:xfrm>
                    <a:prstGeom prst="rect">
                      <a:avLst/>
                    </a:prstGeom>
                  </pic:spPr>
                </pic:pic>
              </a:graphicData>
            </a:graphic>
          </wp:inline>
        </w:drawing>
      </w:r>
    </w:p>
    <w:p w:rsidR="00EC65AC" w:rsidRPr="00DE447C" w:rsidRDefault="00EC65AC" w:rsidP="00475735">
      <w:pPr>
        <w:pStyle w:val="Heading6"/>
        <w:jc w:val="center"/>
      </w:pPr>
      <w:r w:rsidRPr="00EA545F">
        <w:t>MGA cross section</w:t>
      </w:r>
    </w:p>
    <w:p w:rsidR="00EC65AC" w:rsidRDefault="00EC65AC" w:rsidP="00475735">
      <w:pPr>
        <w:pStyle w:val="PlainText"/>
        <w:rPr>
          <w:rFonts w:ascii="Arial" w:hAnsi="Arial" w:cs="Arial"/>
          <w:sz w:val="24"/>
          <w:szCs w:val="24"/>
        </w:rPr>
        <w:sectPr w:rsidR="00EC65AC" w:rsidSect="00475735">
          <w:headerReference w:type="default" r:id="rId47"/>
          <w:footerReference w:type="default" r:id="rId48"/>
          <w:pgSz w:w="11906" w:h="16838"/>
          <w:pgMar w:top="1440" w:right="1152" w:bottom="1440" w:left="1152" w:header="720" w:footer="720" w:gutter="0"/>
          <w:pgNumType w:start="1"/>
          <w:cols w:space="720"/>
          <w:docGrid w:linePitch="360"/>
        </w:sectPr>
      </w:pPr>
      <w:r w:rsidRPr="00DD49A0">
        <w:rPr>
          <w:rFonts w:ascii="Arial" w:hAnsi="Arial" w:cs="Arial"/>
          <w:sz w:val="24"/>
          <w:szCs w:val="24"/>
        </w:rPr>
        <w:t xml:space="preserve"> </w:t>
      </w:r>
    </w:p>
    <w:p w:rsidR="00EC65AC" w:rsidRPr="00EA545F" w:rsidRDefault="00EC65AC" w:rsidP="00475735">
      <w:pPr>
        <w:pStyle w:val="PlainText"/>
        <w:rPr>
          <w:rFonts w:ascii="Arial" w:hAnsi="Arial" w:cs="Arial"/>
          <w:sz w:val="24"/>
          <w:szCs w:val="24"/>
        </w:rPr>
      </w:pPr>
      <w:r>
        <w:rPr>
          <w:rFonts w:ascii="Arial" w:hAnsi="Arial" w:cs="Arial"/>
          <w:noProof/>
          <w:sz w:val="24"/>
          <w:szCs w:val="24"/>
        </w:rPr>
        <w:lastRenderedPageBreak/>
        <w:drawing>
          <wp:inline distT="0" distB="0" distL="0" distR="0" wp14:anchorId="30677C51" wp14:editId="0D18F590">
            <wp:extent cx="2586228" cy="2577084"/>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34-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86228" cy="2577084"/>
                    </a:xfrm>
                    <a:prstGeom prst="rect">
                      <a:avLst/>
                    </a:prstGeom>
                  </pic:spPr>
                </pic:pic>
              </a:graphicData>
            </a:graphic>
          </wp:inline>
        </w:drawing>
      </w:r>
    </w:p>
    <w:p w:rsidR="00EC65AC" w:rsidRDefault="00EC65AC" w:rsidP="00475735">
      <w:pPr>
        <w:pStyle w:val="Heading6"/>
        <w:jc w:val="center"/>
      </w:pPr>
      <w:r>
        <w:t>Latitude</w:t>
      </w:r>
    </w:p>
    <w:p w:rsidR="00EC65AC" w:rsidRPr="00EA545F" w:rsidRDefault="00EC65AC" w:rsidP="00475735">
      <w:pPr>
        <w:pStyle w:val="PlainText"/>
        <w:jc w:val="center"/>
        <w:rPr>
          <w:rFonts w:ascii="Arial" w:hAnsi="Arial" w:cs="Arial"/>
          <w:sz w:val="24"/>
          <w:szCs w:val="24"/>
        </w:rPr>
      </w:pPr>
      <w:r>
        <w:rPr>
          <w:rFonts w:ascii="Arial" w:hAnsi="Arial" w:cs="Arial"/>
          <w:noProof/>
          <w:sz w:val="24"/>
          <w:szCs w:val="24"/>
        </w:rPr>
        <w:lastRenderedPageBreak/>
        <w:drawing>
          <wp:inline distT="0" distB="0" distL="0" distR="0" wp14:anchorId="11914964" wp14:editId="0DB93E06">
            <wp:extent cx="2811780" cy="254050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34-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11780" cy="2540508"/>
                    </a:xfrm>
                    <a:prstGeom prst="rect">
                      <a:avLst/>
                    </a:prstGeom>
                  </pic:spPr>
                </pic:pic>
              </a:graphicData>
            </a:graphic>
          </wp:inline>
        </w:drawing>
      </w:r>
    </w:p>
    <w:p w:rsidR="00EC65AC" w:rsidRDefault="00EC65AC" w:rsidP="00475735">
      <w:pPr>
        <w:pStyle w:val="Heading6"/>
        <w:jc w:val="center"/>
      </w:pPr>
      <w:r>
        <w:t>Longitude</w:t>
      </w:r>
    </w:p>
    <w:p w:rsidR="00EC65AC" w:rsidRPr="00DD49A0" w:rsidRDefault="00EC65AC" w:rsidP="00475735">
      <w:pPr>
        <w:pStyle w:val="PlainText"/>
        <w:rPr>
          <w:rFonts w:ascii="Arial" w:hAnsi="Arial" w:cs="Arial"/>
          <w:sz w:val="24"/>
          <w:szCs w:val="24"/>
        </w:rPr>
      </w:pPr>
    </w:p>
    <w:p w:rsidR="00EC65AC" w:rsidRDefault="00EC65AC" w:rsidP="00475735">
      <w:pPr>
        <w:pStyle w:val="PlainText"/>
        <w:rPr>
          <w:rFonts w:ascii="Arial" w:hAnsi="Arial" w:cs="Arial"/>
          <w:sz w:val="24"/>
          <w:szCs w:val="24"/>
        </w:rPr>
        <w:sectPr w:rsidR="00EC65AC" w:rsidSect="00475735">
          <w:type w:val="continuous"/>
          <w:pgSz w:w="11906" w:h="16838"/>
          <w:pgMar w:top="1440" w:right="1152" w:bottom="1440" w:left="1152" w:header="720" w:footer="720" w:gutter="0"/>
          <w:cols w:num="2" w:space="720" w:equalWidth="0">
            <w:col w:w="4447" w:space="708"/>
            <w:col w:w="4447"/>
          </w:cols>
          <w:docGrid w:linePitch="360"/>
        </w:sectPr>
      </w:pPr>
    </w:p>
    <w:p w:rsidR="00EC65AC" w:rsidRDefault="00EC65AC" w:rsidP="00475735">
      <w:pPr>
        <w:pStyle w:val="PlainText"/>
        <w:jc w:val="center"/>
        <w:rPr>
          <w:rFonts w:ascii="Arial" w:hAnsi="Arial" w:cs="Arial"/>
          <w:sz w:val="24"/>
          <w:szCs w:val="24"/>
        </w:rPr>
      </w:pPr>
      <w:r>
        <w:rPr>
          <w:rFonts w:ascii="Arial" w:hAnsi="Arial" w:cs="Arial"/>
          <w:noProof/>
          <w:sz w:val="24"/>
          <w:szCs w:val="24"/>
        </w:rPr>
        <w:lastRenderedPageBreak/>
        <w:drawing>
          <wp:inline distT="0" distB="0" distL="0" distR="0" wp14:anchorId="168D249B" wp14:editId="3FC1F92B">
            <wp:extent cx="3592068" cy="23393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34-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92068" cy="2339340"/>
                    </a:xfrm>
                    <a:prstGeom prst="rect">
                      <a:avLst/>
                    </a:prstGeom>
                  </pic:spPr>
                </pic:pic>
              </a:graphicData>
            </a:graphic>
          </wp:inline>
        </w:drawing>
      </w:r>
    </w:p>
    <w:p w:rsidR="00EC65AC" w:rsidRPr="00DD49A0" w:rsidRDefault="00EC65AC" w:rsidP="00475735">
      <w:pPr>
        <w:pStyle w:val="Heading6"/>
        <w:jc w:val="center"/>
      </w:pPr>
      <w:r w:rsidRPr="00DD49A0">
        <w:t>Semi-major and Semi-Minor axis</w:t>
      </w:r>
    </w:p>
    <w:p w:rsidR="00EC65AC" w:rsidRPr="00DE447C" w:rsidRDefault="00EC65AC" w:rsidP="00E96463">
      <w:pPr>
        <w:pStyle w:val="PlainText"/>
        <w:rPr>
          <w:rFonts w:ascii="Arial" w:hAnsi="Arial" w:cs="Arial"/>
          <w:sz w:val="24"/>
          <w:szCs w:val="24"/>
        </w:rPr>
      </w:pPr>
      <w:r>
        <w:rPr>
          <w:rFonts w:ascii="Arial" w:hAnsi="Arial" w:cs="Arial"/>
          <w:noProof/>
          <w:sz w:val="24"/>
          <w:szCs w:val="24"/>
        </w:rPr>
        <w:drawing>
          <wp:inline distT="0" distB="0" distL="0" distR="0" wp14:anchorId="0F80BC91" wp14:editId="58CEC743">
            <wp:extent cx="5168348" cy="568941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34-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68253" cy="5689309"/>
                    </a:xfrm>
                    <a:prstGeom prst="rect">
                      <a:avLst/>
                    </a:prstGeom>
                  </pic:spPr>
                </pic:pic>
              </a:graphicData>
            </a:graphic>
          </wp:inline>
        </w:drawing>
      </w:r>
    </w:p>
    <w:p w:rsidR="00EC65AC" w:rsidRPr="00DD49A0" w:rsidRDefault="00EC65AC" w:rsidP="00475735">
      <w:pPr>
        <w:pStyle w:val="Heading6"/>
        <w:jc w:val="center"/>
      </w:pPr>
      <w:r w:rsidRPr="00DD49A0">
        <w:t>UTM Projection</w:t>
      </w:r>
    </w:p>
    <w:p w:rsidR="00EC65AC" w:rsidRDefault="00EC65AC"/>
    <w:p w:rsidR="00EC65AC" w:rsidRPr="00DD49A0" w:rsidRDefault="00EC65AC" w:rsidP="00475735">
      <w:pPr>
        <w:pStyle w:val="Heading1"/>
        <w:numPr>
          <w:ilvl w:val="0"/>
          <w:numId w:val="0"/>
        </w:numPr>
      </w:pPr>
      <w:bookmarkStart w:id="254" w:name="_Toc379462240"/>
      <w:bookmarkStart w:id="255" w:name="_Toc404254991"/>
      <w:r w:rsidRPr="00DD49A0">
        <w:t>Greek Alphabet</w:t>
      </w:r>
      <w:bookmarkEnd w:id="254"/>
      <w:bookmarkEnd w:id="255"/>
      <w:r w:rsidRPr="00DD49A0">
        <w:t xml:space="preserve"> </w:t>
      </w:r>
    </w:p>
    <w:p w:rsidR="00EC65AC" w:rsidRPr="00DD49A0" w:rsidRDefault="00EC65AC" w:rsidP="00475735">
      <w:pPr>
        <w:pStyle w:val="PlainText"/>
        <w:rPr>
          <w:rFonts w:ascii="Arial" w:hAnsi="Arial" w:cs="Arial"/>
          <w:sz w:val="24"/>
          <w:szCs w:val="24"/>
        </w:rPr>
      </w:pPr>
      <w:r w:rsidRPr="00DD49A0">
        <w:rPr>
          <w:rFonts w:ascii="Arial" w:hAnsi="Arial" w:cs="Arial"/>
          <w:sz w:val="24"/>
          <w:szCs w:val="24"/>
        </w:rPr>
        <w:t xml:space="preserve"> </w:t>
      </w:r>
    </w:p>
    <w:tbl>
      <w:tblPr>
        <w:tblW w:w="0" w:type="auto"/>
        <w:tblLayout w:type="fixed"/>
        <w:tblLook w:val="04A0" w:firstRow="1" w:lastRow="0" w:firstColumn="1" w:lastColumn="0" w:noHBand="0" w:noVBand="1"/>
      </w:tblPr>
      <w:tblGrid>
        <w:gridCol w:w="4496"/>
        <w:gridCol w:w="1243"/>
        <w:gridCol w:w="1243"/>
      </w:tblGrid>
      <w:tr w:rsidR="00EC65AC" w:rsidRPr="00DE447C" w:rsidTr="006079E3">
        <w:trPr>
          <w:trHeight w:val="133"/>
        </w:trPr>
        <w:tc>
          <w:tcPr>
            <w:tcW w:w="4496" w:type="dxa"/>
          </w:tcPr>
          <w:p w:rsidR="00EC65AC" w:rsidRPr="00DE447C" w:rsidRDefault="00EC65AC" w:rsidP="00475735">
            <w:pPr>
              <w:contextualSpacing/>
            </w:pPr>
            <w:r w:rsidRPr="00DE447C">
              <w:t xml:space="preserve">Alpha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Α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α </w:t>
            </w:r>
          </w:p>
        </w:tc>
      </w:tr>
      <w:tr w:rsidR="00EC65AC" w:rsidRPr="00DE447C" w:rsidTr="006079E3">
        <w:trPr>
          <w:trHeight w:val="133"/>
        </w:trPr>
        <w:tc>
          <w:tcPr>
            <w:tcW w:w="4496" w:type="dxa"/>
          </w:tcPr>
          <w:p w:rsidR="00EC65AC" w:rsidRPr="00DE447C" w:rsidRDefault="00EC65AC" w:rsidP="00475735">
            <w:pPr>
              <w:contextualSpacing/>
            </w:pPr>
            <w:r w:rsidRPr="00DE447C">
              <w:t xml:space="preserve">Beta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Β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β </w:t>
            </w:r>
          </w:p>
        </w:tc>
      </w:tr>
      <w:tr w:rsidR="00EC65AC" w:rsidRPr="00DE447C" w:rsidTr="006079E3">
        <w:trPr>
          <w:trHeight w:val="133"/>
        </w:trPr>
        <w:tc>
          <w:tcPr>
            <w:tcW w:w="4496" w:type="dxa"/>
          </w:tcPr>
          <w:p w:rsidR="00EC65AC" w:rsidRPr="00DE447C" w:rsidRDefault="00EC65AC" w:rsidP="00475735">
            <w:pPr>
              <w:contextualSpacing/>
            </w:pPr>
            <w:r w:rsidRPr="00DE447C">
              <w:t xml:space="preserve">Gamma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Γ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γ </w:t>
            </w:r>
          </w:p>
        </w:tc>
      </w:tr>
      <w:tr w:rsidR="00EC65AC" w:rsidRPr="00DE447C" w:rsidTr="006079E3">
        <w:trPr>
          <w:trHeight w:val="133"/>
        </w:trPr>
        <w:tc>
          <w:tcPr>
            <w:tcW w:w="4496" w:type="dxa"/>
          </w:tcPr>
          <w:p w:rsidR="00EC65AC" w:rsidRPr="00DE447C" w:rsidRDefault="00EC65AC" w:rsidP="00475735">
            <w:pPr>
              <w:contextualSpacing/>
            </w:pPr>
            <w:r w:rsidRPr="00DE447C">
              <w:t xml:space="preserve">Delta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Δ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δ </w:t>
            </w:r>
          </w:p>
        </w:tc>
      </w:tr>
      <w:tr w:rsidR="00EC65AC" w:rsidRPr="00DE447C" w:rsidTr="006079E3">
        <w:trPr>
          <w:trHeight w:val="133"/>
        </w:trPr>
        <w:tc>
          <w:tcPr>
            <w:tcW w:w="4496" w:type="dxa"/>
          </w:tcPr>
          <w:p w:rsidR="00EC65AC" w:rsidRPr="00DE447C" w:rsidRDefault="00EC65AC" w:rsidP="00475735">
            <w:pPr>
              <w:contextualSpacing/>
            </w:pPr>
            <w:r w:rsidRPr="00DE447C">
              <w:t xml:space="preserve">Epsilon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Ε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ε </w:t>
            </w:r>
          </w:p>
        </w:tc>
      </w:tr>
      <w:tr w:rsidR="00EC65AC" w:rsidRPr="00DE447C" w:rsidTr="006079E3">
        <w:trPr>
          <w:trHeight w:val="133"/>
        </w:trPr>
        <w:tc>
          <w:tcPr>
            <w:tcW w:w="4496" w:type="dxa"/>
          </w:tcPr>
          <w:p w:rsidR="00EC65AC" w:rsidRPr="00DE447C" w:rsidRDefault="00EC65AC" w:rsidP="00475735">
            <w:pPr>
              <w:contextualSpacing/>
            </w:pPr>
            <w:r w:rsidRPr="00DE447C">
              <w:t xml:space="preserve">Zeta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Ζ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ζ </w:t>
            </w:r>
          </w:p>
        </w:tc>
      </w:tr>
      <w:tr w:rsidR="00EC65AC" w:rsidRPr="00DE447C" w:rsidTr="006079E3">
        <w:trPr>
          <w:trHeight w:val="133"/>
        </w:trPr>
        <w:tc>
          <w:tcPr>
            <w:tcW w:w="4496" w:type="dxa"/>
          </w:tcPr>
          <w:p w:rsidR="00EC65AC" w:rsidRPr="00DE447C" w:rsidRDefault="00EC65AC" w:rsidP="00475735">
            <w:pPr>
              <w:contextualSpacing/>
            </w:pPr>
            <w:r w:rsidRPr="00DE447C">
              <w:t xml:space="preserve">Eta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Η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η </w:t>
            </w:r>
          </w:p>
        </w:tc>
      </w:tr>
      <w:tr w:rsidR="00EC65AC" w:rsidRPr="00DE447C" w:rsidTr="006079E3">
        <w:trPr>
          <w:trHeight w:val="133"/>
        </w:trPr>
        <w:tc>
          <w:tcPr>
            <w:tcW w:w="4496" w:type="dxa"/>
          </w:tcPr>
          <w:p w:rsidR="00EC65AC" w:rsidRPr="00DE447C" w:rsidRDefault="00EC65AC" w:rsidP="00475735">
            <w:pPr>
              <w:contextualSpacing/>
            </w:pPr>
            <w:r w:rsidRPr="00DE447C">
              <w:t xml:space="preserve">Theta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Θ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θ </w:t>
            </w:r>
          </w:p>
        </w:tc>
      </w:tr>
      <w:tr w:rsidR="00EC65AC" w:rsidRPr="00DE447C" w:rsidTr="006079E3">
        <w:trPr>
          <w:trHeight w:val="133"/>
        </w:trPr>
        <w:tc>
          <w:tcPr>
            <w:tcW w:w="4496" w:type="dxa"/>
          </w:tcPr>
          <w:p w:rsidR="00EC65AC" w:rsidRPr="00DE447C" w:rsidRDefault="00EC65AC" w:rsidP="00475735">
            <w:pPr>
              <w:contextualSpacing/>
            </w:pPr>
            <w:r w:rsidRPr="00DE447C">
              <w:t xml:space="preserve">Iota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Ι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ι </w:t>
            </w:r>
          </w:p>
        </w:tc>
      </w:tr>
      <w:tr w:rsidR="00EC65AC" w:rsidRPr="00DE447C" w:rsidTr="006079E3">
        <w:trPr>
          <w:trHeight w:val="133"/>
        </w:trPr>
        <w:tc>
          <w:tcPr>
            <w:tcW w:w="4496" w:type="dxa"/>
          </w:tcPr>
          <w:p w:rsidR="00EC65AC" w:rsidRPr="00DE447C" w:rsidRDefault="00EC65AC" w:rsidP="00475735">
            <w:pPr>
              <w:contextualSpacing/>
            </w:pPr>
            <w:r w:rsidRPr="00DE447C">
              <w:t xml:space="preserve">Kappa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Κ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κ </w:t>
            </w:r>
          </w:p>
        </w:tc>
      </w:tr>
      <w:tr w:rsidR="00EC65AC" w:rsidRPr="00DE447C" w:rsidTr="006079E3">
        <w:trPr>
          <w:trHeight w:val="133"/>
        </w:trPr>
        <w:tc>
          <w:tcPr>
            <w:tcW w:w="4496" w:type="dxa"/>
          </w:tcPr>
          <w:p w:rsidR="00EC65AC" w:rsidRPr="00DE447C" w:rsidRDefault="00EC65AC" w:rsidP="00475735">
            <w:pPr>
              <w:contextualSpacing/>
            </w:pPr>
            <w:r w:rsidRPr="00DE447C">
              <w:t xml:space="preserve">Lambda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Λ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λ </w:t>
            </w:r>
          </w:p>
        </w:tc>
      </w:tr>
      <w:tr w:rsidR="00EC65AC" w:rsidRPr="00DE447C" w:rsidTr="006079E3">
        <w:trPr>
          <w:trHeight w:val="133"/>
        </w:trPr>
        <w:tc>
          <w:tcPr>
            <w:tcW w:w="4496" w:type="dxa"/>
          </w:tcPr>
          <w:p w:rsidR="00EC65AC" w:rsidRPr="00DE447C" w:rsidRDefault="00EC65AC" w:rsidP="00475735">
            <w:pPr>
              <w:contextualSpacing/>
            </w:pPr>
            <w:r w:rsidRPr="00DE447C">
              <w:t xml:space="preserve">Mu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Μ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μ </w:t>
            </w:r>
          </w:p>
        </w:tc>
      </w:tr>
      <w:tr w:rsidR="00EC65AC" w:rsidRPr="00DE447C" w:rsidTr="006079E3">
        <w:trPr>
          <w:trHeight w:val="133"/>
        </w:trPr>
        <w:tc>
          <w:tcPr>
            <w:tcW w:w="4496" w:type="dxa"/>
          </w:tcPr>
          <w:p w:rsidR="00EC65AC" w:rsidRPr="00DE447C" w:rsidRDefault="00EC65AC" w:rsidP="00475735">
            <w:pPr>
              <w:contextualSpacing/>
            </w:pPr>
            <w:r w:rsidRPr="00DE447C">
              <w:t xml:space="preserve">Nu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Ν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ν </w:t>
            </w:r>
          </w:p>
        </w:tc>
      </w:tr>
      <w:tr w:rsidR="00EC65AC" w:rsidRPr="00DE447C" w:rsidTr="006079E3">
        <w:trPr>
          <w:trHeight w:val="133"/>
        </w:trPr>
        <w:tc>
          <w:tcPr>
            <w:tcW w:w="4496" w:type="dxa"/>
          </w:tcPr>
          <w:p w:rsidR="00EC65AC" w:rsidRPr="00DE447C" w:rsidRDefault="00EC65AC" w:rsidP="00475735">
            <w:pPr>
              <w:contextualSpacing/>
            </w:pPr>
            <w:r w:rsidRPr="00DE447C">
              <w:t xml:space="preserve">Xi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Ξ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ξ </w:t>
            </w:r>
          </w:p>
        </w:tc>
      </w:tr>
      <w:tr w:rsidR="00EC65AC" w:rsidRPr="00DE447C" w:rsidTr="006079E3">
        <w:trPr>
          <w:trHeight w:val="133"/>
        </w:trPr>
        <w:tc>
          <w:tcPr>
            <w:tcW w:w="4496" w:type="dxa"/>
          </w:tcPr>
          <w:p w:rsidR="00EC65AC" w:rsidRPr="00DE447C" w:rsidRDefault="00EC65AC" w:rsidP="00475735">
            <w:pPr>
              <w:contextualSpacing/>
            </w:pPr>
            <w:r w:rsidRPr="00DE447C">
              <w:t xml:space="preserve">Omicron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Ο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ο </w:t>
            </w:r>
          </w:p>
        </w:tc>
      </w:tr>
      <w:tr w:rsidR="00EC65AC" w:rsidRPr="00DE447C" w:rsidTr="006079E3">
        <w:trPr>
          <w:trHeight w:val="133"/>
        </w:trPr>
        <w:tc>
          <w:tcPr>
            <w:tcW w:w="4496" w:type="dxa"/>
          </w:tcPr>
          <w:p w:rsidR="00EC65AC" w:rsidRPr="00DE447C" w:rsidRDefault="00EC65AC" w:rsidP="00475735">
            <w:pPr>
              <w:contextualSpacing/>
            </w:pPr>
            <w:r w:rsidRPr="00DE447C">
              <w:t xml:space="preserve">Pi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Π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π </w:t>
            </w:r>
          </w:p>
        </w:tc>
      </w:tr>
      <w:tr w:rsidR="00EC65AC" w:rsidRPr="00DE447C" w:rsidTr="006079E3">
        <w:trPr>
          <w:trHeight w:val="133"/>
        </w:trPr>
        <w:tc>
          <w:tcPr>
            <w:tcW w:w="4496" w:type="dxa"/>
          </w:tcPr>
          <w:p w:rsidR="00EC65AC" w:rsidRPr="00DE447C" w:rsidRDefault="00EC65AC" w:rsidP="00475735">
            <w:pPr>
              <w:contextualSpacing/>
            </w:pPr>
            <w:r w:rsidRPr="00DE447C">
              <w:t xml:space="preserve">Rho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Ρ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ρ </w:t>
            </w:r>
          </w:p>
        </w:tc>
      </w:tr>
      <w:tr w:rsidR="00EC65AC" w:rsidRPr="00DE447C" w:rsidTr="006079E3">
        <w:trPr>
          <w:trHeight w:val="133"/>
        </w:trPr>
        <w:tc>
          <w:tcPr>
            <w:tcW w:w="4496" w:type="dxa"/>
          </w:tcPr>
          <w:p w:rsidR="00EC65AC" w:rsidRPr="00DE447C" w:rsidRDefault="00EC65AC" w:rsidP="00475735">
            <w:pPr>
              <w:contextualSpacing/>
            </w:pPr>
            <w:r w:rsidRPr="00DE447C">
              <w:t xml:space="preserve">Sigma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Σ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σ </w:t>
            </w:r>
          </w:p>
        </w:tc>
      </w:tr>
      <w:tr w:rsidR="00EC65AC" w:rsidRPr="00DE447C" w:rsidTr="006079E3">
        <w:trPr>
          <w:trHeight w:val="133"/>
        </w:trPr>
        <w:tc>
          <w:tcPr>
            <w:tcW w:w="4496" w:type="dxa"/>
          </w:tcPr>
          <w:p w:rsidR="00EC65AC" w:rsidRPr="00DE447C" w:rsidRDefault="00EC65AC" w:rsidP="00475735">
            <w:pPr>
              <w:contextualSpacing/>
            </w:pPr>
            <w:r w:rsidRPr="00DE447C">
              <w:t xml:space="preserve">Tau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Τ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τ </w:t>
            </w:r>
          </w:p>
        </w:tc>
      </w:tr>
      <w:tr w:rsidR="00EC65AC" w:rsidRPr="00DE447C" w:rsidTr="006079E3">
        <w:trPr>
          <w:trHeight w:val="133"/>
        </w:trPr>
        <w:tc>
          <w:tcPr>
            <w:tcW w:w="4496" w:type="dxa"/>
          </w:tcPr>
          <w:p w:rsidR="00EC65AC" w:rsidRPr="00DE447C" w:rsidRDefault="00EC65AC" w:rsidP="00475735">
            <w:pPr>
              <w:contextualSpacing/>
            </w:pPr>
            <w:r w:rsidRPr="00DE447C">
              <w:t xml:space="preserve">Upsilon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Υ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υ </w:t>
            </w:r>
          </w:p>
        </w:tc>
      </w:tr>
      <w:tr w:rsidR="00EC65AC" w:rsidRPr="00DE447C" w:rsidTr="006079E3">
        <w:trPr>
          <w:trHeight w:val="133"/>
        </w:trPr>
        <w:tc>
          <w:tcPr>
            <w:tcW w:w="4496" w:type="dxa"/>
          </w:tcPr>
          <w:p w:rsidR="00EC65AC" w:rsidRPr="00DE447C" w:rsidRDefault="00EC65AC" w:rsidP="00475735">
            <w:pPr>
              <w:contextualSpacing/>
            </w:pPr>
            <w:r w:rsidRPr="00DE447C">
              <w:t xml:space="preserve">Phi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Φ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φ </w:t>
            </w:r>
          </w:p>
        </w:tc>
      </w:tr>
      <w:tr w:rsidR="00EC65AC" w:rsidRPr="00DE447C" w:rsidTr="006079E3">
        <w:trPr>
          <w:trHeight w:val="133"/>
        </w:trPr>
        <w:tc>
          <w:tcPr>
            <w:tcW w:w="4496" w:type="dxa"/>
          </w:tcPr>
          <w:p w:rsidR="00EC65AC" w:rsidRPr="00DE447C" w:rsidRDefault="00EC65AC" w:rsidP="00475735">
            <w:pPr>
              <w:contextualSpacing/>
            </w:pPr>
            <w:r w:rsidRPr="00DE447C">
              <w:t xml:space="preserve">Chi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Χ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χ </w:t>
            </w:r>
          </w:p>
        </w:tc>
      </w:tr>
      <w:tr w:rsidR="00EC65AC" w:rsidRPr="00DE447C" w:rsidTr="006079E3">
        <w:trPr>
          <w:trHeight w:val="133"/>
        </w:trPr>
        <w:tc>
          <w:tcPr>
            <w:tcW w:w="4496" w:type="dxa"/>
          </w:tcPr>
          <w:p w:rsidR="00EC65AC" w:rsidRPr="00DE447C" w:rsidRDefault="00EC65AC" w:rsidP="00475735">
            <w:pPr>
              <w:contextualSpacing/>
            </w:pPr>
            <w:r w:rsidRPr="00DE447C">
              <w:t xml:space="preserve">Psi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Ψ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ψ </w:t>
            </w:r>
          </w:p>
        </w:tc>
      </w:tr>
      <w:tr w:rsidR="00EC65AC" w:rsidRPr="00DE447C" w:rsidTr="006079E3">
        <w:trPr>
          <w:trHeight w:val="133"/>
        </w:trPr>
        <w:tc>
          <w:tcPr>
            <w:tcW w:w="4496" w:type="dxa"/>
          </w:tcPr>
          <w:p w:rsidR="00EC65AC" w:rsidRPr="00DE447C" w:rsidRDefault="00EC65AC" w:rsidP="00475735">
            <w:pPr>
              <w:contextualSpacing/>
            </w:pPr>
            <w:r w:rsidRPr="00DE447C">
              <w:t xml:space="preserve">Omega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Ω </w:t>
            </w:r>
          </w:p>
        </w:tc>
        <w:tc>
          <w:tcPr>
            <w:tcW w:w="1243" w:type="dxa"/>
          </w:tcPr>
          <w:p w:rsidR="00EC65AC" w:rsidRPr="008623CF" w:rsidRDefault="00EC65AC" w:rsidP="00475735">
            <w:pPr>
              <w:autoSpaceDE w:val="0"/>
              <w:autoSpaceDN w:val="0"/>
              <w:adjustRightInd w:val="0"/>
              <w:contextualSpacing/>
              <w:rPr>
                <w:rFonts w:ascii="Cambria Math" w:hAnsi="Cambria Math"/>
                <w:color w:val="000000"/>
                <w:sz w:val="22"/>
                <w:szCs w:val="20"/>
              </w:rPr>
            </w:pPr>
            <w:r w:rsidRPr="008623CF">
              <w:rPr>
                <w:rFonts w:ascii="Cambria Math" w:hAnsi="Cambria Math"/>
                <w:color w:val="000000"/>
                <w:sz w:val="22"/>
                <w:szCs w:val="20"/>
              </w:rPr>
              <w:t xml:space="preserve">ω </w:t>
            </w:r>
          </w:p>
        </w:tc>
      </w:tr>
    </w:tbl>
    <w:p w:rsidR="00EC65AC" w:rsidRDefault="00EC65AC" w:rsidP="00475735"/>
    <w:p w:rsidR="00EC65AC" w:rsidRDefault="00EC65AC" w:rsidP="00475735"/>
    <w:p w:rsidR="00EC65AC" w:rsidRPr="00744558" w:rsidRDefault="00EC65AC" w:rsidP="00475735">
      <w:pPr>
        <w:rPr>
          <w:noProof/>
          <w:sz w:val="22"/>
        </w:rPr>
      </w:pPr>
      <w:bookmarkStart w:id="256" w:name="_ENREF_34"/>
    </w:p>
    <w:bookmarkEnd w:id="256"/>
    <w:p w:rsidR="00EC65AC" w:rsidRPr="00744558" w:rsidRDefault="00EC65AC" w:rsidP="00475735">
      <w:pPr>
        <w:rPr>
          <w:noProof/>
          <w:sz w:val="22"/>
        </w:rPr>
      </w:pPr>
    </w:p>
    <w:p w:rsidR="00EC65AC" w:rsidRDefault="00EC65AC" w:rsidP="00475735">
      <w:pPr>
        <w:rPr>
          <w:noProof/>
          <w:sz w:val="22"/>
        </w:rPr>
      </w:pPr>
    </w:p>
    <w:p w:rsidR="00EC65AC" w:rsidRPr="00DD49A0" w:rsidRDefault="00EC65AC" w:rsidP="00475735"/>
    <w:p w:rsidR="00F43EAA" w:rsidRDefault="00F43EAA"/>
    <w:sectPr w:rsidR="00F43EAA" w:rsidSect="00475735">
      <w:headerReference w:type="even" r:id="rId53"/>
      <w:headerReference w:type="default" r:id="rId54"/>
      <w:footerReference w:type="default" r:id="rId55"/>
      <w:headerReference w:type="first" r:id="rId56"/>
      <w:footerReference w:type="first" r:id="rId57"/>
      <w:pgSz w:w="11906" w:h="16838"/>
      <w:pgMar w:top="1380" w:right="1559"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BD5" w:rsidRDefault="002D5BD5">
      <w:pPr>
        <w:spacing w:before="0" w:after="0"/>
      </w:pPr>
      <w:r>
        <w:separator/>
      </w:r>
    </w:p>
  </w:endnote>
  <w:endnote w:type="continuationSeparator" w:id="0">
    <w:p w:rsidR="002D5BD5" w:rsidRDefault="002D5B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Verdana">
    <w:panose1 w:val="020B0604030504040204"/>
    <w:charset w:val="00"/>
    <w:family w:val="swiss"/>
    <w:pitch w:val="variable"/>
    <w:sig w:usb0="A10006FF" w:usb1="4000205B" w:usb2="00000010" w:usb3="00000000" w:csb0="0000019F" w:csb1="00000000"/>
  </w:font>
  <w:font w:name="Copperplate Gothic Bold">
    <w:altName w:val="ESRI Geology BMRGG PT1"/>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Default="002D5BD5" w:rsidP="004757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Pr="00FE58D2" w:rsidRDefault="002D5BD5" w:rsidP="00475735">
    <w:pPr>
      <w:pStyle w:val="Footer"/>
      <w:tabs>
        <w:tab w:val="clear" w:pos="4153"/>
        <w:tab w:val="clear" w:pos="8306"/>
        <w:tab w:val="right" w:pos="8505"/>
      </w:tabs>
    </w:pPr>
    <w:r>
      <w:t>GDA Technical Manual</w:t>
    </w:r>
    <w:r>
      <w:tab/>
    </w:r>
    <w:r>
      <w:fldChar w:fldCharType="begin"/>
    </w:r>
    <w:r>
      <w:instrText xml:space="preserve"> PAGE  \* roman </w:instrText>
    </w:r>
    <w:r>
      <w:fldChar w:fldCharType="separate"/>
    </w:r>
    <w:r w:rsidR="00A707C5">
      <w:rPr>
        <w:noProof/>
      </w:rPr>
      <w:t>x</w:t>
    </w:r>
    <w:r>
      <w:fldChar w:fldCharType="end"/>
    </w:r>
  </w:p>
  <w:p w:rsidR="002D5BD5" w:rsidRPr="0082784A" w:rsidRDefault="002D5BD5" w:rsidP="00475735">
    <w:pPr>
      <w:pStyle w:val="Footer"/>
      <w:tabs>
        <w:tab w:val="clear" w:pos="4153"/>
        <w:tab w:val="clear" w:pos="8306"/>
        <w:tab w:val="right" w:pos="8505"/>
      </w:tabs>
    </w:pPr>
    <w:fldSimple w:instr=" docproperty &quot;version&quot; \* MERGEFORMAT ">
      <w:r w:rsidRPr="009B1F54">
        <w:rPr>
          <w:bCs/>
          <w:lang w:val="en-US"/>
        </w:rPr>
        <w:t>Version 2.4</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Default="002D5BD5" w:rsidP="00475735">
    <w:pPr>
      <w:pStyle w:val="Footer"/>
    </w:pPr>
    <w:r>
      <w:t>GDA Technical Manual</w:t>
    </w:r>
  </w:p>
  <w:p w:rsidR="002D5BD5" w:rsidRPr="00D0083A" w:rsidRDefault="002D5BD5" w:rsidP="00475735">
    <w:pPr>
      <w:pStyle w:val="Footer"/>
    </w:pPr>
    <w:fldSimple w:instr=" docproperty &quot;version&quot; \* MERGEFORMAT ">
      <w:r w:rsidRPr="009B1F54">
        <w:rPr>
          <w:bCs/>
          <w:lang w:val="en-US"/>
        </w:rPr>
        <w:t>Version 2.4</w:t>
      </w:r>
    </w:fldSimple>
    <w:r>
      <w:tab/>
    </w:r>
    <w:r>
      <w:rPr>
        <w:color w:val="0000FF"/>
        <w:sz w:val="20"/>
        <w:szCs w:val="20"/>
      </w:rPr>
      <w:tab/>
    </w:r>
    <w:r>
      <w:rPr>
        <w:rStyle w:val="PageNumber"/>
      </w:rPr>
      <w:fldChar w:fldCharType="begin"/>
    </w:r>
    <w:r>
      <w:rPr>
        <w:rStyle w:val="PageNumber"/>
      </w:rPr>
      <w:instrText xml:space="preserve"> PAGE </w:instrText>
    </w:r>
    <w:r>
      <w:rPr>
        <w:rStyle w:val="PageNumber"/>
      </w:rPr>
      <w:fldChar w:fldCharType="separate"/>
    </w:r>
    <w:r w:rsidR="00C23BDB">
      <w:rPr>
        <w:rStyle w:val="PageNumber"/>
        <w:noProof/>
      </w:rPr>
      <w:t>50</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Default="002D5BD5" w:rsidP="00475735">
    <w:pPr>
      <w:pStyle w:val="Footer"/>
      <w:tabs>
        <w:tab w:val="clear" w:pos="4153"/>
        <w:tab w:val="clear" w:pos="8306"/>
        <w:tab w:val="right" w:pos="8505"/>
      </w:tabs>
    </w:pPr>
    <w:r>
      <w:t>GDA Technical Manual</w:t>
    </w:r>
    <w:r>
      <w:tab/>
    </w:r>
    <w:r>
      <w:rPr>
        <w:rStyle w:val="PageNumber"/>
      </w:rPr>
      <w:fldChar w:fldCharType="begin"/>
    </w:r>
    <w:r>
      <w:rPr>
        <w:rStyle w:val="PageNumber"/>
      </w:rPr>
      <w:instrText xml:space="preserve"> PAGE </w:instrText>
    </w:r>
    <w:r>
      <w:rPr>
        <w:rStyle w:val="PageNumber"/>
      </w:rPr>
      <w:fldChar w:fldCharType="separate"/>
    </w:r>
    <w:r w:rsidR="00C23BDB">
      <w:rPr>
        <w:rStyle w:val="PageNumber"/>
        <w:noProof/>
      </w:rPr>
      <w:t>52</w:t>
    </w:r>
    <w:r>
      <w:rPr>
        <w:rStyle w:val="PageNumber"/>
      </w:rPr>
      <w:fldChar w:fldCharType="end"/>
    </w:r>
  </w:p>
  <w:p w:rsidR="002D5BD5" w:rsidRDefault="002D5BD5" w:rsidP="00475735">
    <w:pPr>
      <w:pStyle w:val="Footer"/>
      <w:tabs>
        <w:tab w:val="clear" w:pos="4153"/>
        <w:tab w:val="clear" w:pos="8306"/>
        <w:tab w:val="right" w:pos="8505"/>
      </w:tabs>
    </w:pPr>
    <w:fldSimple w:instr=" docproperty &quot;version&quot; \* MERGEFORMAT ">
      <w:r w:rsidRPr="009B1F54">
        <w:rPr>
          <w:b/>
          <w:bCs/>
          <w:lang w:val="en-US"/>
        </w:rPr>
        <w:t>Version 2.4</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Default="002D5BD5" w:rsidP="00475735">
    <w:pPr>
      <w:pStyle w:val="Footer"/>
      <w:tabs>
        <w:tab w:val="clear" w:pos="4153"/>
        <w:tab w:val="clear" w:pos="8306"/>
        <w:tab w:val="right" w:pos="8505"/>
      </w:tabs>
    </w:pPr>
    <w:fldSimple w:instr=" DocProperty &quot;ICSM&quot; \* MERGEFORMAT ">
      <w:r w:rsidRPr="009B1F54">
        <w:rPr>
          <w:b/>
          <w:bCs/>
          <w:lang w:val="en-US"/>
        </w:rPr>
        <w:t>Intergovernmental Committee on Surveying and Mapping</w:t>
      </w:r>
    </w:fldSimple>
    <w:r>
      <w:tab/>
    </w:r>
    <w:r>
      <w:fldChar w:fldCharType="begin"/>
    </w:r>
    <w:r>
      <w:instrText xml:space="preserve"> PAGE </w:instrText>
    </w:r>
    <w:r>
      <w:fldChar w:fldCharType="separate"/>
    </w:r>
    <w:r>
      <w:rPr>
        <w:noProof/>
      </w:rPr>
      <w:t>51</w:t>
    </w:r>
    <w:r>
      <w:fldChar w:fldCharType="end"/>
    </w:r>
  </w:p>
  <w:p w:rsidR="002D5BD5" w:rsidRPr="00FE58D2" w:rsidRDefault="002D5BD5" w:rsidP="00475735">
    <w:pPr>
      <w:pStyle w:val="Footer"/>
      <w:tabs>
        <w:tab w:val="clear" w:pos="4153"/>
        <w:tab w:val="clear" w:pos="8306"/>
        <w:tab w:val="right" w:pos="8505"/>
      </w:tabs>
    </w:pPr>
    <w:r>
      <w:fldChar w:fldCharType="begin"/>
    </w:r>
    <w:r>
      <w:instrText xml:space="preserve"> docproperty "Document name" \* MERGEFORMAT </w:instrText>
    </w:r>
    <w:r>
      <w:fldChar w:fldCharType="separate"/>
    </w:r>
    <w:r>
      <w:rPr>
        <w:b/>
        <w:bCs/>
        <w:lang w:val="en-US"/>
      </w:rPr>
      <w:t>Error! Unknown document property name.</w:t>
    </w:r>
    <w:r>
      <w:fldChar w:fldCharType="end"/>
    </w:r>
  </w:p>
  <w:p w:rsidR="002D5BD5" w:rsidRDefault="002D5BD5" w:rsidP="00475735">
    <w:pPr>
      <w:pStyle w:val="Footer"/>
      <w:tabs>
        <w:tab w:val="clear" w:pos="4153"/>
        <w:tab w:val="clear" w:pos="8306"/>
        <w:tab w:val="right" w:pos="8505"/>
      </w:tabs>
    </w:pPr>
    <w:fldSimple w:instr=" docproperty &quot;version&quot; \* MERGEFORMAT ">
      <w:r w:rsidRPr="009B1F54">
        <w:rPr>
          <w:b/>
          <w:bCs/>
          <w:lang w:val="en-US"/>
        </w:rPr>
        <w:t>Version 2.4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BD5" w:rsidRDefault="002D5BD5">
      <w:pPr>
        <w:spacing w:before="0" w:after="0"/>
      </w:pPr>
      <w:r>
        <w:separator/>
      </w:r>
    </w:p>
  </w:footnote>
  <w:footnote w:type="continuationSeparator" w:id="0">
    <w:p w:rsidR="002D5BD5" w:rsidRDefault="002D5BD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Pr="0082784A" w:rsidRDefault="002D5BD5">
    <w:pPr>
      <w:pStyle w:val="Header"/>
      <w:rPr>
        <w:sz w:val="18"/>
        <w:szCs w:val="18"/>
      </w:rPr>
    </w:pPr>
    <w:r w:rsidRPr="0082784A">
      <w:rPr>
        <w:sz w:val="18"/>
        <w:szCs w:val="18"/>
      </w:rPr>
      <w:tab/>
    </w:r>
    <w:r>
      <w:rPr>
        <w:sz w:val="18"/>
        <w:szCs w:val="18"/>
      </w:rPr>
      <w:ptab w:relativeTo="margin" w:alignment="right" w:leader="none"/>
    </w:r>
    <w:r>
      <w:rPr>
        <w:sz w:val="18"/>
        <w:szCs w:val="18"/>
      </w:rPr>
      <w:ptab w:relativeTo="indent" w:alignment="center" w:leader="none"/>
    </w:r>
    <w:r w:rsidRPr="0082784A">
      <w:rPr>
        <w:sz w:val="18"/>
        <w:szCs w:val="18"/>
      </w:rPr>
      <w:tab/>
    </w:r>
    <w:r w:rsidRPr="0082784A">
      <w:rPr>
        <w:sz w:val="18"/>
        <w:szCs w:val="18"/>
      </w:rPr>
      <w:fldChar w:fldCharType="begin"/>
    </w:r>
    <w:r w:rsidRPr="0082784A">
      <w:rPr>
        <w:sz w:val="18"/>
        <w:szCs w:val="18"/>
      </w:rPr>
      <w:instrText xml:space="preserve"> DOCPROPERTY  ICSM  \* MERGEFORMAT </w:instrText>
    </w:r>
    <w:r w:rsidRPr="0082784A">
      <w:rPr>
        <w:sz w:val="18"/>
        <w:szCs w:val="18"/>
      </w:rPr>
      <w:fldChar w:fldCharType="separate"/>
    </w:r>
    <w:r>
      <w:rPr>
        <w:sz w:val="18"/>
        <w:szCs w:val="18"/>
      </w:rPr>
      <w:t>Intergovernmental Committee on Surveying and Mapping</w:t>
    </w:r>
    <w:r w:rsidRPr="0082784A">
      <w:rPr>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Pr="00486B89" w:rsidRDefault="002D5BD5" w:rsidP="00475735">
    <w:pPr>
      <w:pStyle w:val="HeaderImage"/>
      <w:tabs>
        <w:tab w:val="clear" w:pos="4153"/>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Pr="0082784A" w:rsidRDefault="002D5BD5" w:rsidP="0082784A">
    <w:pPr>
      <w:pStyle w:val="Header"/>
      <w:tabs>
        <w:tab w:val="clear" w:pos="4153"/>
        <w:tab w:val="clear" w:pos="8306"/>
        <w:tab w:val="left" w:pos="8040"/>
      </w:tabs>
      <w:rPr>
        <w:sz w:val="18"/>
        <w:szCs w:val="18"/>
      </w:rPr>
    </w:pPr>
    <w:r>
      <w:ptab w:relativeTo="margin" w:alignment="right" w:leader="none"/>
    </w:r>
    <w:r w:rsidRPr="0082784A">
      <w:rPr>
        <w:sz w:val="18"/>
        <w:szCs w:val="18"/>
      </w:rPr>
      <w:fldChar w:fldCharType="begin"/>
    </w:r>
    <w:r w:rsidRPr="0082784A">
      <w:rPr>
        <w:sz w:val="18"/>
        <w:szCs w:val="18"/>
      </w:rPr>
      <w:instrText xml:space="preserve"> DOCPROPERTY  ICSM  \* MERGEFORMAT </w:instrText>
    </w:r>
    <w:r w:rsidRPr="0082784A">
      <w:rPr>
        <w:sz w:val="18"/>
        <w:szCs w:val="18"/>
      </w:rPr>
      <w:fldChar w:fldCharType="separate"/>
    </w:r>
    <w:r>
      <w:rPr>
        <w:sz w:val="18"/>
        <w:szCs w:val="18"/>
      </w:rPr>
      <w:t>Intergovernmental Committee on Surveying and Mapping</w:t>
    </w:r>
    <w:r w:rsidRPr="0082784A">
      <w:rPr>
        <w:sz w:val="18"/>
        <w:szCs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Default="002D5B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Default="002D5BD5" w:rsidP="00475735">
    <w:pPr>
      <w:pStyle w:val="HeaderImage"/>
      <w:tabs>
        <w:tab w:val="clear" w:pos="4153"/>
        <w:tab w:val="clear" w:pos="8306"/>
      </w:tabs>
    </w:pPr>
    <w:fldSimple w:instr=" DocProperty &quot;ICSM&quot; \* MERGEFORMAT ">
      <w:r w:rsidRPr="009B1F54">
        <w:rPr>
          <w:b/>
          <w:bCs/>
          <w:lang w:val="en-US"/>
        </w:rPr>
        <w:t>Intergovernmental Committee on Surveying and Mapping</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BD5" w:rsidRDefault="002D5BD5" w:rsidP="00475735">
    <w:pPr>
      <w:pStyle w:val="HeaderImage"/>
      <w:tabs>
        <w:tab w:val="clear" w:pos="4153"/>
        <w:tab w:val="clear" w:pos="8306"/>
      </w:tabs>
    </w:pPr>
    <w:r>
      <w:rPr>
        <w:noProof/>
      </w:rPr>
      <w:drawing>
        <wp:inline distT="0" distB="0" distL="0" distR="0" wp14:anchorId="22AD26D1" wp14:editId="67B6E23C">
          <wp:extent cx="1232535" cy="707390"/>
          <wp:effectExtent l="0" t="0" r="0" b="0"/>
          <wp:docPr id="1" name="Picture 1" descr="ICSM Logo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SM Logo Sh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2535" cy="7073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160A60"/>
    <w:multiLevelType w:val="multilevel"/>
    <w:tmpl w:val="2E1C674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1780EBF"/>
    <w:multiLevelType w:val="multilevel"/>
    <w:tmpl w:val="CA6E6F22"/>
    <w:lvl w:ilvl="0">
      <w:start w:val="1"/>
      <w:numFmt w:val="lowerLetter"/>
      <w:lvlText w:val="(%1)"/>
      <w:lvlJc w:val="left"/>
      <w:pPr>
        <w:tabs>
          <w:tab w:val="num" w:pos="1134"/>
        </w:tabs>
        <w:ind w:left="1134" w:hanging="454"/>
      </w:pPr>
      <w:rPr>
        <w:rFonts w:ascii="Verdana" w:hAnsi="Verdana" w:hint="default"/>
        <w:b w:val="0"/>
        <w:i w:val="0"/>
        <w:sz w:val="20"/>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3">
    <w:nsid w:val="03CE219D"/>
    <w:multiLevelType w:val="multilevel"/>
    <w:tmpl w:val="8B3AAE6A"/>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9262071"/>
    <w:multiLevelType w:val="multilevel"/>
    <w:tmpl w:val="D42E7DFA"/>
    <w:lvl w:ilvl="0">
      <w:start w:val="1"/>
      <w:numFmt w:val="decimal"/>
      <w:pStyle w:val="Heading1"/>
      <w:lvlText w:val="Chapter %1"/>
      <w:lvlJc w:val="left"/>
      <w:pPr>
        <w:tabs>
          <w:tab w:val="num" w:pos="709"/>
        </w:tabs>
        <w:ind w:left="709" w:hanging="709"/>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709"/>
        </w:tabs>
        <w:ind w:left="709" w:hanging="709"/>
      </w:pPr>
      <w:rPr>
        <w:rFonts w:ascii="Verdana" w:hAnsi="Verdana" w:hint="default"/>
        <w:b w:val="0"/>
        <w:i w:val="0"/>
        <w:color w:val="4F6228" w:themeColor="accent3" w:themeShade="80"/>
        <w:sz w:val="28"/>
        <w:szCs w:val="28"/>
      </w:rPr>
    </w:lvl>
    <w:lvl w:ilvl="2">
      <w:start w:val="1"/>
      <w:numFmt w:val="decimal"/>
      <w:pStyle w:val="Heading3"/>
      <w:lvlText w:val="%1.%2.%3"/>
      <w:lvlJc w:val="left"/>
      <w:pPr>
        <w:tabs>
          <w:tab w:val="num" w:pos="851"/>
        </w:tabs>
        <w:ind w:left="851" w:hanging="851"/>
      </w:pPr>
      <w:rPr>
        <w:rFonts w:ascii="Verdana" w:hAnsi="Verdana" w:cs="Times New Roman" w:hint="default"/>
        <w:b w:val="0"/>
        <w:i w:val="0"/>
        <w:color w:val="4F6228" w:themeColor="accent3" w:themeShade="80"/>
        <w:sz w:val="25"/>
        <w:szCs w:val="24"/>
      </w:rPr>
    </w:lvl>
    <w:lvl w:ilvl="3">
      <w:start w:val="1"/>
      <w:numFmt w:val="decimal"/>
      <w:lvlText w:val="%1.%2.%3.%4"/>
      <w:lvlJc w:val="left"/>
      <w:pPr>
        <w:tabs>
          <w:tab w:val="num" w:pos="851"/>
        </w:tabs>
        <w:ind w:left="851" w:hanging="851"/>
      </w:pPr>
      <w:rPr>
        <w:rFonts w:ascii="Verdana" w:hAnsi="Verdana" w:cs="Copperplate Gothic Bold" w:hint="default"/>
        <w:b/>
        <w:i w:val="0"/>
        <w:caps/>
        <w:sz w:val="20"/>
        <w:szCs w:val="24"/>
      </w:rPr>
    </w:lvl>
    <w:lvl w:ilvl="4">
      <w:start w:val="1"/>
      <w:numFmt w:val="decimal"/>
      <w:lvlText w:val="%1.%2.%3.%4.%5"/>
      <w:lvlJc w:val="left"/>
      <w:pPr>
        <w:tabs>
          <w:tab w:val="num" w:pos="1080"/>
        </w:tabs>
        <w:ind w:left="0" w:firstLine="0"/>
      </w:pPr>
      <w:rPr>
        <w:rFonts w:ascii="Arial" w:hAnsi="Arial" w:hint="default"/>
        <w:b/>
        <w:i w:val="0"/>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AE2230F"/>
    <w:multiLevelType w:val="hybridMultilevel"/>
    <w:tmpl w:val="63D0C166"/>
    <w:lvl w:ilvl="0" w:tplc="96EC6682">
      <w:start w:val="1"/>
      <w:numFmt w:val="decimal"/>
      <w:lvlText w:val="Chapter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AF7565C"/>
    <w:multiLevelType w:val="hybridMultilevel"/>
    <w:tmpl w:val="396C4B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BE451D5"/>
    <w:multiLevelType w:val="multilevel"/>
    <w:tmpl w:val="F7C4C9FE"/>
    <w:lvl w:ilvl="0">
      <w:start w:val="1"/>
      <w:numFmt w:val="lowerRoman"/>
      <w:lvlText w:val="(%1)"/>
      <w:lvlJc w:val="left"/>
      <w:pPr>
        <w:tabs>
          <w:tab w:val="num" w:pos="1287"/>
        </w:tabs>
        <w:ind w:left="1287" w:hanging="567"/>
      </w:pPr>
      <w:rPr>
        <w:rFonts w:ascii="Verdana" w:hAnsi="Verdana" w:hint="default"/>
        <w:b w:val="0"/>
        <w:i w:val="0"/>
        <w:sz w:val="20"/>
      </w:rPr>
    </w:lvl>
    <w:lvl w:ilvl="1">
      <w:start w:val="1"/>
      <w:numFmt w:val="lowerRoman"/>
      <w:lvlText w:val="(%2)"/>
      <w:lvlJc w:val="left"/>
      <w:pPr>
        <w:tabs>
          <w:tab w:val="num" w:pos="1662"/>
        </w:tabs>
        <w:ind w:left="1662" w:hanging="375"/>
      </w:pPr>
      <w:rPr>
        <w:rFonts w:hint="default"/>
        <w:b w:val="0"/>
        <w:i w:val="0"/>
        <w:sz w:val="20"/>
      </w:rPr>
    </w:lvl>
    <w:lvl w:ilvl="2">
      <w:start w:val="1"/>
      <w:numFmt w:val="upperLetter"/>
      <w:lvlText w:val="(%3)"/>
      <w:lvlJc w:val="left"/>
      <w:pPr>
        <w:tabs>
          <w:tab w:val="num" w:pos="2421"/>
        </w:tabs>
        <w:ind w:left="2421" w:hanging="567"/>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8">
    <w:nsid w:val="0DFD5367"/>
    <w:multiLevelType w:val="multilevel"/>
    <w:tmpl w:val="C5BAEBE2"/>
    <w:lvl w:ilvl="0">
      <w:start w:val="1"/>
      <w:numFmt w:val="bullet"/>
      <w:lvlText w:val=""/>
      <w:lvlJc w:val="left"/>
      <w:pPr>
        <w:tabs>
          <w:tab w:val="num" w:pos="1494"/>
        </w:tabs>
        <w:ind w:left="1494" w:hanging="360"/>
      </w:pPr>
      <w:rPr>
        <w:rFonts w:ascii="Symbol" w:hAnsi="Symbol" w:hint="default"/>
        <w:b w:val="0"/>
        <w:i w:val="0"/>
        <w:sz w:val="20"/>
      </w:rPr>
    </w:lvl>
    <w:lvl w:ilvl="1">
      <w:start w:val="1"/>
      <w:numFmt w:val="lowerRoman"/>
      <w:lvlText w:val="(%2)"/>
      <w:lvlJc w:val="left"/>
      <w:pPr>
        <w:tabs>
          <w:tab w:val="num" w:pos="2042"/>
        </w:tabs>
        <w:ind w:left="2042" w:hanging="454"/>
      </w:pPr>
      <w:rPr>
        <w:rFonts w:ascii="Verdana" w:hAnsi="Verdana" w:hint="default"/>
        <w:b w:val="0"/>
        <w:i w:val="0"/>
        <w:sz w:val="20"/>
      </w:rPr>
    </w:lvl>
    <w:lvl w:ilvl="2">
      <w:start w:val="1"/>
      <w:numFmt w:val="upperLetter"/>
      <w:lvlText w:val="(%3)"/>
      <w:lvlJc w:val="left"/>
      <w:pPr>
        <w:tabs>
          <w:tab w:val="num" w:pos="2495"/>
        </w:tabs>
        <w:ind w:left="2495" w:hanging="453"/>
      </w:pPr>
      <w:rPr>
        <w:rFonts w:ascii="Copperplate Gothic Bold" w:hAnsi="Copperplate Gothic Bold" w:hint="default"/>
        <w:b w:val="0"/>
        <w:i w:val="0"/>
        <w:sz w:val="24"/>
      </w:rPr>
    </w:lvl>
    <w:lvl w:ilvl="3">
      <w:start w:val="1"/>
      <w:numFmt w:val="none"/>
      <w:suff w:val="nothing"/>
      <w:lvlText w:val=""/>
      <w:lvlJc w:val="left"/>
      <w:pPr>
        <w:ind w:left="-244" w:firstLine="0"/>
      </w:pPr>
      <w:rPr>
        <w:rFonts w:hint="default"/>
      </w:rPr>
    </w:lvl>
    <w:lvl w:ilvl="4">
      <w:start w:val="1"/>
      <w:numFmt w:val="none"/>
      <w:suff w:val="nothing"/>
      <w:lvlText w:val=""/>
      <w:lvlJc w:val="left"/>
      <w:pPr>
        <w:ind w:left="-244" w:firstLine="0"/>
      </w:pPr>
      <w:rPr>
        <w:rFonts w:hint="default"/>
      </w:rPr>
    </w:lvl>
    <w:lvl w:ilvl="5">
      <w:start w:val="1"/>
      <w:numFmt w:val="none"/>
      <w:suff w:val="nothing"/>
      <w:lvlText w:val=""/>
      <w:lvlJc w:val="left"/>
      <w:pPr>
        <w:ind w:left="-244" w:firstLine="0"/>
      </w:pPr>
      <w:rPr>
        <w:rFonts w:hint="default"/>
      </w:rPr>
    </w:lvl>
    <w:lvl w:ilvl="6">
      <w:start w:val="1"/>
      <w:numFmt w:val="none"/>
      <w:suff w:val="nothing"/>
      <w:lvlText w:val=""/>
      <w:lvlJc w:val="left"/>
      <w:pPr>
        <w:ind w:left="-244" w:firstLine="0"/>
      </w:pPr>
      <w:rPr>
        <w:rFonts w:hint="default"/>
      </w:rPr>
    </w:lvl>
    <w:lvl w:ilvl="7">
      <w:start w:val="1"/>
      <w:numFmt w:val="none"/>
      <w:suff w:val="nothing"/>
      <w:lvlText w:val=""/>
      <w:lvlJc w:val="left"/>
      <w:pPr>
        <w:ind w:left="-244" w:firstLine="0"/>
      </w:pPr>
      <w:rPr>
        <w:rFonts w:hint="default"/>
      </w:rPr>
    </w:lvl>
    <w:lvl w:ilvl="8">
      <w:start w:val="1"/>
      <w:numFmt w:val="none"/>
      <w:suff w:val="nothing"/>
      <w:lvlText w:val=""/>
      <w:lvlJc w:val="left"/>
      <w:pPr>
        <w:ind w:left="-244" w:firstLine="0"/>
      </w:pPr>
      <w:rPr>
        <w:rFonts w:hint="default"/>
      </w:rPr>
    </w:lvl>
  </w:abstractNum>
  <w:abstractNum w:abstractNumId="9">
    <w:nsid w:val="11757795"/>
    <w:multiLevelType w:val="hybridMultilevel"/>
    <w:tmpl w:val="BC5EF5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30E3C09"/>
    <w:multiLevelType w:val="hybridMultilevel"/>
    <w:tmpl w:val="ABBE0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000530"/>
    <w:multiLevelType w:val="multilevel"/>
    <w:tmpl w:val="CF12A558"/>
    <w:lvl w:ilvl="0">
      <w:start w:val="1"/>
      <w:numFmt w:val="bullet"/>
      <w:lvlText w:val=""/>
      <w:lvlJc w:val="left"/>
      <w:pPr>
        <w:tabs>
          <w:tab w:val="num" w:pos="1287"/>
        </w:tabs>
        <w:ind w:left="1287" w:hanging="360"/>
      </w:pPr>
      <w:rPr>
        <w:rFonts w:ascii="Symbol" w:hAnsi="Symbol"/>
        <w:sz w:val="23"/>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2">
    <w:nsid w:val="164D2B3D"/>
    <w:multiLevelType w:val="multilevel"/>
    <w:tmpl w:val="E2B84B5A"/>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16770E22"/>
    <w:multiLevelType w:val="multilevel"/>
    <w:tmpl w:val="D3A89164"/>
    <w:lvl w:ilvl="0">
      <w:start w:val="1"/>
      <w:numFmt w:val="bullet"/>
      <w:lvlText w:val=""/>
      <w:lvlJc w:val="left"/>
      <w:pPr>
        <w:tabs>
          <w:tab w:val="num" w:pos="1134"/>
        </w:tabs>
        <w:ind w:left="1134" w:hanging="454"/>
      </w:pPr>
      <w:rPr>
        <w:rFonts w:ascii="Symbol" w:hAnsi="Symbol" w:hint="default"/>
        <w:b w:val="0"/>
        <w:i w:val="0"/>
        <w:sz w:val="20"/>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4">
    <w:nsid w:val="18076A36"/>
    <w:multiLevelType w:val="hybridMultilevel"/>
    <w:tmpl w:val="65DC2F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9B20729"/>
    <w:multiLevelType w:val="multilevel"/>
    <w:tmpl w:val="CF3CD900"/>
    <w:lvl w:ilvl="0">
      <w:start w:val="1"/>
      <w:numFmt w:val="decimal"/>
      <w:lvlText w:val="%1"/>
      <w:lvlJc w:val="left"/>
      <w:pPr>
        <w:tabs>
          <w:tab w:val="num" w:pos="709"/>
        </w:tabs>
        <w:ind w:left="709" w:hanging="709"/>
      </w:pPr>
      <w:rPr>
        <w:rFonts w:ascii="Verdana" w:hAnsi="Verdana" w:cs="Copperplate Gothic Bold" w:hint="default"/>
        <w:b/>
        <w:i w:val="0"/>
        <w:caps w:val="0"/>
        <w:color w:val="003300"/>
        <w:spacing w:val="40"/>
        <w:w w:val="100"/>
        <w:sz w:val="30"/>
        <w:szCs w:val="30"/>
      </w:rPr>
    </w:lvl>
    <w:lvl w:ilvl="1">
      <w:start w:val="1"/>
      <w:numFmt w:val="decimal"/>
      <w:lvlText w:val="%1.%2"/>
      <w:lvlJc w:val="left"/>
      <w:pPr>
        <w:tabs>
          <w:tab w:val="num" w:pos="1429"/>
        </w:tabs>
        <w:ind w:left="1429" w:hanging="709"/>
      </w:pPr>
      <w:rPr>
        <w:rFonts w:ascii="Verdana" w:hAnsi="Verdana" w:hint="default"/>
        <w:b w:val="0"/>
        <w:i w:val="0"/>
        <w:color w:val="003300"/>
        <w:sz w:val="28"/>
        <w:szCs w:val="28"/>
      </w:rPr>
    </w:lvl>
    <w:lvl w:ilvl="2">
      <w:start w:val="1"/>
      <w:numFmt w:val="decimal"/>
      <w:lvlText w:val="%1.%2.%3"/>
      <w:lvlJc w:val="left"/>
      <w:pPr>
        <w:tabs>
          <w:tab w:val="num" w:pos="851"/>
        </w:tabs>
        <w:ind w:left="851" w:hanging="851"/>
      </w:pPr>
      <w:rPr>
        <w:rFonts w:ascii="Verdana" w:hAnsi="Verdana" w:cs="Times New Roman" w:hint="default"/>
        <w:b w:val="0"/>
        <w:i w:val="0"/>
        <w:color w:val="003300"/>
        <w:sz w:val="24"/>
        <w:szCs w:val="24"/>
      </w:rPr>
    </w:lvl>
    <w:lvl w:ilvl="3">
      <w:start w:val="1"/>
      <w:numFmt w:val="decimal"/>
      <w:lvlText w:val="%1.%2.%3.%4"/>
      <w:lvlJc w:val="left"/>
      <w:pPr>
        <w:tabs>
          <w:tab w:val="num" w:pos="851"/>
        </w:tabs>
        <w:ind w:left="851" w:hanging="851"/>
      </w:pPr>
      <w:rPr>
        <w:rFonts w:ascii="Verdana" w:hAnsi="Verdana" w:cs="Copperplate Gothic Bold" w:hint="default"/>
        <w:b/>
        <w:i w:val="0"/>
        <w:caps/>
        <w:sz w:val="20"/>
        <w:szCs w:val="24"/>
      </w:rPr>
    </w:lvl>
    <w:lvl w:ilvl="4">
      <w:start w:val="1"/>
      <w:numFmt w:val="decimal"/>
      <w:lvlText w:val="%1.%2.%3.%4.%5"/>
      <w:lvlJc w:val="left"/>
      <w:pPr>
        <w:tabs>
          <w:tab w:val="num" w:pos="1080"/>
        </w:tabs>
        <w:ind w:left="0" w:firstLine="0"/>
      </w:pPr>
      <w:rPr>
        <w:rFonts w:ascii="Arial" w:hAnsi="Arial" w:hint="default"/>
        <w:b/>
        <w:i w:val="0"/>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1AEC7A87"/>
    <w:multiLevelType w:val="multilevel"/>
    <w:tmpl w:val="CF12A558"/>
    <w:lvl w:ilvl="0">
      <w:start w:val="1"/>
      <w:numFmt w:val="bullet"/>
      <w:lvlText w:val=""/>
      <w:lvlJc w:val="left"/>
      <w:pPr>
        <w:tabs>
          <w:tab w:val="num" w:pos="1287"/>
        </w:tabs>
        <w:ind w:left="1287" w:hanging="360"/>
      </w:pPr>
      <w:rPr>
        <w:rFonts w:ascii="Symbol" w:hAnsi="Symbol"/>
        <w:sz w:val="23"/>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7">
    <w:nsid w:val="253466EF"/>
    <w:multiLevelType w:val="multilevel"/>
    <w:tmpl w:val="C48CE22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69B47E4"/>
    <w:multiLevelType w:val="hybridMultilevel"/>
    <w:tmpl w:val="6486C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2251E4"/>
    <w:multiLevelType w:val="multilevel"/>
    <w:tmpl w:val="CA6E6F22"/>
    <w:lvl w:ilvl="0">
      <w:start w:val="1"/>
      <w:numFmt w:val="lowerLetter"/>
      <w:lvlText w:val="(%1)"/>
      <w:lvlJc w:val="left"/>
      <w:pPr>
        <w:tabs>
          <w:tab w:val="num" w:pos="1134"/>
        </w:tabs>
        <w:ind w:left="1134" w:hanging="454"/>
      </w:pPr>
      <w:rPr>
        <w:rFonts w:ascii="Verdana" w:hAnsi="Verdana" w:hint="default"/>
        <w:b w:val="0"/>
        <w:i w:val="0"/>
        <w:sz w:val="20"/>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20">
    <w:nsid w:val="2C114C8F"/>
    <w:multiLevelType w:val="hybridMultilevel"/>
    <w:tmpl w:val="89A01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2C5443C7"/>
    <w:multiLevelType w:val="multilevel"/>
    <w:tmpl w:val="7672938A"/>
    <w:lvl w:ilvl="0">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4AFD14B0"/>
    <w:multiLevelType w:val="hybridMultilevel"/>
    <w:tmpl w:val="94A05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193284"/>
    <w:multiLevelType w:val="hybridMultilevel"/>
    <w:tmpl w:val="8118DDC8"/>
    <w:lvl w:ilvl="0" w:tplc="0C090001">
      <w:start w:val="1"/>
      <w:numFmt w:val="bullet"/>
      <w:lvlText w:val=""/>
      <w:lvlJc w:val="left"/>
      <w:pPr>
        <w:ind w:left="200" w:hanging="360"/>
      </w:pPr>
      <w:rPr>
        <w:rFonts w:ascii="Symbol" w:hAnsi="Symbol" w:hint="default"/>
      </w:rPr>
    </w:lvl>
    <w:lvl w:ilvl="1" w:tplc="0C090003">
      <w:start w:val="1"/>
      <w:numFmt w:val="bullet"/>
      <w:lvlText w:val="o"/>
      <w:lvlJc w:val="left"/>
      <w:pPr>
        <w:ind w:left="920" w:hanging="360"/>
      </w:pPr>
      <w:rPr>
        <w:rFonts w:ascii="Courier New" w:hAnsi="Courier New" w:cs="Courier New" w:hint="default"/>
      </w:rPr>
    </w:lvl>
    <w:lvl w:ilvl="2" w:tplc="0C090005" w:tentative="1">
      <w:start w:val="1"/>
      <w:numFmt w:val="bullet"/>
      <w:lvlText w:val=""/>
      <w:lvlJc w:val="left"/>
      <w:pPr>
        <w:ind w:left="1640" w:hanging="360"/>
      </w:pPr>
      <w:rPr>
        <w:rFonts w:ascii="Wingdings" w:hAnsi="Wingdings" w:hint="default"/>
      </w:rPr>
    </w:lvl>
    <w:lvl w:ilvl="3" w:tplc="0C090001" w:tentative="1">
      <w:start w:val="1"/>
      <w:numFmt w:val="bullet"/>
      <w:lvlText w:val=""/>
      <w:lvlJc w:val="left"/>
      <w:pPr>
        <w:ind w:left="2360" w:hanging="360"/>
      </w:pPr>
      <w:rPr>
        <w:rFonts w:ascii="Symbol" w:hAnsi="Symbol" w:hint="default"/>
      </w:rPr>
    </w:lvl>
    <w:lvl w:ilvl="4" w:tplc="0C090003" w:tentative="1">
      <w:start w:val="1"/>
      <w:numFmt w:val="bullet"/>
      <w:lvlText w:val="o"/>
      <w:lvlJc w:val="left"/>
      <w:pPr>
        <w:ind w:left="3080" w:hanging="360"/>
      </w:pPr>
      <w:rPr>
        <w:rFonts w:ascii="Courier New" w:hAnsi="Courier New" w:cs="Courier New" w:hint="default"/>
      </w:rPr>
    </w:lvl>
    <w:lvl w:ilvl="5" w:tplc="0C090005" w:tentative="1">
      <w:start w:val="1"/>
      <w:numFmt w:val="bullet"/>
      <w:lvlText w:val=""/>
      <w:lvlJc w:val="left"/>
      <w:pPr>
        <w:ind w:left="3800" w:hanging="360"/>
      </w:pPr>
      <w:rPr>
        <w:rFonts w:ascii="Wingdings" w:hAnsi="Wingdings" w:hint="default"/>
      </w:rPr>
    </w:lvl>
    <w:lvl w:ilvl="6" w:tplc="0C090001" w:tentative="1">
      <w:start w:val="1"/>
      <w:numFmt w:val="bullet"/>
      <w:lvlText w:val=""/>
      <w:lvlJc w:val="left"/>
      <w:pPr>
        <w:ind w:left="4520" w:hanging="360"/>
      </w:pPr>
      <w:rPr>
        <w:rFonts w:ascii="Symbol" w:hAnsi="Symbol" w:hint="default"/>
      </w:rPr>
    </w:lvl>
    <w:lvl w:ilvl="7" w:tplc="0C090003" w:tentative="1">
      <w:start w:val="1"/>
      <w:numFmt w:val="bullet"/>
      <w:lvlText w:val="o"/>
      <w:lvlJc w:val="left"/>
      <w:pPr>
        <w:ind w:left="5240" w:hanging="360"/>
      </w:pPr>
      <w:rPr>
        <w:rFonts w:ascii="Courier New" w:hAnsi="Courier New" w:cs="Courier New" w:hint="default"/>
      </w:rPr>
    </w:lvl>
    <w:lvl w:ilvl="8" w:tplc="0C090005" w:tentative="1">
      <w:start w:val="1"/>
      <w:numFmt w:val="bullet"/>
      <w:lvlText w:val=""/>
      <w:lvlJc w:val="left"/>
      <w:pPr>
        <w:ind w:left="5960" w:hanging="360"/>
      </w:pPr>
      <w:rPr>
        <w:rFonts w:ascii="Wingdings" w:hAnsi="Wingdings" w:hint="default"/>
      </w:rPr>
    </w:lvl>
  </w:abstractNum>
  <w:abstractNum w:abstractNumId="24">
    <w:nsid w:val="4C2A19EC"/>
    <w:multiLevelType w:val="multilevel"/>
    <w:tmpl w:val="2190FEE8"/>
    <w:lvl w:ilvl="0">
      <w:start w:val="1"/>
      <w:numFmt w:val="decimal"/>
      <w:suff w:val="space"/>
      <w:lvlText w:val="Chapter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4E7D4D59"/>
    <w:multiLevelType w:val="multilevel"/>
    <w:tmpl w:val="38B4AACA"/>
    <w:lvl w:ilvl="0">
      <w:start w:val="1"/>
      <w:numFmt w:val="bullet"/>
      <w:lvlText w:val=""/>
      <w:lvlJc w:val="left"/>
      <w:pPr>
        <w:tabs>
          <w:tab w:val="num" w:pos="1134"/>
        </w:tabs>
        <w:ind w:left="1134" w:hanging="454"/>
      </w:pPr>
      <w:rPr>
        <w:rFonts w:ascii="Symbol" w:hAnsi="Symbol" w:hint="default"/>
        <w:b w:val="0"/>
        <w:i w:val="0"/>
        <w:sz w:val="20"/>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26">
    <w:nsid w:val="52D4591D"/>
    <w:multiLevelType w:val="multilevel"/>
    <w:tmpl w:val="CA6E6F22"/>
    <w:lvl w:ilvl="0">
      <w:start w:val="1"/>
      <w:numFmt w:val="lowerLetter"/>
      <w:pStyle w:val="ListNumber"/>
      <w:lvlText w:val="(%1)"/>
      <w:lvlJc w:val="left"/>
      <w:pPr>
        <w:tabs>
          <w:tab w:val="num" w:pos="1134"/>
        </w:tabs>
        <w:ind w:left="1134" w:hanging="454"/>
      </w:pPr>
      <w:rPr>
        <w:rFonts w:ascii="Verdana" w:hAnsi="Verdana" w:hint="default"/>
        <w:b w:val="0"/>
        <w:i w:val="0"/>
        <w:sz w:val="20"/>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27">
    <w:nsid w:val="56F836F1"/>
    <w:multiLevelType w:val="multilevel"/>
    <w:tmpl w:val="CA6E6F22"/>
    <w:lvl w:ilvl="0">
      <w:start w:val="1"/>
      <w:numFmt w:val="lowerLetter"/>
      <w:lvlText w:val="(%1)"/>
      <w:lvlJc w:val="left"/>
      <w:pPr>
        <w:tabs>
          <w:tab w:val="num" w:pos="1134"/>
        </w:tabs>
        <w:ind w:left="1134" w:hanging="454"/>
      </w:pPr>
      <w:rPr>
        <w:rFonts w:ascii="Verdana" w:hAnsi="Verdana" w:hint="default"/>
        <w:b w:val="0"/>
        <w:i w:val="0"/>
        <w:sz w:val="20"/>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28">
    <w:nsid w:val="58FC7CB0"/>
    <w:multiLevelType w:val="multilevel"/>
    <w:tmpl w:val="E2B84B5A"/>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59F14C5D"/>
    <w:multiLevelType w:val="hybridMultilevel"/>
    <w:tmpl w:val="CF12A558"/>
    <w:lvl w:ilvl="0" w:tplc="0C090001">
      <w:start w:val="1"/>
      <w:numFmt w:val="bulle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30">
    <w:nsid w:val="602B1F25"/>
    <w:multiLevelType w:val="hybridMultilevel"/>
    <w:tmpl w:val="2F064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9B134C"/>
    <w:multiLevelType w:val="hybridMultilevel"/>
    <w:tmpl w:val="01601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7E75DB4"/>
    <w:multiLevelType w:val="hybridMultilevel"/>
    <w:tmpl w:val="24CC0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15"/>
  </w:num>
  <w:num w:numId="4">
    <w:abstractNumId w:val="11"/>
  </w:num>
  <w:num w:numId="5">
    <w:abstractNumId w:val="16"/>
  </w:num>
  <w:num w:numId="6">
    <w:abstractNumId w:val="7"/>
  </w:num>
  <w:num w:numId="7">
    <w:abstractNumId w:val="0"/>
  </w:num>
  <w:num w:numId="8">
    <w:abstractNumId w:val="26"/>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2"/>
  </w:num>
  <w:num w:numId="12">
    <w:abstractNumId w:val="8"/>
  </w:num>
  <w:num w:numId="13">
    <w:abstractNumId w:val="2"/>
  </w:num>
  <w:num w:numId="14">
    <w:abstractNumId w:val="19"/>
  </w:num>
  <w:num w:numId="15">
    <w:abstractNumId w:val="27"/>
  </w:num>
  <w:num w:numId="16">
    <w:abstractNumId w:val="13"/>
  </w:num>
  <w:num w:numId="17">
    <w:abstractNumId w:val="25"/>
  </w:num>
  <w:num w:numId="18">
    <w:abstractNumId w:val="31"/>
  </w:num>
  <w:num w:numId="19">
    <w:abstractNumId w:val="3"/>
  </w:num>
  <w:num w:numId="20">
    <w:abstractNumId w:val="1"/>
  </w:num>
  <w:num w:numId="21">
    <w:abstractNumId w:val="21"/>
  </w:num>
  <w:num w:numId="22">
    <w:abstractNumId w:val="17"/>
  </w:num>
  <w:num w:numId="23">
    <w:abstractNumId w:val="12"/>
  </w:num>
  <w:num w:numId="24">
    <w:abstractNumId w:val="28"/>
  </w:num>
  <w:num w:numId="25">
    <w:abstractNumId w:val="24"/>
  </w:num>
  <w:num w:numId="26">
    <w:abstractNumId w:val="10"/>
  </w:num>
  <w:num w:numId="27">
    <w:abstractNumId w:val="20"/>
  </w:num>
  <w:num w:numId="28">
    <w:abstractNumId w:val="5"/>
  </w:num>
  <w:num w:numId="29">
    <w:abstractNumId w:val="30"/>
  </w:num>
  <w:num w:numId="30">
    <w:abstractNumId w:val="22"/>
  </w:num>
  <w:num w:numId="31">
    <w:abstractNumId w:val="18"/>
  </w:num>
  <w:num w:numId="32">
    <w:abstractNumId w:val="14"/>
  </w:num>
  <w:num w:numId="33">
    <w:abstractNumId w:val="9"/>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20"/>
  <w:displayVerticalDrawingGridEvery w:val="0"/>
  <w:doNotUseMarginsForDrawingGridOrigin/>
  <w:characterSpacingControl w:val="doNotCompress"/>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C65AC"/>
    <w:rsid w:val="00007B15"/>
    <w:rsid w:val="000238ED"/>
    <w:rsid w:val="000245C3"/>
    <w:rsid w:val="00054283"/>
    <w:rsid w:val="00072B0B"/>
    <w:rsid w:val="00075929"/>
    <w:rsid w:val="000813A9"/>
    <w:rsid w:val="000944F1"/>
    <w:rsid w:val="000C592F"/>
    <w:rsid w:val="000D0AF9"/>
    <w:rsid w:val="000F769C"/>
    <w:rsid w:val="001236D1"/>
    <w:rsid w:val="00124BD2"/>
    <w:rsid w:val="00132BA0"/>
    <w:rsid w:val="001B6365"/>
    <w:rsid w:val="001C6F5D"/>
    <w:rsid w:val="00200875"/>
    <w:rsid w:val="0020549A"/>
    <w:rsid w:val="00260C9D"/>
    <w:rsid w:val="00275E84"/>
    <w:rsid w:val="00297D50"/>
    <w:rsid w:val="002B019F"/>
    <w:rsid w:val="002D33EE"/>
    <w:rsid w:val="002D5BD5"/>
    <w:rsid w:val="002F0EC6"/>
    <w:rsid w:val="00314864"/>
    <w:rsid w:val="00395E30"/>
    <w:rsid w:val="003B195B"/>
    <w:rsid w:val="003F4CE8"/>
    <w:rsid w:val="004537A5"/>
    <w:rsid w:val="00465287"/>
    <w:rsid w:val="00475604"/>
    <w:rsid w:val="00475735"/>
    <w:rsid w:val="00475A4E"/>
    <w:rsid w:val="00485AA3"/>
    <w:rsid w:val="00495739"/>
    <w:rsid w:val="004B64E7"/>
    <w:rsid w:val="004D0860"/>
    <w:rsid w:val="004F4DAD"/>
    <w:rsid w:val="004F5711"/>
    <w:rsid w:val="0053320C"/>
    <w:rsid w:val="005353C3"/>
    <w:rsid w:val="00552A28"/>
    <w:rsid w:val="005B2F6C"/>
    <w:rsid w:val="005B6BE6"/>
    <w:rsid w:val="005E1000"/>
    <w:rsid w:val="006079E3"/>
    <w:rsid w:val="0061509A"/>
    <w:rsid w:val="00620BEA"/>
    <w:rsid w:val="00625924"/>
    <w:rsid w:val="006A541C"/>
    <w:rsid w:val="00720078"/>
    <w:rsid w:val="007402F5"/>
    <w:rsid w:val="00751588"/>
    <w:rsid w:val="007519FE"/>
    <w:rsid w:val="007552F9"/>
    <w:rsid w:val="007B1A44"/>
    <w:rsid w:val="007C47DE"/>
    <w:rsid w:val="007E5BF1"/>
    <w:rsid w:val="007F326D"/>
    <w:rsid w:val="00812973"/>
    <w:rsid w:val="00820028"/>
    <w:rsid w:val="0082784A"/>
    <w:rsid w:val="00861BD8"/>
    <w:rsid w:val="0088624A"/>
    <w:rsid w:val="008B291A"/>
    <w:rsid w:val="008B39F3"/>
    <w:rsid w:val="00900784"/>
    <w:rsid w:val="0091124A"/>
    <w:rsid w:val="00913F93"/>
    <w:rsid w:val="00921368"/>
    <w:rsid w:val="00923811"/>
    <w:rsid w:val="00932AF2"/>
    <w:rsid w:val="00941B04"/>
    <w:rsid w:val="0096152D"/>
    <w:rsid w:val="00985320"/>
    <w:rsid w:val="009B1F54"/>
    <w:rsid w:val="009B35A4"/>
    <w:rsid w:val="009D5EB2"/>
    <w:rsid w:val="009F0022"/>
    <w:rsid w:val="00A05B6D"/>
    <w:rsid w:val="00A17968"/>
    <w:rsid w:val="00A22A0C"/>
    <w:rsid w:val="00A3417F"/>
    <w:rsid w:val="00A707C5"/>
    <w:rsid w:val="00A95D3B"/>
    <w:rsid w:val="00AB03F6"/>
    <w:rsid w:val="00B112F0"/>
    <w:rsid w:val="00B149C9"/>
    <w:rsid w:val="00B35B5B"/>
    <w:rsid w:val="00B7132A"/>
    <w:rsid w:val="00B76E08"/>
    <w:rsid w:val="00C23BDB"/>
    <w:rsid w:val="00C70723"/>
    <w:rsid w:val="00C71D93"/>
    <w:rsid w:val="00C943A6"/>
    <w:rsid w:val="00CA206C"/>
    <w:rsid w:val="00D3049E"/>
    <w:rsid w:val="00DD757C"/>
    <w:rsid w:val="00DF4A89"/>
    <w:rsid w:val="00E049CF"/>
    <w:rsid w:val="00E92B67"/>
    <w:rsid w:val="00E96463"/>
    <w:rsid w:val="00EC1EBC"/>
    <w:rsid w:val="00EC431B"/>
    <w:rsid w:val="00EC6203"/>
    <w:rsid w:val="00EC65AC"/>
    <w:rsid w:val="00EE2DC8"/>
    <w:rsid w:val="00EE7CE1"/>
    <w:rsid w:val="00F1420F"/>
    <w:rsid w:val="00F36491"/>
    <w:rsid w:val="00F43BF4"/>
    <w:rsid w:val="00F43EAA"/>
    <w:rsid w:val="00F66632"/>
    <w:rsid w:val="00FB1497"/>
    <w:rsid w:val="00FD2305"/>
    <w:rsid w:val="00FD2892"/>
    <w:rsid w:val="00FE6A08"/>
    <w:rsid w:val="00FF18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5AC"/>
    <w:pPr>
      <w:spacing w:before="120" w:after="120"/>
    </w:pPr>
    <w:rPr>
      <w:rFonts w:ascii="Calibri" w:hAnsi="Calibri"/>
      <w:sz w:val="23"/>
      <w:szCs w:val="24"/>
    </w:rPr>
  </w:style>
  <w:style w:type="paragraph" w:styleId="Heading1">
    <w:name w:val="heading 1"/>
    <w:next w:val="Normal"/>
    <w:link w:val="Heading1Char"/>
    <w:qFormat/>
    <w:rsid w:val="00EC65AC"/>
    <w:pPr>
      <w:keepNext/>
      <w:keepLines/>
      <w:numPr>
        <w:numId w:val="1"/>
      </w:numPr>
      <w:tabs>
        <w:tab w:val="left" w:pos="1418"/>
      </w:tabs>
      <w:spacing w:before="240" w:after="240"/>
      <w:outlineLvl w:val="0"/>
    </w:pPr>
    <w:rPr>
      <w:rFonts w:ascii="Verdana" w:hAnsi="Verdana"/>
      <w:b/>
      <w:color w:val="4F6228" w:themeColor="accent3" w:themeShade="80"/>
      <w:sz w:val="30"/>
      <w:szCs w:val="30"/>
      <w:lang w:eastAsia="en-US"/>
    </w:rPr>
  </w:style>
  <w:style w:type="paragraph" w:styleId="Heading2">
    <w:name w:val="heading 2"/>
    <w:next w:val="Normal"/>
    <w:link w:val="Heading2Char"/>
    <w:qFormat/>
    <w:rsid w:val="00EC65AC"/>
    <w:pPr>
      <w:keepNext/>
      <w:numPr>
        <w:ilvl w:val="1"/>
        <w:numId w:val="1"/>
      </w:numPr>
      <w:spacing w:before="480" w:after="240"/>
      <w:outlineLvl w:val="1"/>
    </w:pPr>
    <w:rPr>
      <w:rFonts w:ascii="Verdana" w:hAnsi="Verdana"/>
      <w:color w:val="003300"/>
      <w:sz w:val="28"/>
      <w:szCs w:val="28"/>
      <w:lang w:eastAsia="en-US"/>
    </w:rPr>
  </w:style>
  <w:style w:type="paragraph" w:styleId="Heading3">
    <w:name w:val="heading 3"/>
    <w:basedOn w:val="Normal"/>
    <w:next w:val="Normal"/>
    <w:link w:val="Heading3Char"/>
    <w:qFormat/>
    <w:rsid w:val="00EC65AC"/>
    <w:pPr>
      <w:keepNext/>
      <w:numPr>
        <w:ilvl w:val="2"/>
        <w:numId w:val="1"/>
      </w:numPr>
      <w:spacing w:before="0" w:after="240"/>
      <w:outlineLvl w:val="2"/>
    </w:pPr>
    <w:rPr>
      <w:rFonts w:ascii="Verdana" w:hAnsi="Verdana"/>
      <w:snapToGrid w:val="0"/>
      <w:color w:val="003300"/>
      <w:sz w:val="25"/>
      <w:lang w:val="en-GB" w:eastAsia="en-US"/>
    </w:rPr>
  </w:style>
  <w:style w:type="paragraph" w:styleId="Heading4">
    <w:name w:val="heading 4"/>
    <w:basedOn w:val="Normal"/>
    <w:next w:val="Normal"/>
    <w:link w:val="Heading4Char"/>
    <w:qFormat/>
    <w:rsid w:val="00EC65AC"/>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EC65AC"/>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rsid w:val="00EC65AC"/>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EC65AC"/>
    <w:pPr>
      <w:spacing w:before="240" w:after="60"/>
      <w:outlineLvl w:val="6"/>
    </w:pPr>
    <w:rPr>
      <w:rFonts w:ascii="Times New Roman" w:hAnsi="Times New Roman"/>
      <w:sz w:val="24"/>
    </w:rPr>
  </w:style>
  <w:style w:type="paragraph" w:styleId="Heading8">
    <w:name w:val="heading 8"/>
    <w:basedOn w:val="Normal"/>
    <w:next w:val="Normal"/>
    <w:link w:val="Heading8Char"/>
    <w:qFormat/>
    <w:rsid w:val="00EC65AC"/>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EC65AC"/>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C65AC"/>
    <w:rPr>
      <w:rFonts w:ascii="Verdana" w:hAnsi="Verdana"/>
      <w:b/>
      <w:color w:val="4F6228" w:themeColor="accent3" w:themeShade="80"/>
      <w:sz w:val="30"/>
      <w:szCs w:val="30"/>
      <w:lang w:eastAsia="en-US"/>
    </w:rPr>
  </w:style>
  <w:style w:type="character" w:customStyle="1" w:styleId="Heading2Char">
    <w:name w:val="Heading 2 Char"/>
    <w:link w:val="Heading2"/>
    <w:rsid w:val="00EC65AC"/>
    <w:rPr>
      <w:rFonts w:ascii="Verdana" w:hAnsi="Verdana"/>
      <w:color w:val="003300"/>
      <w:sz w:val="28"/>
      <w:szCs w:val="28"/>
      <w:lang w:eastAsia="en-US"/>
    </w:rPr>
  </w:style>
  <w:style w:type="character" w:customStyle="1" w:styleId="Heading3Char">
    <w:name w:val="Heading 3 Char"/>
    <w:basedOn w:val="DefaultParagraphFont"/>
    <w:link w:val="Heading3"/>
    <w:rsid w:val="00EC65AC"/>
    <w:rPr>
      <w:rFonts w:ascii="Verdana" w:hAnsi="Verdana"/>
      <w:snapToGrid w:val="0"/>
      <w:color w:val="003300"/>
      <w:sz w:val="25"/>
      <w:szCs w:val="24"/>
      <w:lang w:val="en-GB" w:eastAsia="en-US"/>
    </w:rPr>
  </w:style>
  <w:style w:type="character" w:customStyle="1" w:styleId="Heading4Char">
    <w:name w:val="Heading 4 Char"/>
    <w:basedOn w:val="DefaultParagraphFont"/>
    <w:link w:val="Heading4"/>
    <w:rsid w:val="00EC65AC"/>
    <w:rPr>
      <w:b/>
      <w:bCs/>
      <w:sz w:val="28"/>
      <w:szCs w:val="28"/>
    </w:rPr>
  </w:style>
  <w:style w:type="character" w:customStyle="1" w:styleId="Heading5Char">
    <w:name w:val="Heading 5 Char"/>
    <w:basedOn w:val="DefaultParagraphFont"/>
    <w:link w:val="Heading5"/>
    <w:rsid w:val="00EC65AC"/>
    <w:rPr>
      <w:bCs/>
      <w:i/>
      <w:iCs/>
      <w:sz w:val="26"/>
      <w:szCs w:val="26"/>
    </w:rPr>
  </w:style>
  <w:style w:type="character" w:customStyle="1" w:styleId="Heading6Char">
    <w:name w:val="Heading 6 Char"/>
    <w:basedOn w:val="DefaultParagraphFont"/>
    <w:link w:val="Heading6"/>
    <w:rsid w:val="00EC65AC"/>
    <w:rPr>
      <w:b/>
      <w:bCs/>
      <w:sz w:val="22"/>
      <w:szCs w:val="22"/>
    </w:rPr>
  </w:style>
  <w:style w:type="character" w:customStyle="1" w:styleId="Heading7Char">
    <w:name w:val="Heading 7 Char"/>
    <w:basedOn w:val="DefaultParagraphFont"/>
    <w:link w:val="Heading7"/>
    <w:rsid w:val="00EC65AC"/>
    <w:rPr>
      <w:sz w:val="24"/>
      <w:szCs w:val="24"/>
    </w:rPr>
  </w:style>
  <w:style w:type="character" w:customStyle="1" w:styleId="Heading8Char">
    <w:name w:val="Heading 8 Char"/>
    <w:basedOn w:val="DefaultParagraphFont"/>
    <w:link w:val="Heading8"/>
    <w:rsid w:val="00EC65AC"/>
    <w:rPr>
      <w:i/>
      <w:iCs/>
      <w:sz w:val="24"/>
      <w:szCs w:val="24"/>
    </w:rPr>
  </w:style>
  <w:style w:type="character" w:customStyle="1" w:styleId="Heading9Char">
    <w:name w:val="Heading 9 Char"/>
    <w:basedOn w:val="DefaultParagraphFont"/>
    <w:link w:val="Heading9"/>
    <w:uiPriority w:val="9"/>
    <w:rsid w:val="00EC65AC"/>
    <w:rPr>
      <w:rFonts w:ascii="Arial" w:hAnsi="Arial" w:cs="Arial"/>
      <w:sz w:val="22"/>
      <w:szCs w:val="22"/>
    </w:rPr>
  </w:style>
  <w:style w:type="paragraph" w:styleId="Footer">
    <w:name w:val="footer"/>
    <w:basedOn w:val="Normal"/>
    <w:link w:val="FooterChar"/>
    <w:rsid w:val="00EC65AC"/>
    <w:pPr>
      <w:tabs>
        <w:tab w:val="center" w:pos="4153"/>
        <w:tab w:val="right" w:pos="8306"/>
      </w:tabs>
      <w:spacing w:before="0" w:after="0"/>
    </w:pPr>
    <w:rPr>
      <w:sz w:val="18"/>
    </w:rPr>
  </w:style>
  <w:style w:type="character" w:customStyle="1" w:styleId="FooterChar">
    <w:name w:val="Footer Char"/>
    <w:basedOn w:val="DefaultParagraphFont"/>
    <w:link w:val="Footer"/>
    <w:rsid w:val="00EC65AC"/>
    <w:rPr>
      <w:rFonts w:ascii="Calibri" w:hAnsi="Calibri"/>
      <w:sz w:val="18"/>
      <w:szCs w:val="24"/>
    </w:rPr>
  </w:style>
  <w:style w:type="paragraph" w:customStyle="1" w:styleId="Bibliographyreference">
    <w:name w:val="Bibliography reference"/>
    <w:basedOn w:val="Normal"/>
    <w:rsid w:val="00EC65AC"/>
    <w:pPr>
      <w:ind w:left="567" w:hanging="567"/>
    </w:pPr>
    <w:rPr>
      <w:szCs w:val="20"/>
    </w:rPr>
  </w:style>
  <w:style w:type="paragraph" w:customStyle="1" w:styleId="Heading1Nonumbers">
    <w:name w:val="Heading 1 No numbers"/>
    <w:basedOn w:val="Heading1"/>
    <w:rsid w:val="00EC65AC"/>
    <w:pPr>
      <w:numPr>
        <w:numId w:val="0"/>
      </w:numPr>
    </w:pPr>
    <w:rPr>
      <w:bCs/>
      <w:szCs w:val="20"/>
    </w:rPr>
  </w:style>
  <w:style w:type="paragraph" w:customStyle="1" w:styleId="TitleVersion">
    <w:name w:val="Title Version"/>
    <w:basedOn w:val="Normal"/>
    <w:rsid w:val="00EC65AC"/>
    <w:pPr>
      <w:suppressAutoHyphens/>
      <w:autoSpaceDE w:val="0"/>
      <w:autoSpaceDN w:val="0"/>
      <w:adjustRightInd w:val="0"/>
      <w:spacing w:before="60" w:after="60" w:line="400" w:lineRule="atLeast"/>
      <w:jc w:val="right"/>
      <w:textAlignment w:val="center"/>
    </w:pPr>
    <w:rPr>
      <w:sz w:val="28"/>
      <w:szCs w:val="20"/>
      <w:lang w:val="en-US" w:eastAsia="en-US"/>
    </w:rPr>
  </w:style>
  <w:style w:type="paragraph" w:customStyle="1" w:styleId="FigureandTableCaption">
    <w:name w:val="Figure and Table Caption"/>
    <w:basedOn w:val="Normal"/>
    <w:rsid w:val="00EC65AC"/>
    <w:pPr>
      <w:ind w:left="567"/>
      <w:jc w:val="center"/>
    </w:pPr>
    <w:rPr>
      <w:rFonts w:ascii="Verdana" w:hAnsi="Verdana"/>
      <w:b/>
      <w:bCs/>
      <w:color w:val="003300"/>
      <w:sz w:val="20"/>
      <w:szCs w:val="20"/>
      <w:lang w:eastAsia="en-US"/>
    </w:rPr>
  </w:style>
  <w:style w:type="paragraph" w:styleId="TOC1">
    <w:name w:val="toc 1"/>
    <w:basedOn w:val="Normal"/>
    <w:next w:val="Normal"/>
    <w:autoRedefine/>
    <w:uiPriority w:val="39"/>
    <w:rsid w:val="00EC65AC"/>
    <w:pPr>
      <w:tabs>
        <w:tab w:val="right" w:leader="dot" w:pos="8505"/>
      </w:tabs>
      <w:spacing w:before="100" w:after="100"/>
      <w:ind w:left="369" w:hanging="369"/>
    </w:pPr>
    <w:rPr>
      <w:rFonts w:cs="Arial"/>
      <w:b/>
      <w:bCs/>
      <w:szCs w:val="22"/>
      <w:lang w:eastAsia="en-US"/>
    </w:rPr>
  </w:style>
  <w:style w:type="paragraph" w:styleId="TOC2">
    <w:name w:val="toc 2"/>
    <w:basedOn w:val="Normal"/>
    <w:next w:val="Normal"/>
    <w:autoRedefine/>
    <w:uiPriority w:val="39"/>
    <w:rsid w:val="00EC65AC"/>
    <w:pPr>
      <w:tabs>
        <w:tab w:val="right" w:leader="dot" w:pos="8505"/>
      </w:tabs>
      <w:spacing w:before="100" w:after="100"/>
      <w:ind w:left="936" w:hanging="567"/>
    </w:pPr>
    <w:rPr>
      <w:bCs/>
      <w:szCs w:val="20"/>
      <w:lang w:eastAsia="en-US"/>
    </w:rPr>
  </w:style>
  <w:style w:type="character" w:styleId="Hyperlink">
    <w:name w:val="Hyperlink"/>
    <w:uiPriority w:val="99"/>
    <w:rsid w:val="00EC65AC"/>
    <w:rPr>
      <w:color w:val="0000FF"/>
      <w:u w:val="single"/>
    </w:rPr>
  </w:style>
  <w:style w:type="paragraph" w:customStyle="1" w:styleId="Forewordandappendixtext">
    <w:name w:val="Foreword and appendix text"/>
    <w:basedOn w:val="Normal"/>
    <w:rsid w:val="00EC65AC"/>
    <w:rPr>
      <w:rFonts w:ascii="Verdana" w:hAnsi="Verdana"/>
      <w:sz w:val="20"/>
      <w:szCs w:val="20"/>
      <w:lang w:eastAsia="en-US"/>
    </w:rPr>
  </w:style>
  <w:style w:type="table" w:styleId="TableGrid">
    <w:name w:val="Table Grid"/>
    <w:basedOn w:val="TableNormal"/>
    <w:rsid w:val="00EC65AC"/>
    <w:pPr>
      <w:spacing w:before="120" w:after="120"/>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EC65AC"/>
    <w:pPr>
      <w:ind w:left="600"/>
    </w:pPr>
    <w:rPr>
      <w:rFonts w:ascii="Times New Roman" w:hAnsi="Times New Roman"/>
      <w:sz w:val="20"/>
      <w:szCs w:val="20"/>
      <w:lang w:eastAsia="en-US"/>
    </w:rPr>
  </w:style>
  <w:style w:type="paragraph" w:customStyle="1" w:styleId="Tableheadingtermsanddefs">
    <w:name w:val="Table heading (terms and def's)"/>
    <w:basedOn w:val="Normal"/>
    <w:rsid w:val="00EC65AC"/>
    <w:pPr>
      <w:tabs>
        <w:tab w:val="left" w:pos="72"/>
      </w:tabs>
      <w:spacing w:before="100" w:after="100"/>
    </w:pPr>
    <w:rPr>
      <w:b/>
      <w:sz w:val="22"/>
      <w:szCs w:val="20"/>
      <w:lang w:val="en-GB" w:eastAsia="en-US"/>
    </w:rPr>
  </w:style>
  <w:style w:type="paragraph" w:customStyle="1" w:styleId="Tabletexttermsanddefs">
    <w:name w:val="Table text (terms and def's)"/>
    <w:basedOn w:val="Normal"/>
    <w:rsid w:val="00EC65AC"/>
    <w:pPr>
      <w:spacing w:before="100" w:after="100"/>
    </w:pPr>
  </w:style>
  <w:style w:type="character" w:styleId="PageNumber">
    <w:name w:val="page number"/>
    <w:basedOn w:val="DefaultParagraphFont"/>
    <w:rsid w:val="00EC65AC"/>
  </w:style>
  <w:style w:type="paragraph" w:customStyle="1" w:styleId="Tableheading">
    <w:name w:val="Table heading"/>
    <w:basedOn w:val="Normal"/>
    <w:rsid w:val="00EC65AC"/>
    <w:pPr>
      <w:spacing w:before="0" w:after="0"/>
      <w:jc w:val="center"/>
    </w:pPr>
    <w:rPr>
      <w:b/>
      <w:bCs/>
      <w:szCs w:val="20"/>
    </w:rPr>
  </w:style>
  <w:style w:type="paragraph" w:styleId="DocumentMap">
    <w:name w:val="Document Map"/>
    <w:basedOn w:val="Normal"/>
    <w:link w:val="DocumentMapChar"/>
    <w:semiHidden/>
    <w:rsid w:val="00EC65A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C65AC"/>
    <w:rPr>
      <w:rFonts w:ascii="Tahoma" w:hAnsi="Tahoma" w:cs="Tahoma"/>
      <w:shd w:val="clear" w:color="auto" w:fill="000080"/>
    </w:rPr>
  </w:style>
  <w:style w:type="paragraph" w:customStyle="1" w:styleId="Title2">
    <w:name w:val="Title 2"/>
    <w:basedOn w:val="Normal"/>
    <w:rsid w:val="00EC65AC"/>
    <w:pPr>
      <w:spacing w:before="400"/>
    </w:pPr>
    <w:rPr>
      <w:b/>
      <w:color w:val="008000"/>
      <w:sz w:val="32"/>
      <w:szCs w:val="20"/>
      <w:lang w:eastAsia="en-US"/>
    </w:rPr>
  </w:style>
  <w:style w:type="paragraph" w:customStyle="1" w:styleId="HeaderImage">
    <w:name w:val="Header Image"/>
    <w:basedOn w:val="Footer"/>
    <w:rsid w:val="00EC65AC"/>
    <w:pPr>
      <w:jc w:val="right"/>
    </w:pPr>
  </w:style>
  <w:style w:type="character" w:styleId="FootnoteReference">
    <w:name w:val="footnote reference"/>
    <w:semiHidden/>
    <w:rsid w:val="00EC65AC"/>
    <w:rPr>
      <w:vertAlign w:val="superscript"/>
    </w:rPr>
  </w:style>
  <w:style w:type="paragraph" w:customStyle="1" w:styleId="TitleFrontPage">
    <w:name w:val="Title (Front Page)"/>
    <w:basedOn w:val="Normal"/>
    <w:rsid w:val="00EC65AC"/>
    <w:pPr>
      <w:spacing w:after="480"/>
    </w:pPr>
    <w:rPr>
      <w:rFonts w:ascii="Verdana" w:hAnsi="Verdana"/>
      <w:b/>
      <w:bCs/>
      <w:color w:val="003300"/>
      <w:spacing w:val="22"/>
      <w:kern w:val="44"/>
      <w:sz w:val="44"/>
      <w:szCs w:val="20"/>
      <w:lang w:eastAsia="en-US"/>
    </w:rPr>
  </w:style>
  <w:style w:type="paragraph" w:customStyle="1" w:styleId="Tabletext">
    <w:name w:val="Table text"/>
    <w:basedOn w:val="Normal"/>
    <w:rsid w:val="00EC65AC"/>
    <w:pPr>
      <w:spacing w:before="0" w:after="0"/>
      <w:jc w:val="center"/>
    </w:pPr>
    <w:rPr>
      <w:szCs w:val="20"/>
    </w:rPr>
  </w:style>
  <w:style w:type="paragraph" w:styleId="TableofFigures">
    <w:name w:val="table of figures"/>
    <w:basedOn w:val="Normal"/>
    <w:next w:val="Normal"/>
    <w:uiPriority w:val="99"/>
    <w:rsid w:val="00EC65AC"/>
    <w:pPr>
      <w:spacing w:before="100" w:after="100"/>
    </w:pPr>
  </w:style>
  <w:style w:type="paragraph" w:styleId="TOC3">
    <w:name w:val="toc 3"/>
    <w:basedOn w:val="Normal"/>
    <w:next w:val="Normal"/>
    <w:autoRedefine/>
    <w:uiPriority w:val="39"/>
    <w:rsid w:val="00EC65AC"/>
    <w:pPr>
      <w:tabs>
        <w:tab w:val="right" w:leader="dot" w:pos="8505"/>
      </w:tabs>
      <w:spacing w:before="100" w:after="100"/>
      <w:ind w:left="1276" w:hanging="709"/>
    </w:pPr>
  </w:style>
  <w:style w:type="paragraph" w:styleId="TOC4">
    <w:name w:val="toc 4"/>
    <w:basedOn w:val="TOC1"/>
    <w:next w:val="Normal"/>
    <w:autoRedefine/>
    <w:semiHidden/>
    <w:rsid w:val="00EC65AC"/>
  </w:style>
  <w:style w:type="paragraph" w:styleId="Header">
    <w:name w:val="header"/>
    <w:basedOn w:val="Normal"/>
    <w:link w:val="HeaderChar"/>
    <w:rsid w:val="00EC65AC"/>
    <w:pPr>
      <w:tabs>
        <w:tab w:val="center" w:pos="4153"/>
        <w:tab w:val="right" w:pos="8306"/>
      </w:tabs>
    </w:pPr>
  </w:style>
  <w:style w:type="character" w:customStyle="1" w:styleId="HeaderChar">
    <w:name w:val="Header Char"/>
    <w:basedOn w:val="DefaultParagraphFont"/>
    <w:link w:val="Header"/>
    <w:rsid w:val="00EC65AC"/>
    <w:rPr>
      <w:rFonts w:ascii="Calibri" w:hAnsi="Calibri"/>
      <w:sz w:val="23"/>
      <w:szCs w:val="24"/>
    </w:rPr>
  </w:style>
  <w:style w:type="paragraph" w:customStyle="1" w:styleId="Itemisedlist1">
    <w:name w:val="Itemised list 1"/>
    <w:basedOn w:val="ListNumber"/>
    <w:link w:val="Itemisedlist1CharChar"/>
    <w:rsid w:val="00EC65AC"/>
    <w:rPr>
      <w:szCs w:val="20"/>
      <w:lang w:eastAsia="en-US"/>
    </w:rPr>
  </w:style>
  <w:style w:type="character" w:customStyle="1" w:styleId="Itemisedlist1CharChar">
    <w:name w:val="Itemised list 1 Char Char"/>
    <w:link w:val="Itemisedlist1"/>
    <w:rsid w:val="00EC65AC"/>
    <w:rPr>
      <w:rFonts w:ascii="Calibri" w:hAnsi="Calibri"/>
      <w:sz w:val="23"/>
      <w:lang w:eastAsia="en-US"/>
    </w:rPr>
  </w:style>
  <w:style w:type="paragraph" w:styleId="ListNumber">
    <w:name w:val="List Number"/>
    <w:basedOn w:val="Normal"/>
    <w:rsid w:val="00EC65AC"/>
    <w:pPr>
      <w:numPr>
        <w:numId w:val="8"/>
      </w:numPr>
    </w:pPr>
  </w:style>
  <w:style w:type="paragraph" w:styleId="BalloonText">
    <w:name w:val="Balloon Text"/>
    <w:basedOn w:val="Normal"/>
    <w:link w:val="BalloonTextChar"/>
    <w:rsid w:val="00EC65AC"/>
    <w:pPr>
      <w:spacing w:before="0" w:after="0"/>
    </w:pPr>
    <w:rPr>
      <w:rFonts w:ascii="Tahoma" w:hAnsi="Tahoma"/>
      <w:sz w:val="16"/>
      <w:szCs w:val="16"/>
      <w:lang w:val="x-none" w:eastAsia="x-none"/>
    </w:rPr>
  </w:style>
  <w:style w:type="character" w:customStyle="1" w:styleId="BalloonTextChar">
    <w:name w:val="Balloon Text Char"/>
    <w:link w:val="BalloonText"/>
    <w:rsid w:val="00EC65AC"/>
    <w:rPr>
      <w:rFonts w:ascii="Tahoma" w:hAnsi="Tahoma"/>
      <w:sz w:val="16"/>
      <w:szCs w:val="16"/>
      <w:lang w:val="x-none" w:eastAsia="x-none"/>
    </w:rPr>
  </w:style>
  <w:style w:type="character" w:styleId="CommentReference">
    <w:name w:val="annotation reference"/>
    <w:rsid w:val="00EC65AC"/>
    <w:rPr>
      <w:sz w:val="16"/>
      <w:szCs w:val="16"/>
    </w:rPr>
  </w:style>
  <w:style w:type="paragraph" w:styleId="CommentText">
    <w:name w:val="annotation text"/>
    <w:basedOn w:val="Normal"/>
    <w:link w:val="CommentTextChar"/>
    <w:rsid w:val="00EC65AC"/>
    <w:rPr>
      <w:sz w:val="20"/>
      <w:szCs w:val="20"/>
      <w:lang w:val="x-none" w:eastAsia="x-none"/>
    </w:rPr>
  </w:style>
  <w:style w:type="character" w:customStyle="1" w:styleId="CommentTextChar">
    <w:name w:val="Comment Text Char"/>
    <w:link w:val="CommentText"/>
    <w:rsid w:val="00EC65AC"/>
    <w:rPr>
      <w:rFonts w:ascii="Calibri" w:hAnsi="Calibri"/>
      <w:lang w:val="x-none" w:eastAsia="x-none"/>
    </w:rPr>
  </w:style>
  <w:style w:type="paragraph" w:styleId="CommentSubject">
    <w:name w:val="annotation subject"/>
    <w:basedOn w:val="CommentText"/>
    <w:next w:val="CommentText"/>
    <w:link w:val="CommentSubjectChar"/>
    <w:rsid w:val="00EC65AC"/>
    <w:rPr>
      <w:b/>
      <w:bCs/>
    </w:rPr>
  </w:style>
  <w:style w:type="character" w:customStyle="1" w:styleId="CommentSubjectChar">
    <w:name w:val="Comment Subject Char"/>
    <w:link w:val="CommentSubject"/>
    <w:rsid w:val="00EC65AC"/>
    <w:rPr>
      <w:rFonts w:ascii="Calibri" w:hAnsi="Calibri"/>
      <w:b/>
      <w:bCs/>
      <w:lang w:val="x-none" w:eastAsia="x-none"/>
    </w:rPr>
  </w:style>
  <w:style w:type="paragraph" w:customStyle="1" w:styleId="NormalNote">
    <w:name w:val="Normal Note"/>
    <w:basedOn w:val="Normal"/>
    <w:next w:val="Normal"/>
    <w:rsid w:val="00EC65AC"/>
    <w:pPr>
      <w:spacing w:before="280" w:after="280"/>
    </w:pPr>
    <w:rPr>
      <w:sz w:val="21"/>
      <w:szCs w:val="21"/>
    </w:rPr>
  </w:style>
  <w:style w:type="paragraph" w:styleId="Revision">
    <w:name w:val="Revision"/>
    <w:hidden/>
    <w:uiPriority w:val="99"/>
    <w:semiHidden/>
    <w:rsid w:val="00EC65AC"/>
    <w:pPr>
      <w:spacing w:before="120" w:after="120"/>
    </w:pPr>
    <w:rPr>
      <w:rFonts w:ascii="Calibri" w:hAnsi="Calibri"/>
      <w:sz w:val="23"/>
      <w:szCs w:val="24"/>
    </w:rPr>
  </w:style>
  <w:style w:type="table" w:styleId="TableContemporary">
    <w:name w:val="Table Contemporary"/>
    <w:basedOn w:val="TableNormal"/>
    <w:rsid w:val="00EC65AC"/>
    <w:pPr>
      <w:spacing w:before="200" w:after="20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Spacing">
    <w:name w:val="No Spacing"/>
    <w:uiPriority w:val="1"/>
    <w:qFormat/>
    <w:rsid w:val="00EC65AC"/>
    <w:pPr>
      <w:spacing w:before="120" w:after="120"/>
      <w:jc w:val="both"/>
    </w:pPr>
    <w:rPr>
      <w:rFonts w:ascii="Calibri" w:hAnsi="Calibri"/>
      <w:sz w:val="23"/>
      <w:szCs w:val="24"/>
    </w:rPr>
  </w:style>
  <w:style w:type="paragraph" w:styleId="PlainText">
    <w:name w:val="Plain Text"/>
    <w:basedOn w:val="Normal"/>
    <w:link w:val="PlainTextChar"/>
    <w:rsid w:val="00EC65AC"/>
    <w:pPr>
      <w:spacing w:before="0" w:after="0"/>
    </w:pPr>
    <w:rPr>
      <w:rFonts w:ascii="Courier New" w:hAnsi="Courier New" w:cs="Courier New"/>
      <w:sz w:val="20"/>
      <w:szCs w:val="20"/>
    </w:rPr>
  </w:style>
  <w:style w:type="character" w:customStyle="1" w:styleId="PlainTextChar">
    <w:name w:val="Plain Text Char"/>
    <w:basedOn w:val="DefaultParagraphFont"/>
    <w:link w:val="PlainText"/>
    <w:rsid w:val="00EC65AC"/>
    <w:rPr>
      <w:rFonts w:ascii="Courier New" w:hAnsi="Courier New" w:cs="Courier New"/>
    </w:rPr>
  </w:style>
  <w:style w:type="character" w:styleId="Strong">
    <w:name w:val="Strong"/>
    <w:basedOn w:val="DefaultParagraphFont"/>
    <w:qFormat/>
    <w:rsid w:val="00EC65AC"/>
    <w:rPr>
      <w:b/>
      <w:bCs/>
    </w:rPr>
  </w:style>
  <w:style w:type="character" w:styleId="Emphasis">
    <w:name w:val="Emphasis"/>
    <w:basedOn w:val="DefaultParagraphFont"/>
    <w:qFormat/>
    <w:rsid w:val="00EC65AC"/>
    <w:rPr>
      <w:i/>
      <w:iCs/>
    </w:rPr>
  </w:style>
  <w:style w:type="paragraph" w:customStyle="1" w:styleId="StyleCaptionCentered">
    <w:name w:val="Style Caption + Centered"/>
    <w:basedOn w:val="Caption"/>
    <w:rsid w:val="00EC65AC"/>
    <w:pPr>
      <w:spacing w:after="0"/>
      <w:jc w:val="center"/>
    </w:pPr>
    <w:rPr>
      <w:rFonts w:ascii="Arial" w:hAnsi="Arial"/>
      <w:color w:val="auto"/>
      <w:sz w:val="24"/>
      <w:szCs w:val="20"/>
    </w:rPr>
  </w:style>
  <w:style w:type="paragraph" w:styleId="Caption">
    <w:name w:val="caption"/>
    <w:basedOn w:val="Normal"/>
    <w:next w:val="Normal"/>
    <w:unhideWhenUsed/>
    <w:qFormat/>
    <w:rsid w:val="00EC65AC"/>
    <w:pPr>
      <w:spacing w:before="0"/>
    </w:pPr>
    <w:rPr>
      <w:b/>
      <w:bCs/>
      <w:color w:val="4F81BD" w:themeColor="accent1"/>
      <w:sz w:val="18"/>
      <w:szCs w:val="18"/>
    </w:rPr>
  </w:style>
  <w:style w:type="paragraph" w:styleId="Quote">
    <w:name w:val="Quote"/>
    <w:basedOn w:val="Normal"/>
    <w:next w:val="Normal"/>
    <w:link w:val="QuoteChar"/>
    <w:uiPriority w:val="29"/>
    <w:qFormat/>
    <w:rsid w:val="00EC65AC"/>
    <w:rPr>
      <w:i/>
      <w:iCs/>
      <w:color w:val="000000" w:themeColor="text1"/>
    </w:rPr>
  </w:style>
  <w:style w:type="character" w:customStyle="1" w:styleId="QuoteChar">
    <w:name w:val="Quote Char"/>
    <w:basedOn w:val="DefaultParagraphFont"/>
    <w:link w:val="Quote"/>
    <w:uiPriority w:val="29"/>
    <w:rsid w:val="00EC65AC"/>
    <w:rPr>
      <w:rFonts w:ascii="Calibri" w:hAnsi="Calibri"/>
      <w:i/>
      <w:iCs/>
      <w:color w:val="000000" w:themeColor="text1"/>
      <w:sz w:val="23"/>
      <w:szCs w:val="24"/>
    </w:rPr>
  </w:style>
  <w:style w:type="paragraph" w:styleId="Subtitle">
    <w:name w:val="Subtitle"/>
    <w:basedOn w:val="Normal"/>
    <w:next w:val="Normal"/>
    <w:link w:val="SubtitleChar"/>
    <w:qFormat/>
    <w:rsid w:val="00EC65A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C65AC"/>
    <w:rPr>
      <w:rFonts w:asciiTheme="majorHAnsi" w:eastAsiaTheme="majorEastAsia" w:hAnsiTheme="majorHAnsi" w:cstheme="majorBidi"/>
      <w:i/>
      <w:iCs/>
      <w:color w:val="4F81BD" w:themeColor="accent1"/>
      <w:spacing w:val="15"/>
      <w:sz w:val="24"/>
      <w:szCs w:val="24"/>
    </w:rPr>
  </w:style>
  <w:style w:type="paragraph" w:customStyle="1" w:styleId="Chapters">
    <w:name w:val="Chapters"/>
    <w:basedOn w:val="Heading1"/>
    <w:rsid w:val="00EC65AC"/>
    <w:pPr>
      <w:keepLines w:val="0"/>
      <w:tabs>
        <w:tab w:val="clear" w:pos="709"/>
        <w:tab w:val="clear" w:pos="1418"/>
      </w:tabs>
      <w:spacing w:after="60"/>
      <w:ind w:left="0" w:firstLine="0"/>
    </w:pPr>
    <w:rPr>
      <w:rFonts w:ascii="Arial" w:hAnsi="Arial" w:cs="Arial"/>
      <w:bCs/>
      <w:color w:val="000000"/>
      <w:kern w:val="32"/>
      <w:sz w:val="32"/>
      <w:szCs w:val="32"/>
      <w:lang w:eastAsia="en-AU"/>
      <w14:textFill>
        <w14:solidFill>
          <w14:srgbClr w14:val="000000">
            <w14:lumMod w14:val="50000"/>
          </w14:srgbClr>
        </w14:solidFill>
      </w14:textFill>
    </w:rPr>
  </w:style>
  <w:style w:type="paragraph" w:customStyle="1" w:styleId="Default">
    <w:name w:val="Default"/>
    <w:rsid w:val="00EC65AC"/>
    <w:pPr>
      <w:autoSpaceDE w:val="0"/>
      <w:autoSpaceDN w:val="0"/>
      <w:adjustRightInd w:val="0"/>
    </w:pPr>
    <w:rPr>
      <w:rFonts w:ascii="Arial" w:hAnsi="Arial" w:cs="Arial"/>
      <w:color w:val="000000"/>
      <w:sz w:val="24"/>
      <w:szCs w:val="24"/>
    </w:rPr>
  </w:style>
  <w:style w:type="character" w:styleId="PlaceholderText">
    <w:name w:val="Placeholder Text"/>
    <w:uiPriority w:val="99"/>
    <w:semiHidden/>
    <w:rsid w:val="00EC65AC"/>
    <w:rPr>
      <w:color w:val="808080"/>
    </w:rPr>
  </w:style>
  <w:style w:type="paragraph" w:styleId="ListParagraph">
    <w:name w:val="List Paragraph"/>
    <w:basedOn w:val="Normal"/>
    <w:uiPriority w:val="34"/>
    <w:qFormat/>
    <w:rsid w:val="00EC65AC"/>
    <w:pPr>
      <w:spacing w:before="0" w:after="0"/>
      <w:ind w:left="720"/>
      <w:contextualSpacing/>
    </w:pPr>
    <w:rPr>
      <w:rFonts w:ascii="Times New Roman" w:hAnsi="Times New Roman"/>
      <w:sz w:val="24"/>
    </w:rPr>
  </w:style>
  <w:style w:type="character" w:styleId="FollowedHyperlink">
    <w:name w:val="FollowedHyperlink"/>
    <w:rsid w:val="00EC65AC"/>
    <w:rPr>
      <w:color w:val="800080"/>
      <w:u w:val="single"/>
    </w:rPr>
  </w:style>
  <w:style w:type="table" w:styleId="LightShading">
    <w:name w:val="Light Shading"/>
    <w:basedOn w:val="TableNormal"/>
    <w:uiPriority w:val="60"/>
    <w:rsid w:val="00EC43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5AC"/>
    <w:pPr>
      <w:spacing w:before="120" w:after="120"/>
    </w:pPr>
    <w:rPr>
      <w:rFonts w:ascii="Calibri" w:hAnsi="Calibri"/>
      <w:sz w:val="23"/>
      <w:szCs w:val="24"/>
    </w:rPr>
  </w:style>
  <w:style w:type="paragraph" w:styleId="Heading1">
    <w:name w:val="heading 1"/>
    <w:next w:val="Normal"/>
    <w:link w:val="Heading1Char"/>
    <w:qFormat/>
    <w:rsid w:val="00EC65AC"/>
    <w:pPr>
      <w:keepNext/>
      <w:keepLines/>
      <w:numPr>
        <w:numId w:val="1"/>
      </w:numPr>
      <w:tabs>
        <w:tab w:val="left" w:pos="1418"/>
      </w:tabs>
      <w:spacing w:before="240" w:after="240"/>
      <w:outlineLvl w:val="0"/>
    </w:pPr>
    <w:rPr>
      <w:rFonts w:ascii="Verdana" w:hAnsi="Verdana"/>
      <w:b/>
      <w:color w:val="4F6228" w:themeColor="accent3" w:themeShade="80"/>
      <w:sz w:val="30"/>
      <w:szCs w:val="30"/>
      <w:lang w:eastAsia="en-US"/>
    </w:rPr>
  </w:style>
  <w:style w:type="paragraph" w:styleId="Heading2">
    <w:name w:val="heading 2"/>
    <w:next w:val="Normal"/>
    <w:link w:val="Heading2Char"/>
    <w:qFormat/>
    <w:rsid w:val="00EC65AC"/>
    <w:pPr>
      <w:keepNext/>
      <w:numPr>
        <w:ilvl w:val="1"/>
        <w:numId w:val="1"/>
      </w:numPr>
      <w:spacing w:before="480" w:after="240"/>
      <w:outlineLvl w:val="1"/>
    </w:pPr>
    <w:rPr>
      <w:rFonts w:ascii="Verdana" w:hAnsi="Verdana"/>
      <w:color w:val="003300"/>
      <w:sz w:val="28"/>
      <w:szCs w:val="28"/>
      <w:lang w:eastAsia="en-US"/>
    </w:rPr>
  </w:style>
  <w:style w:type="paragraph" w:styleId="Heading3">
    <w:name w:val="heading 3"/>
    <w:basedOn w:val="Normal"/>
    <w:next w:val="Normal"/>
    <w:link w:val="Heading3Char"/>
    <w:qFormat/>
    <w:rsid w:val="00EC65AC"/>
    <w:pPr>
      <w:keepNext/>
      <w:numPr>
        <w:ilvl w:val="2"/>
        <w:numId w:val="1"/>
      </w:numPr>
      <w:spacing w:before="0" w:after="240"/>
      <w:outlineLvl w:val="2"/>
    </w:pPr>
    <w:rPr>
      <w:rFonts w:ascii="Verdana" w:hAnsi="Verdana"/>
      <w:snapToGrid w:val="0"/>
      <w:color w:val="003300"/>
      <w:sz w:val="25"/>
      <w:lang w:val="en-GB" w:eastAsia="en-US"/>
    </w:rPr>
  </w:style>
  <w:style w:type="paragraph" w:styleId="Heading4">
    <w:name w:val="heading 4"/>
    <w:basedOn w:val="Normal"/>
    <w:next w:val="Normal"/>
    <w:link w:val="Heading4Char"/>
    <w:qFormat/>
    <w:rsid w:val="00EC65AC"/>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EC65AC"/>
    <w:pPr>
      <w:spacing w:before="240" w:after="60"/>
      <w:outlineLvl w:val="4"/>
    </w:pPr>
    <w:rPr>
      <w:rFonts w:ascii="Times New Roman" w:hAnsi="Times New Roman"/>
      <w:bCs/>
      <w:i/>
      <w:iCs/>
      <w:sz w:val="26"/>
      <w:szCs w:val="26"/>
    </w:rPr>
  </w:style>
  <w:style w:type="paragraph" w:styleId="Heading6">
    <w:name w:val="heading 6"/>
    <w:basedOn w:val="Normal"/>
    <w:next w:val="Normal"/>
    <w:link w:val="Heading6Char"/>
    <w:qFormat/>
    <w:rsid w:val="00EC65AC"/>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EC65AC"/>
    <w:pPr>
      <w:spacing w:before="240" w:after="60"/>
      <w:outlineLvl w:val="6"/>
    </w:pPr>
    <w:rPr>
      <w:rFonts w:ascii="Times New Roman" w:hAnsi="Times New Roman"/>
      <w:sz w:val="24"/>
    </w:rPr>
  </w:style>
  <w:style w:type="paragraph" w:styleId="Heading8">
    <w:name w:val="heading 8"/>
    <w:basedOn w:val="Normal"/>
    <w:next w:val="Normal"/>
    <w:link w:val="Heading8Char"/>
    <w:qFormat/>
    <w:rsid w:val="00EC65AC"/>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EC65AC"/>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C65AC"/>
    <w:rPr>
      <w:rFonts w:ascii="Verdana" w:hAnsi="Verdana"/>
      <w:b/>
      <w:color w:val="4F6228" w:themeColor="accent3" w:themeShade="80"/>
      <w:sz w:val="30"/>
      <w:szCs w:val="30"/>
      <w:lang w:eastAsia="en-US"/>
    </w:rPr>
  </w:style>
  <w:style w:type="character" w:customStyle="1" w:styleId="Heading2Char">
    <w:name w:val="Heading 2 Char"/>
    <w:link w:val="Heading2"/>
    <w:rsid w:val="00EC65AC"/>
    <w:rPr>
      <w:rFonts w:ascii="Verdana" w:hAnsi="Verdana"/>
      <w:color w:val="003300"/>
      <w:sz w:val="28"/>
      <w:szCs w:val="28"/>
      <w:lang w:eastAsia="en-US"/>
    </w:rPr>
  </w:style>
  <w:style w:type="character" w:customStyle="1" w:styleId="Heading3Char">
    <w:name w:val="Heading 3 Char"/>
    <w:basedOn w:val="DefaultParagraphFont"/>
    <w:link w:val="Heading3"/>
    <w:rsid w:val="00EC65AC"/>
    <w:rPr>
      <w:rFonts w:ascii="Verdana" w:hAnsi="Verdana"/>
      <w:snapToGrid w:val="0"/>
      <w:color w:val="003300"/>
      <w:sz w:val="25"/>
      <w:szCs w:val="24"/>
      <w:lang w:val="en-GB" w:eastAsia="en-US"/>
    </w:rPr>
  </w:style>
  <w:style w:type="character" w:customStyle="1" w:styleId="Heading4Char">
    <w:name w:val="Heading 4 Char"/>
    <w:basedOn w:val="DefaultParagraphFont"/>
    <w:link w:val="Heading4"/>
    <w:rsid w:val="00EC65AC"/>
    <w:rPr>
      <w:b/>
      <w:bCs/>
      <w:sz w:val="28"/>
      <w:szCs w:val="28"/>
    </w:rPr>
  </w:style>
  <w:style w:type="character" w:customStyle="1" w:styleId="Heading5Char">
    <w:name w:val="Heading 5 Char"/>
    <w:basedOn w:val="DefaultParagraphFont"/>
    <w:link w:val="Heading5"/>
    <w:rsid w:val="00EC65AC"/>
    <w:rPr>
      <w:bCs/>
      <w:i/>
      <w:iCs/>
      <w:sz w:val="26"/>
      <w:szCs w:val="26"/>
    </w:rPr>
  </w:style>
  <w:style w:type="character" w:customStyle="1" w:styleId="Heading6Char">
    <w:name w:val="Heading 6 Char"/>
    <w:basedOn w:val="DefaultParagraphFont"/>
    <w:link w:val="Heading6"/>
    <w:rsid w:val="00EC65AC"/>
    <w:rPr>
      <w:b/>
      <w:bCs/>
      <w:sz w:val="22"/>
      <w:szCs w:val="22"/>
    </w:rPr>
  </w:style>
  <w:style w:type="character" w:customStyle="1" w:styleId="Heading7Char">
    <w:name w:val="Heading 7 Char"/>
    <w:basedOn w:val="DefaultParagraphFont"/>
    <w:link w:val="Heading7"/>
    <w:rsid w:val="00EC65AC"/>
    <w:rPr>
      <w:sz w:val="24"/>
      <w:szCs w:val="24"/>
    </w:rPr>
  </w:style>
  <w:style w:type="character" w:customStyle="1" w:styleId="Heading8Char">
    <w:name w:val="Heading 8 Char"/>
    <w:basedOn w:val="DefaultParagraphFont"/>
    <w:link w:val="Heading8"/>
    <w:rsid w:val="00EC65AC"/>
    <w:rPr>
      <w:i/>
      <w:iCs/>
      <w:sz w:val="24"/>
      <w:szCs w:val="24"/>
    </w:rPr>
  </w:style>
  <w:style w:type="character" w:customStyle="1" w:styleId="Heading9Char">
    <w:name w:val="Heading 9 Char"/>
    <w:basedOn w:val="DefaultParagraphFont"/>
    <w:link w:val="Heading9"/>
    <w:uiPriority w:val="9"/>
    <w:rsid w:val="00EC65AC"/>
    <w:rPr>
      <w:rFonts w:ascii="Arial" w:hAnsi="Arial" w:cs="Arial"/>
      <w:sz w:val="22"/>
      <w:szCs w:val="22"/>
    </w:rPr>
  </w:style>
  <w:style w:type="paragraph" w:styleId="Footer">
    <w:name w:val="footer"/>
    <w:basedOn w:val="Normal"/>
    <w:link w:val="FooterChar"/>
    <w:rsid w:val="00EC65AC"/>
    <w:pPr>
      <w:tabs>
        <w:tab w:val="center" w:pos="4153"/>
        <w:tab w:val="right" w:pos="8306"/>
      </w:tabs>
      <w:spacing w:before="0" w:after="0"/>
    </w:pPr>
    <w:rPr>
      <w:sz w:val="18"/>
    </w:rPr>
  </w:style>
  <w:style w:type="character" w:customStyle="1" w:styleId="FooterChar">
    <w:name w:val="Footer Char"/>
    <w:basedOn w:val="DefaultParagraphFont"/>
    <w:link w:val="Footer"/>
    <w:rsid w:val="00EC65AC"/>
    <w:rPr>
      <w:rFonts w:ascii="Calibri" w:hAnsi="Calibri"/>
      <w:sz w:val="18"/>
      <w:szCs w:val="24"/>
    </w:rPr>
  </w:style>
  <w:style w:type="paragraph" w:customStyle="1" w:styleId="Bibliographyreference">
    <w:name w:val="Bibliography reference"/>
    <w:basedOn w:val="Normal"/>
    <w:rsid w:val="00EC65AC"/>
    <w:pPr>
      <w:ind w:left="567" w:hanging="567"/>
    </w:pPr>
    <w:rPr>
      <w:szCs w:val="20"/>
    </w:rPr>
  </w:style>
  <w:style w:type="paragraph" w:customStyle="1" w:styleId="Heading1Nonumbers">
    <w:name w:val="Heading 1 No numbers"/>
    <w:basedOn w:val="Heading1"/>
    <w:rsid w:val="00EC65AC"/>
    <w:pPr>
      <w:numPr>
        <w:numId w:val="0"/>
      </w:numPr>
    </w:pPr>
    <w:rPr>
      <w:bCs/>
      <w:szCs w:val="20"/>
    </w:rPr>
  </w:style>
  <w:style w:type="paragraph" w:customStyle="1" w:styleId="TitleVersion">
    <w:name w:val="Title Version"/>
    <w:basedOn w:val="Normal"/>
    <w:rsid w:val="00EC65AC"/>
    <w:pPr>
      <w:suppressAutoHyphens/>
      <w:autoSpaceDE w:val="0"/>
      <w:autoSpaceDN w:val="0"/>
      <w:adjustRightInd w:val="0"/>
      <w:spacing w:before="60" w:after="60" w:line="400" w:lineRule="atLeast"/>
      <w:jc w:val="right"/>
      <w:textAlignment w:val="center"/>
    </w:pPr>
    <w:rPr>
      <w:sz w:val="28"/>
      <w:szCs w:val="20"/>
      <w:lang w:val="en-US" w:eastAsia="en-US"/>
    </w:rPr>
  </w:style>
  <w:style w:type="paragraph" w:customStyle="1" w:styleId="FigureandTableCaption">
    <w:name w:val="Figure and Table Caption"/>
    <w:basedOn w:val="Normal"/>
    <w:rsid w:val="00EC65AC"/>
    <w:pPr>
      <w:ind w:left="567"/>
      <w:jc w:val="center"/>
    </w:pPr>
    <w:rPr>
      <w:rFonts w:ascii="Verdana" w:hAnsi="Verdana"/>
      <w:b/>
      <w:bCs/>
      <w:color w:val="003300"/>
      <w:sz w:val="20"/>
      <w:szCs w:val="20"/>
      <w:lang w:eastAsia="en-US"/>
    </w:rPr>
  </w:style>
  <w:style w:type="paragraph" w:styleId="TOC1">
    <w:name w:val="toc 1"/>
    <w:basedOn w:val="Normal"/>
    <w:next w:val="Normal"/>
    <w:autoRedefine/>
    <w:uiPriority w:val="39"/>
    <w:rsid w:val="00EC65AC"/>
    <w:pPr>
      <w:tabs>
        <w:tab w:val="right" w:leader="dot" w:pos="8505"/>
      </w:tabs>
      <w:spacing w:before="100" w:after="100"/>
      <w:ind w:left="369" w:hanging="369"/>
    </w:pPr>
    <w:rPr>
      <w:rFonts w:cs="Arial"/>
      <w:b/>
      <w:bCs/>
      <w:szCs w:val="22"/>
      <w:lang w:eastAsia="en-US"/>
    </w:rPr>
  </w:style>
  <w:style w:type="paragraph" w:styleId="TOC2">
    <w:name w:val="toc 2"/>
    <w:basedOn w:val="Normal"/>
    <w:next w:val="Normal"/>
    <w:autoRedefine/>
    <w:uiPriority w:val="39"/>
    <w:rsid w:val="00EC65AC"/>
    <w:pPr>
      <w:tabs>
        <w:tab w:val="right" w:leader="dot" w:pos="8505"/>
      </w:tabs>
      <w:spacing w:before="100" w:after="100"/>
      <w:ind w:left="936" w:hanging="567"/>
    </w:pPr>
    <w:rPr>
      <w:bCs/>
      <w:szCs w:val="20"/>
      <w:lang w:eastAsia="en-US"/>
    </w:rPr>
  </w:style>
  <w:style w:type="character" w:styleId="Hyperlink">
    <w:name w:val="Hyperlink"/>
    <w:uiPriority w:val="99"/>
    <w:rsid w:val="00EC65AC"/>
    <w:rPr>
      <w:color w:val="0000FF"/>
      <w:u w:val="single"/>
    </w:rPr>
  </w:style>
  <w:style w:type="paragraph" w:customStyle="1" w:styleId="Forewordandappendixtext">
    <w:name w:val="Foreword and appendix text"/>
    <w:basedOn w:val="Normal"/>
    <w:rsid w:val="00EC65AC"/>
    <w:rPr>
      <w:rFonts w:ascii="Verdana" w:hAnsi="Verdana"/>
      <w:sz w:val="20"/>
      <w:szCs w:val="20"/>
      <w:lang w:eastAsia="en-US"/>
    </w:rPr>
  </w:style>
  <w:style w:type="table" w:styleId="TableGrid">
    <w:name w:val="Table Grid"/>
    <w:basedOn w:val="TableNormal"/>
    <w:rsid w:val="00EC65AC"/>
    <w:pPr>
      <w:spacing w:before="120" w:after="120"/>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EC65AC"/>
    <w:pPr>
      <w:ind w:left="600"/>
    </w:pPr>
    <w:rPr>
      <w:rFonts w:ascii="Times New Roman" w:hAnsi="Times New Roman"/>
      <w:sz w:val="20"/>
      <w:szCs w:val="20"/>
      <w:lang w:eastAsia="en-US"/>
    </w:rPr>
  </w:style>
  <w:style w:type="paragraph" w:customStyle="1" w:styleId="Tableheadingtermsanddefs">
    <w:name w:val="Table heading (terms and def's)"/>
    <w:basedOn w:val="Normal"/>
    <w:rsid w:val="00EC65AC"/>
    <w:pPr>
      <w:tabs>
        <w:tab w:val="left" w:pos="72"/>
      </w:tabs>
      <w:spacing w:before="100" w:after="100"/>
    </w:pPr>
    <w:rPr>
      <w:b/>
      <w:sz w:val="22"/>
      <w:szCs w:val="20"/>
      <w:lang w:val="en-GB" w:eastAsia="en-US"/>
    </w:rPr>
  </w:style>
  <w:style w:type="paragraph" w:customStyle="1" w:styleId="Tabletexttermsanddefs">
    <w:name w:val="Table text (terms and def's)"/>
    <w:basedOn w:val="Normal"/>
    <w:rsid w:val="00EC65AC"/>
    <w:pPr>
      <w:spacing w:before="100" w:after="100"/>
    </w:pPr>
  </w:style>
  <w:style w:type="character" w:styleId="PageNumber">
    <w:name w:val="page number"/>
    <w:basedOn w:val="DefaultParagraphFont"/>
    <w:rsid w:val="00EC65AC"/>
  </w:style>
  <w:style w:type="paragraph" w:customStyle="1" w:styleId="Tableheading">
    <w:name w:val="Table heading"/>
    <w:basedOn w:val="Normal"/>
    <w:rsid w:val="00EC65AC"/>
    <w:pPr>
      <w:spacing w:before="0" w:after="0"/>
      <w:jc w:val="center"/>
    </w:pPr>
    <w:rPr>
      <w:b/>
      <w:bCs/>
      <w:szCs w:val="20"/>
    </w:rPr>
  </w:style>
  <w:style w:type="paragraph" w:styleId="DocumentMap">
    <w:name w:val="Document Map"/>
    <w:basedOn w:val="Normal"/>
    <w:link w:val="DocumentMapChar"/>
    <w:semiHidden/>
    <w:rsid w:val="00EC65A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C65AC"/>
    <w:rPr>
      <w:rFonts w:ascii="Tahoma" w:hAnsi="Tahoma" w:cs="Tahoma"/>
      <w:shd w:val="clear" w:color="auto" w:fill="000080"/>
    </w:rPr>
  </w:style>
  <w:style w:type="paragraph" w:customStyle="1" w:styleId="Title2">
    <w:name w:val="Title 2"/>
    <w:basedOn w:val="Normal"/>
    <w:rsid w:val="00EC65AC"/>
    <w:pPr>
      <w:spacing w:before="400"/>
    </w:pPr>
    <w:rPr>
      <w:b/>
      <w:color w:val="008000"/>
      <w:sz w:val="32"/>
      <w:szCs w:val="20"/>
      <w:lang w:eastAsia="en-US"/>
    </w:rPr>
  </w:style>
  <w:style w:type="paragraph" w:customStyle="1" w:styleId="HeaderImage">
    <w:name w:val="Header Image"/>
    <w:basedOn w:val="Footer"/>
    <w:rsid w:val="00EC65AC"/>
    <w:pPr>
      <w:jc w:val="right"/>
    </w:pPr>
  </w:style>
  <w:style w:type="character" w:styleId="FootnoteReference">
    <w:name w:val="footnote reference"/>
    <w:semiHidden/>
    <w:rsid w:val="00EC65AC"/>
    <w:rPr>
      <w:vertAlign w:val="superscript"/>
    </w:rPr>
  </w:style>
  <w:style w:type="paragraph" w:customStyle="1" w:styleId="TitleFrontPage">
    <w:name w:val="Title (Front Page)"/>
    <w:basedOn w:val="Normal"/>
    <w:rsid w:val="00EC65AC"/>
    <w:pPr>
      <w:spacing w:after="480"/>
    </w:pPr>
    <w:rPr>
      <w:rFonts w:ascii="Verdana" w:hAnsi="Verdana"/>
      <w:b/>
      <w:bCs/>
      <w:color w:val="003300"/>
      <w:spacing w:val="22"/>
      <w:kern w:val="44"/>
      <w:sz w:val="44"/>
      <w:szCs w:val="20"/>
      <w:lang w:eastAsia="en-US"/>
    </w:rPr>
  </w:style>
  <w:style w:type="paragraph" w:customStyle="1" w:styleId="Tabletext">
    <w:name w:val="Table text"/>
    <w:basedOn w:val="Normal"/>
    <w:rsid w:val="00EC65AC"/>
    <w:pPr>
      <w:spacing w:before="0" w:after="0"/>
      <w:jc w:val="center"/>
    </w:pPr>
    <w:rPr>
      <w:szCs w:val="20"/>
    </w:rPr>
  </w:style>
  <w:style w:type="paragraph" w:styleId="TableofFigures">
    <w:name w:val="table of figures"/>
    <w:basedOn w:val="Normal"/>
    <w:next w:val="Normal"/>
    <w:uiPriority w:val="99"/>
    <w:rsid w:val="00EC65AC"/>
    <w:pPr>
      <w:spacing w:before="100" w:after="100"/>
    </w:pPr>
  </w:style>
  <w:style w:type="paragraph" w:styleId="TOC3">
    <w:name w:val="toc 3"/>
    <w:basedOn w:val="Normal"/>
    <w:next w:val="Normal"/>
    <w:autoRedefine/>
    <w:uiPriority w:val="39"/>
    <w:rsid w:val="00EC65AC"/>
    <w:pPr>
      <w:tabs>
        <w:tab w:val="right" w:leader="dot" w:pos="8505"/>
      </w:tabs>
      <w:spacing w:before="100" w:after="100"/>
      <w:ind w:left="1276" w:hanging="709"/>
    </w:pPr>
  </w:style>
  <w:style w:type="paragraph" w:styleId="TOC4">
    <w:name w:val="toc 4"/>
    <w:basedOn w:val="TOC1"/>
    <w:next w:val="Normal"/>
    <w:autoRedefine/>
    <w:semiHidden/>
    <w:rsid w:val="00EC65AC"/>
  </w:style>
  <w:style w:type="paragraph" w:styleId="Header">
    <w:name w:val="header"/>
    <w:basedOn w:val="Normal"/>
    <w:link w:val="HeaderChar"/>
    <w:rsid w:val="00EC65AC"/>
    <w:pPr>
      <w:tabs>
        <w:tab w:val="center" w:pos="4153"/>
        <w:tab w:val="right" w:pos="8306"/>
      </w:tabs>
    </w:pPr>
  </w:style>
  <w:style w:type="character" w:customStyle="1" w:styleId="HeaderChar">
    <w:name w:val="Header Char"/>
    <w:basedOn w:val="DefaultParagraphFont"/>
    <w:link w:val="Header"/>
    <w:rsid w:val="00EC65AC"/>
    <w:rPr>
      <w:rFonts w:ascii="Calibri" w:hAnsi="Calibri"/>
      <w:sz w:val="23"/>
      <w:szCs w:val="24"/>
    </w:rPr>
  </w:style>
  <w:style w:type="paragraph" w:customStyle="1" w:styleId="Itemisedlist1">
    <w:name w:val="Itemised list 1"/>
    <w:basedOn w:val="ListNumber"/>
    <w:link w:val="Itemisedlist1CharChar"/>
    <w:rsid w:val="00EC65AC"/>
    <w:rPr>
      <w:szCs w:val="20"/>
      <w:lang w:eastAsia="en-US"/>
    </w:rPr>
  </w:style>
  <w:style w:type="character" w:customStyle="1" w:styleId="Itemisedlist1CharChar">
    <w:name w:val="Itemised list 1 Char Char"/>
    <w:link w:val="Itemisedlist1"/>
    <w:rsid w:val="00EC65AC"/>
    <w:rPr>
      <w:rFonts w:ascii="Calibri" w:hAnsi="Calibri"/>
      <w:sz w:val="23"/>
      <w:lang w:eastAsia="en-US"/>
    </w:rPr>
  </w:style>
  <w:style w:type="paragraph" w:styleId="ListNumber">
    <w:name w:val="List Number"/>
    <w:basedOn w:val="Normal"/>
    <w:rsid w:val="00EC65AC"/>
    <w:pPr>
      <w:numPr>
        <w:numId w:val="8"/>
      </w:numPr>
    </w:pPr>
  </w:style>
  <w:style w:type="paragraph" w:styleId="BalloonText">
    <w:name w:val="Balloon Text"/>
    <w:basedOn w:val="Normal"/>
    <w:link w:val="BalloonTextChar"/>
    <w:rsid w:val="00EC65AC"/>
    <w:pPr>
      <w:spacing w:before="0" w:after="0"/>
    </w:pPr>
    <w:rPr>
      <w:rFonts w:ascii="Tahoma" w:hAnsi="Tahoma"/>
      <w:sz w:val="16"/>
      <w:szCs w:val="16"/>
      <w:lang w:val="x-none" w:eastAsia="x-none"/>
    </w:rPr>
  </w:style>
  <w:style w:type="character" w:customStyle="1" w:styleId="BalloonTextChar">
    <w:name w:val="Balloon Text Char"/>
    <w:link w:val="BalloonText"/>
    <w:rsid w:val="00EC65AC"/>
    <w:rPr>
      <w:rFonts w:ascii="Tahoma" w:hAnsi="Tahoma"/>
      <w:sz w:val="16"/>
      <w:szCs w:val="16"/>
      <w:lang w:val="x-none" w:eastAsia="x-none"/>
    </w:rPr>
  </w:style>
  <w:style w:type="character" w:styleId="CommentReference">
    <w:name w:val="annotation reference"/>
    <w:rsid w:val="00EC65AC"/>
    <w:rPr>
      <w:sz w:val="16"/>
      <w:szCs w:val="16"/>
    </w:rPr>
  </w:style>
  <w:style w:type="paragraph" w:styleId="CommentText">
    <w:name w:val="annotation text"/>
    <w:basedOn w:val="Normal"/>
    <w:link w:val="CommentTextChar"/>
    <w:rsid w:val="00EC65AC"/>
    <w:rPr>
      <w:sz w:val="20"/>
      <w:szCs w:val="20"/>
      <w:lang w:val="x-none" w:eastAsia="x-none"/>
    </w:rPr>
  </w:style>
  <w:style w:type="character" w:customStyle="1" w:styleId="CommentTextChar">
    <w:name w:val="Comment Text Char"/>
    <w:link w:val="CommentText"/>
    <w:rsid w:val="00EC65AC"/>
    <w:rPr>
      <w:rFonts w:ascii="Calibri" w:hAnsi="Calibri"/>
      <w:lang w:val="x-none" w:eastAsia="x-none"/>
    </w:rPr>
  </w:style>
  <w:style w:type="paragraph" w:styleId="CommentSubject">
    <w:name w:val="annotation subject"/>
    <w:basedOn w:val="CommentText"/>
    <w:next w:val="CommentText"/>
    <w:link w:val="CommentSubjectChar"/>
    <w:rsid w:val="00EC65AC"/>
    <w:rPr>
      <w:b/>
      <w:bCs/>
    </w:rPr>
  </w:style>
  <w:style w:type="character" w:customStyle="1" w:styleId="CommentSubjectChar">
    <w:name w:val="Comment Subject Char"/>
    <w:link w:val="CommentSubject"/>
    <w:rsid w:val="00EC65AC"/>
    <w:rPr>
      <w:rFonts w:ascii="Calibri" w:hAnsi="Calibri"/>
      <w:b/>
      <w:bCs/>
      <w:lang w:val="x-none" w:eastAsia="x-none"/>
    </w:rPr>
  </w:style>
  <w:style w:type="paragraph" w:customStyle="1" w:styleId="NormalNote">
    <w:name w:val="Normal Note"/>
    <w:basedOn w:val="Normal"/>
    <w:next w:val="Normal"/>
    <w:rsid w:val="00EC65AC"/>
    <w:pPr>
      <w:spacing w:before="280" w:after="280"/>
    </w:pPr>
    <w:rPr>
      <w:sz w:val="21"/>
      <w:szCs w:val="21"/>
    </w:rPr>
  </w:style>
  <w:style w:type="paragraph" w:styleId="Revision">
    <w:name w:val="Revision"/>
    <w:hidden/>
    <w:uiPriority w:val="99"/>
    <w:semiHidden/>
    <w:rsid w:val="00EC65AC"/>
    <w:pPr>
      <w:spacing w:before="120" w:after="120"/>
    </w:pPr>
    <w:rPr>
      <w:rFonts w:ascii="Calibri" w:hAnsi="Calibri"/>
      <w:sz w:val="23"/>
      <w:szCs w:val="24"/>
    </w:rPr>
  </w:style>
  <w:style w:type="table" w:styleId="TableContemporary">
    <w:name w:val="Table Contemporary"/>
    <w:basedOn w:val="TableNormal"/>
    <w:rsid w:val="00EC65AC"/>
    <w:pPr>
      <w:spacing w:before="200" w:after="20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Spacing">
    <w:name w:val="No Spacing"/>
    <w:uiPriority w:val="1"/>
    <w:qFormat/>
    <w:rsid w:val="00EC65AC"/>
    <w:pPr>
      <w:spacing w:before="120" w:after="120"/>
      <w:jc w:val="both"/>
    </w:pPr>
    <w:rPr>
      <w:rFonts w:ascii="Calibri" w:hAnsi="Calibri"/>
      <w:sz w:val="23"/>
      <w:szCs w:val="24"/>
    </w:rPr>
  </w:style>
  <w:style w:type="paragraph" w:styleId="PlainText">
    <w:name w:val="Plain Text"/>
    <w:basedOn w:val="Normal"/>
    <w:link w:val="PlainTextChar"/>
    <w:rsid w:val="00EC65AC"/>
    <w:pPr>
      <w:spacing w:before="0" w:after="0"/>
    </w:pPr>
    <w:rPr>
      <w:rFonts w:ascii="Courier New" w:hAnsi="Courier New" w:cs="Courier New"/>
      <w:sz w:val="20"/>
      <w:szCs w:val="20"/>
    </w:rPr>
  </w:style>
  <w:style w:type="character" w:customStyle="1" w:styleId="PlainTextChar">
    <w:name w:val="Plain Text Char"/>
    <w:basedOn w:val="DefaultParagraphFont"/>
    <w:link w:val="PlainText"/>
    <w:rsid w:val="00EC65AC"/>
    <w:rPr>
      <w:rFonts w:ascii="Courier New" w:hAnsi="Courier New" w:cs="Courier New"/>
    </w:rPr>
  </w:style>
  <w:style w:type="character" w:styleId="Strong">
    <w:name w:val="Strong"/>
    <w:basedOn w:val="DefaultParagraphFont"/>
    <w:qFormat/>
    <w:rsid w:val="00EC65AC"/>
    <w:rPr>
      <w:b/>
      <w:bCs/>
    </w:rPr>
  </w:style>
  <w:style w:type="character" w:styleId="Emphasis">
    <w:name w:val="Emphasis"/>
    <w:basedOn w:val="DefaultParagraphFont"/>
    <w:qFormat/>
    <w:rsid w:val="00EC65AC"/>
    <w:rPr>
      <w:i/>
      <w:iCs/>
    </w:rPr>
  </w:style>
  <w:style w:type="paragraph" w:customStyle="1" w:styleId="StyleCaptionCentered">
    <w:name w:val="Style Caption + Centered"/>
    <w:basedOn w:val="Caption"/>
    <w:rsid w:val="00EC65AC"/>
    <w:pPr>
      <w:spacing w:after="0"/>
      <w:jc w:val="center"/>
    </w:pPr>
    <w:rPr>
      <w:rFonts w:ascii="Arial" w:hAnsi="Arial"/>
      <w:color w:val="auto"/>
      <w:sz w:val="24"/>
      <w:szCs w:val="20"/>
    </w:rPr>
  </w:style>
  <w:style w:type="paragraph" w:styleId="Caption">
    <w:name w:val="caption"/>
    <w:basedOn w:val="Normal"/>
    <w:next w:val="Normal"/>
    <w:unhideWhenUsed/>
    <w:qFormat/>
    <w:rsid w:val="00EC65AC"/>
    <w:pPr>
      <w:spacing w:before="0"/>
    </w:pPr>
    <w:rPr>
      <w:b/>
      <w:bCs/>
      <w:color w:val="4F81BD" w:themeColor="accent1"/>
      <w:sz w:val="18"/>
      <w:szCs w:val="18"/>
    </w:rPr>
  </w:style>
  <w:style w:type="paragraph" w:styleId="Quote">
    <w:name w:val="Quote"/>
    <w:basedOn w:val="Normal"/>
    <w:next w:val="Normal"/>
    <w:link w:val="QuoteChar"/>
    <w:uiPriority w:val="29"/>
    <w:qFormat/>
    <w:rsid w:val="00EC65AC"/>
    <w:rPr>
      <w:i/>
      <w:iCs/>
      <w:color w:val="000000" w:themeColor="text1"/>
    </w:rPr>
  </w:style>
  <w:style w:type="character" w:customStyle="1" w:styleId="QuoteChar">
    <w:name w:val="Quote Char"/>
    <w:basedOn w:val="DefaultParagraphFont"/>
    <w:link w:val="Quote"/>
    <w:uiPriority w:val="29"/>
    <w:rsid w:val="00EC65AC"/>
    <w:rPr>
      <w:rFonts w:ascii="Calibri" w:hAnsi="Calibri"/>
      <w:i/>
      <w:iCs/>
      <w:color w:val="000000" w:themeColor="text1"/>
      <w:sz w:val="23"/>
      <w:szCs w:val="24"/>
    </w:rPr>
  </w:style>
  <w:style w:type="paragraph" w:styleId="Subtitle">
    <w:name w:val="Subtitle"/>
    <w:basedOn w:val="Normal"/>
    <w:next w:val="Normal"/>
    <w:link w:val="SubtitleChar"/>
    <w:qFormat/>
    <w:rsid w:val="00EC65A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C65AC"/>
    <w:rPr>
      <w:rFonts w:asciiTheme="majorHAnsi" w:eastAsiaTheme="majorEastAsia" w:hAnsiTheme="majorHAnsi" w:cstheme="majorBidi"/>
      <w:i/>
      <w:iCs/>
      <w:color w:val="4F81BD" w:themeColor="accent1"/>
      <w:spacing w:val="15"/>
      <w:sz w:val="24"/>
      <w:szCs w:val="24"/>
    </w:rPr>
  </w:style>
  <w:style w:type="paragraph" w:customStyle="1" w:styleId="Chapters">
    <w:name w:val="Chapters"/>
    <w:basedOn w:val="Heading1"/>
    <w:rsid w:val="00EC65AC"/>
    <w:pPr>
      <w:keepLines w:val="0"/>
      <w:tabs>
        <w:tab w:val="clear" w:pos="709"/>
        <w:tab w:val="clear" w:pos="1418"/>
      </w:tabs>
      <w:spacing w:after="60"/>
      <w:ind w:left="0" w:firstLine="0"/>
    </w:pPr>
    <w:rPr>
      <w:rFonts w:ascii="Arial" w:hAnsi="Arial" w:cs="Arial"/>
      <w:bCs/>
      <w:color w:val="000000"/>
      <w:kern w:val="32"/>
      <w:sz w:val="32"/>
      <w:szCs w:val="32"/>
      <w:lang w:eastAsia="en-AU"/>
      <w14:textFill>
        <w14:solidFill>
          <w14:srgbClr w14:val="000000">
            <w14:lumMod w14:val="50000"/>
          </w14:srgbClr>
        </w14:solidFill>
      </w14:textFill>
    </w:rPr>
  </w:style>
  <w:style w:type="paragraph" w:customStyle="1" w:styleId="Default">
    <w:name w:val="Default"/>
    <w:rsid w:val="00EC65AC"/>
    <w:pPr>
      <w:autoSpaceDE w:val="0"/>
      <w:autoSpaceDN w:val="0"/>
      <w:adjustRightInd w:val="0"/>
    </w:pPr>
    <w:rPr>
      <w:rFonts w:ascii="Arial" w:hAnsi="Arial" w:cs="Arial"/>
      <w:color w:val="000000"/>
      <w:sz w:val="24"/>
      <w:szCs w:val="24"/>
    </w:rPr>
  </w:style>
  <w:style w:type="character" w:styleId="PlaceholderText">
    <w:name w:val="Placeholder Text"/>
    <w:uiPriority w:val="99"/>
    <w:semiHidden/>
    <w:rsid w:val="00EC65AC"/>
    <w:rPr>
      <w:color w:val="808080"/>
    </w:rPr>
  </w:style>
  <w:style w:type="paragraph" w:styleId="ListParagraph">
    <w:name w:val="List Paragraph"/>
    <w:basedOn w:val="Normal"/>
    <w:uiPriority w:val="34"/>
    <w:qFormat/>
    <w:rsid w:val="00EC65AC"/>
    <w:pPr>
      <w:spacing w:before="0" w:after="0"/>
      <w:ind w:left="720"/>
      <w:contextualSpacing/>
    </w:pPr>
    <w:rPr>
      <w:rFonts w:ascii="Times New Roman" w:hAnsi="Times New Roman"/>
      <w:sz w:val="24"/>
    </w:rPr>
  </w:style>
  <w:style w:type="character" w:styleId="FollowedHyperlink">
    <w:name w:val="FollowedHyperlink"/>
    <w:rsid w:val="00EC65AC"/>
    <w:rPr>
      <w:color w:val="800080"/>
      <w:u w:val="single"/>
    </w:rPr>
  </w:style>
  <w:style w:type="table" w:styleId="LightShading">
    <w:name w:val="Light Shading"/>
    <w:basedOn w:val="TableNormal"/>
    <w:uiPriority w:val="60"/>
    <w:rsid w:val="00EC43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37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reativecommons.org/licenses/by/3.0/au/" TargetMode="External"/><Relationship Id="rId18" Type="http://schemas.openxmlformats.org/officeDocument/2006/relationships/hyperlink" Target="file:///N:\geodesy\GEOAdmin\ICSM\GEODESY.GRP\Documents\Datum%20Modernisation\GDA_manual\gdatm_v2.4\gdav_2.4_Nov_PCGedits_18_11_14.docx" TargetMode="External"/><Relationship Id="rId26" Type="http://schemas.openxmlformats.org/officeDocument/2006/relationships/hyperlink" Target="http://www.comlaw.gov.au/Details/F2012L00800" TargetMode="External"/><Relationship Id="rId39" Type="http://schemas.openxmlformats.org/officeDocument/2006/relationships/image" Target="media/image12.emf"/><Relationship Id="rId21" Type="http://schemas.openxmlformats.org/officeDocument/2006/relationships/footer" Target="footer2.xml"/><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header" Target="header3.xml"/><Relationship Id="rId50" Type="http://schemas.openxmlformats.org/officeDocument/2006/relationships/image" Target="media/image19.jpeg"/><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cid:image001.jpg@01CFCD17.79C9BD80" TargetMode="External"/><Relationship Id="rId17" Type="http://schemas.openxmlformats.org/officeDocument/2006/relationships/hyperlink" Target="file:///N:\geodesy\GEOAdmin\ICSM\GEODESY.GRP\Documents\Datum%20Modernisation\GDA_manual\gdatm_v2.4\gdav_2.4_Nov_PCGedits_18_11_14.docx" TargetMode="External"/><Relationship Id="rId25" Type="http://schemas.openxmlformats.org/officeDocument/2006/relationships/hyperlink" Target="http://itrf.ensg.ign.fr/" TargetMode="External"/><Relationship Id="rId33" Type="http://schemas.openxmlformats.org/officeDocument/2006/relationships/image" Target="media/image7.emf"/><Relationship Id="rId38" Type="http://schemas.openxmlformats.org/officeDocument/2006/relationships/image" Target="media/image11.emf"/><Relationship Id="rId46" Type="http://schemas.openxmlformats.org/officeDocument/2006/relationships/image" Target="media/image1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N:\geodesy\GEOAdmin\ICSM\GEODESY.GRP\Documents\Datum%20Modernisation\GDA_manual\gdatm_v2.4\gdav_2.4_Nov_PCGedits_18_11_14.docx" TargetMode="External"/><Relationship Id="rId20" Type="http://schemas.openxmlformats.org/officeDocument/2006/relationships/footer" Target="footer1.xml"/><Relationship Id="rId29" Type="http://schemas.openxmlformats.org/officeDocument/2006/relationships/hyperlink" Target="http://www.ga.gov.au/metadata-gateway/metadata/record/gcat_70362" TargetMode="External"/><Relationship Id="rId41" Type="http://schemas.openxmlformats.org/officeDocument/2006/relationships/image" Target="media/image14.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gs.org/" TargetMode="External"/><Relationship Id="rId32" Type="http://schemas.openxmlformats.org/officeDocument/2006/relationships/hyperlink" Target="http://www.gfy.ku.dk/%7Eiag/" TargetMode="External"/><Relationship Id="rId37" Type="http://schemas.openxmlformats.org/officeDocument/2006/relationships/hyperlink" Target="https://www.propertyandlandtitles.vic.gov.au/surveying/geodetic-survey/geocentric-datum-of-australia" TargetMode="External"/><Relationship Id="rId40" Type="http://schemas.openxmlformats.org/officeDocument/2006/relationships/image" Target="media/image13.emf"/><Relationship Id="rId45" Type="http://schemas.openxmlformats.org/officeDocument/2006/relationships/hyperlink" Target="http://earth-info.nga.mil/GandG/publications/NGA_STND_0036_1_0_0_WGS84/NGA.STND.0036_1.0.0_WGS84.pdf" TargetMode="External"/><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N:\geodesy\GEOAdmin\ICSM\GEODESY.GRP\Documents\Datum%20Modernisation\GDA_manual\gdatm_v2.4\gdav_2.4_Nov_PCGedits_18_11_14.docx" TargetMode="External"/><Relationship Id="rId23" Type="http://schemas.openxmlformats.org/officeDocument/2006/relationships/image" Target="media/image4.emf"/><Relationship Id="rId28" Type="http://schemas.openxmlformats.org/officeDocument/2006/relationships/image" Target="media/image5.emf"/><Relationship Id="rId36" Type="http://schemas.openxmlformats.org/officeDocument/2006/relationships/image" Target="media/image10.png"/><Relationship Id="rId49" Type="http://schemas.openxmlformats.org/officeDocument/2006/relationships/image" Target="media/image18.jpeg"/><Relationship Id="rId57"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mailto:ITRF2008@2014.5" TargetMode="External"/><Relationship Id="rId44" Type="http://schemas.openxmlformats.org/officeDocument/2006/relationships/image" Target="media/image16.jpeg"/><Relationship Id="rId52"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N:\geodesy\GEOAdmin\ICSM\GEODESY.GRP\Documents\Datum%20Modernisation\GDA_manual\gdatm_v2.4\gdav_2.4_Nov_PCGedits_18_11_14.docx" TargetMode="External"/><Relationship Id="rId22" Type="http://schemas.openxmlformats.org/officeDocument/2006/relationships/header" Target="header2.xml"/><Relationship Id="rId27" Type="http://schemas.openxmlformats.org/officeDocument/2006/relationships/hyperlink" Target="http://www.comlaw.gov.au/Details/F2012L00800" TargetMode="External"/><Relationship Id="rId30" Type="http://schemas.openxmlformats.org/officeDocument/2006/relationships/image" Target="media/image6.emf"/><Relationship Id="rId35" Type="http://schemas.openxmlformats.org/officeDocument/2006/relationships/image" Target="media/image9.emf"/><Relationship Id="rId43" Type="http://schemas.openxmlformats.org/officeDocument/2006/relationships/hyperlink" Target="http://www.ga.gov.au/ausgeoid/nvalcomp.jsp" TargetMode="External"/><Relationship Id="rId48" Type="http://schemas.openxmlformats.org/officeDocument/2006/relationships/footer" Target="footer3.xml"/><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s>
</file>

<file path=word/_rels/header6.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6636A-1D66-46EF-A02D-841C125AD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C7007228.dotm</Template>
  <TotalTime>89</TotalTime>
  <Pages>62</Pages>
  <Words>13154</Words>
  <Characters>92979</Characters>
  <Application>Microsoft Office Word</Application>
  <DocSecurity>0</DocSecurity>
  <Lines>774</Lines>
  <Paragraphs>211</Paragraphs>
  <ScaleCrop>false</ScaleCrop>
  <HeadingPairs>
    <vt:vector size="2" baseType="variant">
      <vt:variant>
        <vt:lpstr>Title</vt:lpstr>
      </vt:variant>
      <vt:variant>
        <vt:i4>1</vt:i4>
      </vt:variant>
    </vt:vector>
  </HeadingPairs>
  <TitlesOfParts>
    <vt:vector size="1" baseType="lpstr">
      <vt:lpstr/>
    </vt:vector>
  </TitlesOfParts>
  <Company>Geoscience Australia</Company>
  <LinksUpToDate>false</LinksUpToDate>
  <CharactersWithSpaces>105922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Geoscience Australia</dc:creator>
  <cp:lastModifiedBy>Waterhouse Lesley</cp:lastModifiedBy>
  <cp:revision>7</cp:revision>
  <cp:lastPrinted>2016-04-18T01:49:00Z</cp:lastPrinted>
  <dcterms:created xsi:type="dcterms:W3CDTF">2016-04-18T01:47:00Z</dcterms:created>
  <dcterms:modified xsi:type="dcterms:W3CDTF">2018-04-20T05:34:00Z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SM">
    <vt:lpwstr>Intergovernmental Committee on Surveying and Mapping</vt:lpwstr>
  </property>
  <property fmtid="{D5CDD505-2E9C-101B-9397-08002B2CF9AE}" pid="3" name="Version">
    <vt:lpwstr>Version 2.4</vt:lpwstr>
  </property>
  <property fmtid="{D5CDD505-2E9C-101B-9397-08002B2CF9AE}" pid="4" name="PCG">
    <vt:lpwstr>Permanent Committee on Geodesy</vt:lpwstr>
  </property>
  <property fmtid="{D5CDD505-2E9C-101B-9397-08002B2CF9AE}" pid="5" name="Document Title">
    <vt:lpwstr>GDA Technical Manual</vt:lpwstr>
  </property>
</Properties>
</file>